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7A5AC2" w:rsidRPr="00513C3A" w14:paraId="778CC517" w14:textId="77777777" w:rsidTr="6CB7A7BA">
        <w:tc>
          <w:tcPr>
            <w:tcW w:w="6487" w:type="dxa"/>
            <w:vAlign w:val="center"/>
          </w:tcPr>
          <w:p w14:paraId="1A799008" w14:textId="52120C9C" w:rsidR="007A5AC2" w:rsidRPr="007A5AC2" w:rsidRDefault="007A5AC2" w:rsidP="00DB7CC9">
            <w:pPr>
              <w:pStyle w:val="Heading3"/>
              <w:spacing w:before="0" w:line="240" w:lineRule="auto"/>
              <w:rPr>
                <w:rFonts w:ascii="Arial" w:hAnsi="Arial" w:cs="Arial"/>
                <w:b/>
                <w:bCs/>
                <w:sz w:val="22"/>
                <w:szCs w:val="22"/>
              </w:rPr>
            </w:pPr>
            <w:r w:rsidRPr="6CB7A7BA">
              <w:rPr>
                <w:rFonts w:ascii="Arial" w:hAnsi="Arial" w:cs="Arial"/>
                <w:b/>
                <w:bCs/>
                <w:color w:val="auto"/>
                <w:sz w:val="22"/>
                <w:szCs w:val="22"/>
              </w:rPr>
              <w:t xml:space="preserve">Job Description – </w:t>
            </w:r>
            <w:r w:rsidR="377148D8" w:rsidRPr="6CB7A7BA">
              <w:rPr>
                <w:rFonts w:ascii="Arial" w:hAnsi="Arial" w:cs="Arial"/>
                <w:b/>
                <w:bCs/>
                <w:color w:val="auto"/>
                <w:sz w:val="22"/>
                <w:szCs w:val="22"/>
              </w:rPr>
              <w:t>Nurture</w:t>
            </w:r>
            <w:r w:rsidR="00D828F6" w:rsidRPr="6CB7A7BA">
              <w:rPr>
                <w:rFonts w:ascii="Arial" w:hAnsi="Arial" w:cs="Arial"/>
                <w:b/>
                <w:bCs/>
                <w:color w:val="auto"/>
                <w:sz w:val="22"/>
                <w:szCs w:val="22"/>
              </w:rPr>
              <w:t xml:space="preserve"> Teacher </w:t>
            </w:r>
          </w:p>
        </w:tc>
        <w:tc>
          <w:tcPr>
            <w:tcW w:w="3544" w:type="dxa"/>
          </w:tcPr>
          <w:p w14:paraId="44973303" w14:textId="77777777" w:rsidR="007A5AC2" w:rsidRPr="00513C3A" w:rsidRDefault="007A5AC2" w:rsidP="00C90FE8">
            <w:pPr>
              <w:pStyle w:val="Heading3"/>
              <w:spacing w:before="0" w:line="240" w:lineRule="auto"/>
              <w:jc w:val="right"/>
              <w:rPr>
                <w:rFonts w:ascii="Arial" w:hAnsi="Arial" w:cs="Arial"/>
                <w:sz w:val="22"/>
                <w:szCs w:val="22"/>
              </w:rPr>
            </w:pPr>
            <w:r>
              <w:rPr>
                <w:noProof/>
              </w:rPr>
              <w:drawing>
                <wp:inline distT="0" distB="0" distL="0" distR="0" wp14:anchorId="6E71FCBD" wp14:editId="4EB6C9B3">
                  <wp:extent cx="1381125" cy="552450"/>
                  <wp:effectExtent l="0" t="0" r="0" b="0"/>
                  <wp:docPr id="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background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33479EC" w14:textId="77777777" w:rsidR="00600BB8" w:rsidRPr="00BC7EFC" w:rsidRDefault="00600BB8" w:rsidP="00C90FE8">
      <w:pPr>
        <w:pStyle w:val="NoSpacing"/>
        <w:rPr>
          <w:rFonts w:cstheme="minorHAnsi"/>
          <w:color w:val="00B050"/>
          <w:sz w:val="24"/>
          <w:szCs w:val="24"/>
        </w:rPr>
      </w:pPr>
    </w:p>
    <w:p w14:paraId="77BA991A" w14:textId="7F8EC625" w:rsidR="007A5AC2" w:rsidRDefault="007A5AC2" w:rsidP="00C90FE8">
      <w:pPr>
        <w:spacing w:after="0" w:line="240" w:lineRule="auto"/>
        <w:jc w:val="both"/>
        <w:rPr>
          <w:rFonts w:ascii="Arial" w:hAnsi="Arial" w:cs="Arial"/>
        </w:rPr>
      </w:pPr>
      <w:r w:rsidRPr="007A5AC2">
        <w:rPr>
          <w:rFonts w:ascii="Arial" w:hAnsi="Arial" w:cs="Arial"/>
        </w:rPr>
        <w:t xml:space="preserve">Reporting to </w:t>
      </w:r>
      <w:r w:rsidR="00D828F6">
        <w:rPr>
          <w:rFonts w:ascii="Arial" w:hAnsi="Arial" w:cs="Arial"/>
        </w:rPr>
        <w:t>the Assistant Headteacher</w:t>
      </w:r>
    </w:p>
    <w:p w14:paraId="0E2C59EE" w14:textId="77777777" w:rsidR="00DB7CC9" w:rsidRDefault="00DB7CC9" w:rsidP="00C90FE8">
      <w:pPr>
        <w:spacing w:after="0" w:line="240" w:lineRule="auto"/>
        <w:jc w:val="both"/>
        <w:rPr>
          <w:rFonts w:ascii="Arial" w:hAnsi="Arial" w:cs="Arial"/>
        </w:rPr>
      </w:pPr>
    </w:p>
    <w:p w14:paraId="70288692" w14:textId="0BB4082B" w:rsidR="00DB7CC9" w:rsidRDefault="00DB7CC9" w:rsidP="00C90FE8">
      <w:pPr>
        <w:spacing w:after="0" w:line="240" w:lineRule="auto"/>
        <w:jc w:val="both"/>
        <w:rPr>
          <w:rFonts w:ascii="Arial" w:eastAsia="Times New Roman" w:hAnsi="Arial" w:cs="Arial"/>
          <w:color w:val="000000"/>
        </w:rPr>
      </w:pPr>
      <w:r>
        <w:rPr>
          <w:rFonts w:ascii="Arial" w:hAnsi="Arial" w:cs="Arial"/>
        </w:rPr>
        <w:t>Location:</w:t>
      </w:r>
      <w:r>
        <w:rPr>
          <w:rFonts w:ascii="Arial" w:hAnsi="Arial" w:cs="Arial"/>
        </w:rPr>
        <w:tab/>
        <w:t xml:space="preserve"> Bishopton PRU</w:t>
      </w:r>
    </w:p>
    <w:p w14:paraId="03AB3287" w14:textId="77777777" w:rsidR="00767342" w:rsidRPr="007A5AC2" w:rsidRDefault="00767342" w:rsidP="00C90FE8">
      <w:pPr>
        <w:spacing w:after="0" w:line="240" w:lineRule="auto"/>
        <w:jc w:val="both"/>
        <w:rPr>
          <w:rFonts w:ascii="Arial" w:hAnsi="Arial" w:cs="Arial"/>
        </w:rPr>
      </w:pPr>
    </w:p>
    <w:p w14:paraId="5F1A0651" w14:textId="2271AFAB" w:rsidR="00421D00" w:rsidRPr="000145C9" w:rsidRDefault="00421D00" w:rsidP="00421D00">
      <w:pPr>
        <w:spacing w:after="0" w:line="240" w:lineRule="auto"/>
        <w:jc w:val="both"/>
        <w:rPr>
          <w:rFonts w:ascii="Arial" w:hAnsi="Arial" w:cs="Arial"/>
        </w:rPr>
      </w:pPr>
      <w:r w:rsidRPr="000145C9">
        <w:rPr>
          <w:rFonts w:ascii="Arial" w:hAnsi="Arial" w:cs="Arial"/>
        </w:rPr>
        <w:t>Salary</w:t>
      </w:r>
      <w:r w:rsidR="00DB7CC9">
        <w:rPr>
          <w:rFonts w:ascii="Arial" w:hAnsi="Arial" w:cs="Arial"/>
        </w:rPr>
        <w:t>:</w:t>
      </w:r>
      <w:r w:rsidR="00DB7CC9">
        <w:rPr>
          <w:rFonts w:ascii="Arial" w:hAnsi="Arial" w:cs="Arial"/>
        </w:rPr>
        <w:tab/>
      </w:r>
      <w:r w:rsidR="00DB7CC9">
        <w:rPr>
          <w:rFonts w:ascii="Arial" w:hAnsi="Arial" w:cs="Arial"/>
        </w:rPr>
        <w:tab/>
      </w:r>
      <w:r w:rsidRPr="000145C9">
        <w:rPr>
          <w:rFonts w:ascii="Arial" w:hAnsi="Arial" w:cs="Arial"/>
        </w:rPr>
        <w:t xml:space="preserve">School Teacher </w:t>
      </w:r>
      <w:proofErr w:type="spellStart"/>
      <w:r w:rsidRPr="000145C9">
        <w:rPr>
          <w:rFonts w:ascii="Arial" w:hAnsi="Arial" w:cs="Arial"/>
        </w:rPr>
        <w:t>Payscale</w:t>
      </w:r>
      <w:proofErr w:type="spellEnd"/>
    </w:p>
    <w:p w14:paraId="232A2FE2" w14:textId="77777777" w:rsidR="007A5AC2" w:rsidRPr="007A5AC2" w:rsidRDefault="007A5AC2" w:rsidP="00C90FE8">
      <w:pPr>
        <w:spacing w:after="0" w:line="240" w:lineRule="auto"/>
        <w:rPr>
          <w:rFonts w:ascii="Arial" w:hAnsi="Arial" w:cs="Arial"/>
        </w:rPr>
      </w:pPr>
    </w:p>
    <w:p w14:paraId="7B53BE45" w14:textId="77777777" w:rsidR="00421D00" w:rsidRPr="00421D00" w:rsidRDefault="00421D00" w:rsidP="00421D00">
      <w:pPr>
        <w:autoSpaceDE w:val="0"/>
        <w:autoSpaceDN w:val="0"/>
        <w:adjustRightInd w:val="0"/>
        <w:spacing w:after="0" w:line="240" w:lineRule="auto"/>
        <w:jc w:val="both"/>
        <w:rPr>
          <w:rFonts w:ascii="Arial" w:hAnsi="Arial" w:cs="Arial"/>
          <w:lang w:eastAsia="en-GB"/>
        </w:rPr>
      </w:pPr>
      <w:r w:rsidRPr="00421D00">
        <w:rPr>
          <w:rFonts w:ascii="Arial" w:hAnsi="Arial" w:cs="Arial"/>
          <w:b/>
          <w:lang w:eastAsia="en-GB"/>
        </w:rPr>
        <w:t>In addition to the general professional duties of a class teacher</w:t>
      </w:r>
      <w:r w:rsidRPr="00421D00">
        <w:rPr>
          <w:rFonts w:ascii="Arial" w:hAnsi="Arial" w:cs="Arial"/>
          <w:lang w:eastAsia="en-GB"/>
        </w:rPr>
        <w:t xml:space="preserve">, in accordance with the Schoolteachers’ Pay and Conditions Document, the following duties are attached to the post of Classroom teachers. It may be modified by the Head of Centre, with your agreement, to reflect or anticipate changes in the job, commensurate with the salary and job title. </w:t>
      </w:r>
    </w:p>
    <w:p w14:paraId="3CB5F676" w14:textId="77777777" w:rsidR="00421D00" w:rsidRDefault="00421D00" w:rsidP="00C90FE8">
      <w:pPr>
        <w:pStyle w:val="NoSpacing"/>
        <w:rPr>
          <w:rFonts w:ascii="Arial" w:hAnsi="Arial" w:cs="Arial"/>
          <w:b/>
          <w:color w:val="000000" w:themeColor="text1"/>
        </w:rPr>
      </w:pPr>
    </w:p>
    <w:p w14:paraId="05CF4341" w14:textId="77777777" w:rsidR="00421D00" w:rsidRDefault="00421D00" w:rsidP="00C90FE8">
      <w:pPr>
        <w:pStyle w:val="NoSpacing"/>
        <w:rPr>
          <w:rFonts w:ascii="Arial" w:hAnsi="Arial" w:cs="Arial"/>
          <w:b/>
          <w:color w:val="000000" w:themeColor="text1"/>
        </w:rPr>
      </w:pPr>
    </w:p>
    <w:p w14:paraId="4F363976" w14:textId="2BBCD1F4" w:rsidR="00600BB8" w:rsidRPr="007A5AC2" w:rsidRDefault="00553FDD" w:rsidP="00C90FE8">
      <w:pPr>
        <w:pStyle w:val="NoSpacing"/>
        <w:rPr>
          <w:rFonts w:ascii="Arial" w:hAnsi="Arial" w:cs="Arial"/>
          <w:b/>
          <w:color w:val="000000" w:themeColor="text1"/>
        </w:rPr>
      </w:pPr>
      <w:r w:rsidRPr="007A5AC2">
        <w:rPr>
          <w:rFonts w:ascii="Arial" w:hAnsi="Arial" w:cs="Arial"/>
          <w:b/>
          <w:color w:val="000000" w:themeColor="text1"/>
        </w:rPr>
        <w:t xml:space="preserve">Job </w:t>
      </w:r>
      <w:r w:rsidR="00AA230D" w:rsidRPr="007A5AC2">
        <w:rPr>
          <w:rFonts w:ascii="Arial" w:hAnsi="Arial" w:cs="Arial"/>
          <w:b/>
          <w:color w:val="000000" w:themeColor="text1"/>
        </w:rPr>
        <w:t>Purpose</w:t>
      </w:r>
    </w:p>
    <w:p w14:paraId="50D39561" w14:textId="77777777" w:rsidR="00421D00" w:rsidRDefault="00421D00" w:rsidP="4D878418">
      <w:pPr>
        <w:spacing w:after="0" w:line="240" w:lineRule="auto"/>
        <w:jc w:val="both"/>
        <w:rPr>
          <w:rFonts w:ascii="Arial" w:hAnsi="Arial" w:cs="Arial"/>
        </w:rPr>
      </w:pPr>
    </w:p>
    <w:p w14:paraId="7F7BDE6A" w14:textId="2BDBFF12" w:rsidR="00767342" w:rsidRPr="00DB7CC9" w:rsidRDefault="00D828F6" w:rsidP="00DB7CC9">
      <w:pPr>
        <w:pStyle w:val="ListParagraph"/>
        <w:numPr>
          <w:ilvl w:val="0"/>
          <w:numId w:val="7"/>
        </w:numPr>
        <w:spacing w:after="0" w:line="240" w:lineRule="auto"/>
        <w:jc w:val="both"/>
        <w:rPr>
          <w:rFonts w:ascii="Arial" w:hAnsi="Arial" w:cs="Arial"/>
        </w:rPr>
      </w:pPr>
      <w:r w:rsidRPr="00DB7CC9">
        <w:rPr>
          <w:rFonts w:ascii="Arial" w:hAnsi="Arial" w:cs="Arial"/>
        </w:rPr>
        <w:t>T</w:t>
      </w:r>
      <w:r w:rsidR="73BFEB69" w:rsidRPr="00DB7CC9">
        <w:rPr>
          <w:rFonts w:ascii="Arial" w:hAnsi="Arial" w:cs="Arial"/>
        </w:rPr>
        <w:t>o</w:t>
      </w:r>
      <w:r w:rsidRPr="00DB7CC9">
        <w:rPr>
          <w:rFonts w:ascii="Arial" w:hAnsi="Arial" w:cs="Arial"/>
        </w:rPr>
        <w:t xml:space="preserve"> </w:t>
      </w:r>
      <w:r w:rsidR="273FAFB4" w:rsidRPr="00DB7CC9">
        <w:rPr>
          <w:rFonts w:ascii="Arial" w:hAnsi="Arial" w:cs="Arial"/>
        </w:rPr>
        <w:t>raise standards of student progress and achievement within the Nurture group.</w:t>
      </w:r>
    </w:p>
    <w:p w14:paraId="018EFF77" w14:textId="4C96F959" w:rsidR="00767342" w:rsidRPr="00DB7CC9" w:rsidRDefault="273FAFB4" w:rsidP="00DB7CC9">
      <w:pPr>
        <w:pStyle w:val="ListParagraph"/>
        <w:numPr>
          <w:ilvl w:val="0"/>
          <w:numId w:val="7"/>
        </w:numPr>
        <w:spacing w:after="0" w:line="240" w:lineRule="auto"/>
        <w:jc w:val="both"/>
        <w:rPr>
          <w:rFonts w:ascii="Arial" w:hAnsi="Arial" w:cs="Arial"/>
        </w:rPr>
      </w:pPr>
      <w:r w:rsidRPr="00DB7CC9">
        <w:rPr>
          <w:rFonts w:ascii="Arial" w:hAnsi="Arial" w:cs="Arial"/>
        </w:rPr>
        <w:t>P</w:t>
      </w:r>
      <w:r w:rsidR="00D828F6" w:rsidRPr="00DB7CC9">
        <w:rPr>
          <w:rFonts w:ascii="Arial" w:hAnsi="Arial" w:cs="Arial"/>
        </w:rPr>
        <w:t>rovide high-quality teaching and learning, ensuring all pupils achieve their full potential.</w:t>
      </w:r>
    </w:p>
    <w:p w14:paraId="13EF06EE" w14:textId="77777777" w:rsidR="00D828F6" w:rsidRPr="006654D0" w:rsidRDefault="00D828F6" w:rsidP="00C90FE8">
      <w:pPr>
        <w:spacing w:after="0" w:line="240" w:lineRule="auto"/>
        <w:jc w:val="both"/>
        <w:rPr>
          <w:rFonts w:ascii="Arial" w:hAnsi="Arial" w:cs="Arial"/>
        </w:rPr>
      </w:pPr>
    </w:p>
    <w:p w14:paraId="65EB3200" w14:textId="77777777" w:rsidR="00767342" w:rsidRDefault="00767342" w:rsidP="00C90FE8">
      <w:pPr>
        <w:spacing w:after="0" w:line="240" w:lineRule="auto"/>
        <w:jc w:val="both"/>
        <w:rPr>
          <w:rFonts w:ascii="Arial" w:hAnsi="Arial" w:cs="Arial"/>
          <w:b/>
          <w:bCs/>
        </w:rPr>
      </w:pPr>
      <w:r w:rsidRPr="4D878418">
        <w:rPr>
          <w:rFonts w:ascii="Arial" w:hAnsi="Arial" w:cs="Arial"/>
          <w:b/>
          <w:bCs/>
        </w:rPr>
        <w:t>Key Responsibilities</w:t>
      </w:r>
    </w:p>
    <w:p w14:paraId="1B3AB7CD" w14:textId="0B70F73D" w:rsidR="4D878418" w:rsidRDefault="4D878418" w:rsidP="4D878418">
      <w:pPr>
        <w:spacing w:after="0" w:line="240" w:lineRule="auto"/>
        <w:jc w:val="both"/>
        <w:rPr>
          <w:rFonts w:ascii="Arial" w:hAnsi="Arial" w:cs="Arial"/>
          <w:b/>
          <w:bCs/>
        </w:rPr>
      </w:pPr>
    </w:p>
    <w:p w14:paraId="17C1665F" w14:textId="2A51E242" w:rsidR="0DBAC994" w:rsidRDefault="0DBAC994" w:rsidP="4D878418">
      <w:pPr>
        <w:spacing w:after="0" w:line="240" w:lineRule="auto"/>
        <w:jc w:val="both"/>
        <w:rPr>
          <w:rFonts w:ascii="Arial" w:hAnsi="Arial" w:cs="Arial"/>
          <w:b/>
          <w:bCs/>
        </w:rPr>
      </w:pPr>
      <w:r w:rsidRPr="4D878418">
        <w:rPr>
          <w:rFonts w:ascii="Arial" w:hAnsi="Arial" w:cs="Arial"/>
          <w:b/>
          <w:bCs/>
        </w:rPr>
        <w:t>Leading &amp; Developing</w:t>
      </w:r>
    </w:p>
    <w:p w14:paraId="00D707AE" w14:textId="77777777" w:rsidR="00421D00" w:rsidRDefault="00421D00" w:rsidP="4D878418">
      <w:pPr>
        <w:spacing w:after="0" w:line="240" w:lineRule="auto"/>
        <w:jc w:val="both"/>
        <w:rPr>
          <w:rFonts w:ascii="Arial" w:hAnsi="Arial" w:cs="Arial"/>
          <w:b/>
          <w:bCs/>
        </w:rPr>
      </w:pPr>
    </w:p>
    <w:p w14:paraId="61FCB8A7" w14:textId="1AA8FF27" w:rsidR="0DBAC994" w:rsidRPr="00421D00" w:rsidRDefault="0DBAC994" w:rsidP="003D3897">
      <w:pPr>
        <w:pStyle w:val="ListParagraph"/>
        <w:numPr>
          <w:ilvl w:val="0"/>
          <w:numId w:val="1"/>
        </w:numPr>
        <w:spacing w:after="0" w:line="240" w:lineRule="auto"/>
        <w:jc w:val="both"/>
        <w:rPr>
          <w:rFonts w:ascii="Arial" w:hAnsi="Arial" w:cs="Arial"/>
        </w:rPr>
      </w:pPr>
      <w:r w:rsidRPr="00421D00">
        <w:rPr>
          <w:rFonts w:ascii="Arial" w:hAnsi="Arial" w:cs="Arial"/>
        </w:rPr>
        <w:t xml:space="preserve">Contribute to the culture of continuous development for </w:t>
      </w:r>
      <w:r w:rsidR="0C5E332F" w:rsidRPr="00421D00">
        <w:rPr>
          <w:rFonts w:ascii="Arial" w:hAnsi="Arial" w:cs="Arial"/>
        </w:rPr>
        <w:t>educational</w:t>
      </w:r>
      <w:r w:rsidRPr="00421D00">
        <w:rPr>
          <w:rFonts w:ascii="Arial" w:hAnsi="Arial" w:cs="Arial"/>
        </w:rPr>
        <w:t xml:space="preserve"> support staff, where learning and development activity is closely linked to individual, team and organisational priorities</w:t>
      </w:r>
    </w:p>
    <w:p w14:paraId="26C7DFDF" w14:textId="116FBEC5" w:rsidR="0DBAC994" w:rsidRPr="00421D00" w:rsidRDefault="0DBAC994" w:rsidP="003D3897">
      <w:pPr>
        <w:pStyle w:val="ListParagraph"/>
        <w:numPr>
          <w:ilvl w:val="0"/>
          <w:numId w:val="1"/>
        </w:numPr>
        <w:spacing w:after="0" w:line="240" w:lineRule="auto"/>
        <w:jc w:val="both"/>
        <w:rPr>
          <w:rFonts w:ascii="Arial" w:hAnsi="Arial" w:cs="Arial"/>
        </w:rPr>
      </w:pPr>
      <w:r w:rsidRPr="00421D00">
        <w:rPr>
          <w:rFonts w:ascii="Arial" w:hAnsi="Arial" w:cs="Arial"/>
        </w:rPr>
        <w:t>Develop a</w:t>
      </w:r>
      <w:r w:rsidR="06F8F43A" w:rsidRPr="00421D00">
        <w:rPr>
          <w:rFonts w:ascii="Arial" w:hAnsi="Arial" w:cs="Arial"/>
        </w:rPr>
        <w:t xml:space="preserve"> </w:t>
      </w:r>
      <w:r w:rsidRPr="00421D00">
        <w:rPr>
          <w:rFonts w:ascii="Arial" w:hAnsi="Arial" w:cs="Arial"/>
        </w:rPr>
        <w:t>holistic approach to meeting Social, Emotional and Mental Health needs, enabling learners to make good progress by working with other teachers, support staff, families and external agencies</w:t>
      </w:r>
      <w:r w:rsidR="0A13072E" w:rsidRPr="00421D00">
        <w:rPr>
          <w:rFonts w:ascii="Arial" w:hAnsi="Arial" w:cs="Arial"/>
        </w:rPr>
        <w:t>.</w:t>
      </w:r>
    </w:p>
    <w:p w14:paraId="306C4E74" w14:textId="5BF8D5DF" w:rsidR="3422013F" w:rsidRPr="00421D00" w:rsidRDefault="3422013F" w:rsidP="003D3897">
      <w:pPr>
        <w:pStyle w:val="ListParagraph"/>
        <w:numPr>
          <w:ilvl w:val="0"/>
          <w:numId w:val="1"/>
        </w:numPr>
        <w:spacing w:after="0" w:line="240" w:lineRule="auto"/>
        <w:jc w:val="both"/>
        <w:rPr>
          <w:rFonts w:ascii="Arial" w:hAnsi="Arial" w:cs="Arial"/>
        </w:rPr>
      </w:pPr>
      <w:r w:rsidRPr="00421D00">
        <w:rPr>
          <w:rFonts w:ascii="Arial" w:hAnsi="Arial" w:cs="Arial"/>
        </w:rPr>
        <w:t>Support</w:t>
      </w:r>
      <w:r w:rsidR="0A13072E" w:rsidRPr="00421D00">
        <w:rPr>
          <w:rFonts w:ascii="Arial" w:hAnsi="Arial" w:cs="Arial"/>
        </w:rPr>
        <w:t xml:space="preserve"> th</w:t>
      </w:r>
      <w:r w:rsidR="679C5D26" w:rsidRPr="00421D00">
        <w:rPr>
          <w:rFonts w:ascii="Arial" w:hAnsi="Arial" w:cs="Arial"/>
        </w:rPr>
        <w:t>e</w:t>
      </w:r>
      <w:r w:rsidR="0A13072E" w:rsidRPr="00421D00">
        <w:rPr>
          <w:rFonts w:ascii="Arial" w:hAnsi="Arial" w:cs="Arial"/>
        </w:rPr>
        <w:t xml:space="preserve"> </w:t>
      </w:r>
      <w:r w:rsidR="2AD69D15" w:rsidRPr="00421D00">
        <w:rPr>
          <w:rFonts w:ascii="Arial" w:hAnsi="Arial" w:cs="Arial"/>
        </w:rPr>
        <w:t>reflective</w:t>
      </w:r>
      <w:r w:rsidR="0A13072E" w:rsidRPr="00421D00">
        <w:rPr>
          <w:rFonts w:ascii="Arial" w:hAnsi="Arial" w:cs="Arial"/>
        </w:rPr>
        <w:t xml:space="preserve"> and </w:t>
      </w:r>
      <w:r w:rsidR="26A73551" w:rsidRPr="00421D00">
        <w:rPr>
          <w:rFonts w:ascii="Arial" w:hAnsi="Arial" w:cs="Arial"/>
        </w:rPr>
        <w:t>restorative</w:t>
      </w:r>
      <w:r w:rsidR="0A13072E" w:rsidRPr="00421D00">
        <w:rPr>
          <w:rFonts w:ascii="Arial" w:hAnsi="Arial" w:cs="Arial"/>
        </w:rPr>
        <w:t xml:space="preserve"> culture </w:t>
      </w:r>
      <w:bookmarkStart w:id="0" w:name="_Int_3bWkStrM"/>
      <w:proofErr w:type="gramStart"/>
      <w:r w:rsidR="0A13072E" w:rsidRPr="00421D00">
        <w:rPr>
          <w:rFonts w:ascii="Arial" w:hAnsi="Arial" w:cs="Arial"/>
        </w:rPr>
        <w:t>taking into account</w:t>
      </w:r>
      <w:bookmarkEnd w:id="0"/>
      <w:proofErr w:type="gramEnd"/>
      <w:r w:rsidR="0A13072E" w:rsidRPr="00421D00">
        <w:rPr>
          <w:rFonts w:ascii="Arial" w:hAnsi="Arial" w:cs="Arial"/>
        </w:rPr>
        <w:t xml:space="preserve"> the personal, social and emotional needs of students.</w:t>
      </w:r>
    </w:p>
    <w:p w14:paraId="77494BE0" w14:textId="052C850B" w:rsidR="0A13072E" w:rsidRPr="00421D00" w:rsidRDefault="0A13072E" w:rsidP="003D3897">
      <w:pPr>
        <w:pStyle w:val="ListParagraph"/>
        <w:numPr>
          <w:ilvl w:val="0"/>
          <w:numId w:val="1"/>
        </w:numPr>
        <w:spacing w:after="0" w:line="240" w:lineRule="auto"/>
        <w:jc w:val="both"/>
        <w:rPr>
          <w:rFonts w:ascii="Arial" w:hAnsi="Arial" w:cs="Arial"/>
        </w:rPr>
      </w:pPr>
      <w:r w:rsidRPr="00421D00">
        <w:rPr>
          <w:rFonts w:ascii="Arial" w:hAnsi="Arial" w:cs="Arial"/>
        </w:rPr>
        <w:t xml:space="preserve">Contribute to the development and implementation of Individual Plans, Risk Assessments, intervention plans </w:t>
      </w:r>
      <w:r w:rsidR="10C91431" w:rsidRPr="00421D00">
        <w:rPr>
          <w:rFonts w:ascii="Arial" w:hAnsi="Arial" w:cs="Arial"/>
        </w:rPr>
        <w:t xml:space="preserve">including literacy and numeracy. </w:t>
      </w:r>
    </w:p>
    <w:p w14:paraId="2F69D910" w14:textId="48E52E48" w:rsidR="0B915A45" w:rsidRPr="00421D00" w:rsidRDefault="0B915A45" w:rsidP="003D3897">
      <w:pPr>
        <w:pStyle w:val="ListParagraph"/>
        <w:numPr>
          <w:ilvl w:val="0"/>
          <w:numId w:val="1"/>
        </w:numPr>
        <w:spacing w:after="0" w:line="240" w:lineRule="auto"/>
        <w:jc w:val="both"/>
        <w:rPr>
          <w:rFonts w:ascii="Arial" w:hAnsi="Arial" w:cs="Arial"/>
        </w:rPr>
      </w:pPr>
      <w:r w:rsidRPr="00421D00">
        <w:rPr>
          <w:rFonts w:ascii="Arial" w:hAnsi="Arial" w:cs="Arial"/>
        </w:rPr>
        <w:t>Promote good student behaviour, dealing promptly with conflict and incidents in line with established policy and encourage students to take responsibility for their own behaviour.</w:t>
      </w:r>
    </w:p>
    <w:p w14:paraId="54D5DF7A" w14:textId="41E24C72" w:rsidR="1B0A363B" w:rsidRPr="00421D00" w:rsidRDefault="1B0A363B" w:rsidP="003D3897">
      <w:pPr>
        <w:pStyle w:val="ListParagraph"/>
        <w:numPr>
          <w:ilvl w:val="0"/>
          <w:numId w:val="1"/>
        </w:numPr>
        <w:spacing w:after="0" w:line="240" w:lineRule="auto"/>
        <w:jc w:val="both"/>
        <w:rPr>
          <w:rFonts w:ascii="Arial" w:hAnsi="Arial" w:cs="Arial"/>
        </w:rPr>
      </w:pPr>
      <w:r w:rsidRPr="00421D00">
        <w:rPr>
          <w:rFonts w:ascii="Arial" w:hAnsi="Arial" w:cs="Arial"/>
        </w:rPr>
        <w:t>Lead and deliver a bespoke curriculum to SEND students.</w:t>
      </w:r>
    </w:p>
    <w:p w14:paraId="620007DC" w14:textId="77777777" w:rsidR="00C90FE8" w:rsidRPr="006654D0" w:rsidRDefault="00C90FE8" w:rsidP="00C90FE8">
      <w:pPr>
        <w:spacing w:after="0" w:line="240" w:lineRule="auto"/>
        <w:jc w:val="both"/>
        <w:rPr>
          <w:rFonts w:ascii="Arial" w:hAnsi="Arial" w:cs="Arial"/>
        </w:rPr>
      </w:pPr>
    </w:p>
    <w:p w14:paraId="6FA8C006" w14:textId="77777777" w:rsidR="00D828F6" w:rsidRPr="00D828F6" w:rsidRDefault="00D828F6" w:rsidP="00D828F6">
      <w:pPr>
        <w:spacing w:after="0" w:line="240" w:lineRule="auto"/>
        <w:jc w:val="both"/>
        <w:rPr>
          <w:rFonts w:ascii="Arial" w:hAnsi="Arial" w:cs="Arial"/>
          <w:b/>
          <w:bCs/>
        </w:rPr>
      </w:pPr>
      <w:r w:rsidRPr="00D828F6">
        <w:rPr>
          <w:rFonts w:ascii="Arial" w:hAnsi="Arial" w:cs="Arial"/>
          <w:b/>
          <w:bCs/>
        </w:rPr>
        <w:t>Safeguarding:</w:t>
      </w:r>
    </w:p>
    <w:p w14:paraId="46955E06" w14:textId="77777777" w:rsidR="00D828F6" w:rsidRPr="00D828F6" w:rsidRDefault="00D828F6" w:rsidP="00D828F6">
      <w:pPr>
        <w:spacing w:after="0" w:line="240" w:lineRule="auto"/>
        <w:jc w:val="both"/>
        <w:rPr>
          <w:rFonts w:ascii="Arial" w:hAnsi="Arial" w:cs="Arial"/>
        </w:rPr>
      </w:pPr>
    </w:p>
    <w:p w14:paraId="57318BBC"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Promote and safeguard the welfare of all pupils. </w:t>
      </w:r>
    </w:p>
    <w:p w14:paraId="37DB93A7" w14:textId="22CA80CB"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Comply with Plan and deliver high-quality lessons aligned to the National Curriculum, including oracy, phonics literacy and numeracy.</w:t>
      </w:r>
    </w:p>
    <w:p w14:paraId="29BD3860"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Review and evaluate curriculum and plan for improvements.</w:t>
      </w:r>
    </w:p>
    <w:p w14:paraId="6588AB48"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Assess, monitor, record and report on pupil progress. </w:t>
      </w:r>
    </w:p>
    <w:p w14:paraId="1483DA5D" w14:textId="471FE1B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Adapt teaching to meet the strengths and needs of all pupils, including SEND and disadvantaged pupils. </w:t>
      </w:r>
    </w:p>
    <w:p w14:paraId="5CB40186"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Promote positive behaviour and maintain high expectations. </w:t>
      </w:r>
    </w:p>
    <w:p w14:paraId="5E95C433"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Create a safe, stimulating, and inclusive learning environment. </w:t>
      </w:r>
    </w:p>
    <w:p w14:paraId="56934577"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Work collaboratively with colleagues, parents, and external professionals. </w:t>
      </w:r>
    </w:p>
    <w:p w14:paraId="7DBC2FAD" w14:textId="6ADCB833"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Fulfil wider professional responsibilities including meetings, CPD, and school development</w:t>
      </w:r>
    </w:p>
    <w:p w14:paraId="2F170689" w14:textId="77777777"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 xml:space="preserve">statutory safeguarding responsibilities, including Keeping Children Safe in Education. </w:t>
      </w:r>
    </w:p>
    <w:p w14:paraId="377E0106" w14:textId="7E88B5B6" w:rsidR="00D828F6" w:rsidRPr="00421D00" w:rsidRDefault="00D828F6" w:rsidP="003D3897">
      <w:pPr>
        <w:pStyle w:val="ListParagraph"/>
        <w:numPr>
          <w:ilvl w:val="0"/>
          <w:numId w:val="2"/>
        </w:numPr>
        <w:spacing w:after="0" w:line="240" w:lineRule="auto"/>
        <w:jc w:val="both"/>
        <w:rPr>
          <w:rFonts w:ascii="Arial" w:hAnsi="Arial" w:cs="Arial"/>
        </w:rPr>
      </w:pPr>
      <w:r w:rsidRPr="00421D00">
        <w:rPr>
          <w:rFonts w:ascii="Arial" w:hAnsi="Arial" w:cs="Arial"/>
        </w:rPr>
        <w:t>Report safeguarding concerns promptly in line with school policy.</w:t>
      </w:r>
    </w:p>
    <w:p w14:paraId="2749D2DD" w14:textId="77777777" w:rsidR="00D828F6" w:rsidRDefault="00D828F6" w:rsidP="00D828F6">
      <w:pPr>
        <w:spacing w:after="0" w:line="240" w:lineRule="auto"/>
        <w:jc w:val="both"/>
        <w:rPr>
          <w:rFonts w:ascii="Arial" w:hAnsi="Arial" w:cs="Arial"/>
        </w:rPr>
      </w:pPr>
    </w:p>
    <w:p w14:paraId="72C2C458" w14:textId="77777777" w:rsidR="00421D00" w:rsidRPr="00421D00" w:rsidRDefault="00421D00" w:rsidP="00421D00">
      <w:pPr>
        <w:pStyle w:val="Heading2"/>
        <w:spacing w:before="0"/>
        <w:rPr>
          <w:rFonts w:ascii="Arial" w:hAnsi="Arial" w:cs="Arial"/>
          <w:b/>
          <w:bCs/>
          <w:color w:val="auto"/>
          <w:sz w:val="22"/>
          <w:szCs w:val="22"/>
        </w:rPr>
      </w:pPr>
      <w:r w:rsidRPr="00421D00">
        <w:rPr>
          <w:rFonts w:ascii="Arial" w:hAnsi="Arial" w:cs="Arial"/>
          <w:b/>
          <w:bCs/>
          <w:color w:val="auto"/>
          <w:sz w:val="22"/>
          <w:szCs w:val="22"/>
        </w:rPr>
        <w:lastRenderedPageBreak/>
        <w:t>Personal and Professional Conduct</w:t>
      </w:r>
    </w:p>
    <w:p w14:paraId="34F367B2" w14:textId="77777777" w:rsidR="00421D00" w:rsidRPr="00C03AB8" w:rsidRDefault="00421D00" w:rsidP="00421D00">
      <w:pPr>
        <w:pStyle w:val="Heading2"/>
        <w:spacing w:before="0"/>
        <w:rPr>
          <w:sz w:val="22"/>
          <w:szCs w:val="22"/>
        </w:rPr>
      </w:pPr>
    </w:p>
    <w:p w14:paraId="78DDD7BA" w14:textId="77777777" w:rsidR="00421D00" w:rsidRPr="00C03AB8" w:rsidRDefault="00421D00" w:rsidP="003D3897">
      <w:pPr>
        <w:pStyle w:val="ListParagraph"/>
        <w:numPr>
          <w:ilvl w:val="0"/>
          <w:numId w:val="3"/>
        </w:numPr>
        <w:spacing w:after="0" w:line="240" w:lineRule="auto"/>
        <w:contextualSpacing w:val="0"/>
        <w:rPr>
          <w:rFonts w:ascii="Arial" w:hAnsi="Arial" w:cs="Arial"/>
        </w:rPr>
      </w:pPr>
      <w:r w:rsidRPr="00C03AB8">
        <w:rPr>
          <w:rFonts w:ascii="Arial" w:hAnsi="Arial" w:cs="Arial"/>
        </w:rPr>
        <w:t>Uphold public trust in the profession and maintain high standards of ethics and behaviour, within and outside school.</w:t>
      </w:r>
    </w:p>
    <w:p w14:paraId="71A9E005" w14:textId="77777777" w:rsidR="00421D00" w:rsidRPr="00C03AB8" w:rsidRDefault="00421D00" w:rsidP="003D3897">
      <w:pPr>
        <w:pStyle w:val="ListParagraph"/>
        <w:numPr>
          <w:ilvl w:val="0"/>
          <w:numId w:val="3"/>
        </w:numPr>
        <w:spacing w:after="0" w:line="240" w:lineRule="auto"/>
        <w:contextualSpacing w:val="0"/>
        <w:rPr>
          <w:rFonts w:ascii="Arial" w:hAnsi="Arial" w:cs="Arial"/>
        </w:rPr>
      </w:pPr>
      <w:r w:rsidRPr="00C03AB8">
        <w:rPr>
          <w:rFonts w:ascii="Arial" w:hAnsi="Arial" w:cs="Arial"/>
        </w:rPr>
        <w:t>Have proper and professional regard for the ethos, policies and practices of the school, and maintain high standards of attendance and punctuality.</w:t>
      </w:r>
    </w:p>
    <w:p w14:paraId="1D041DEC" w14:textId="77777777" w:rsidR="00421D00" w:rsidRPr="00C03AB8" w:rsidRDefault="00421D00" w:rsidP="003D3897">
      <w:pPr>
        <w:pStyle w:val="ListParagraph"/>
        <w:numPr>
          <w:ilvl w:val="0"/>
          <w:numId w:val="3"/>
        </w:numPr>
        <w:spacing w:after="0" w:line="240" w:lineRule="auto"/>
        <w:contextualSpacing w:val="0"/>
        <w:rPr>
          <w:rFonts w:ascii="Arial" w:hAnsi="Arial" w:cs="Arial"/>
        </w:rPr>
      </w:pPr>
      <w:r w:rsidRPr="00C03AB8">
        <w:rPr>
          <w:rFonts w:ascii="Arial" w:hAnsi="Arial" w:cs="Arial"/>
        </w:rPr>
        <w:t>Understand and act within the statutory frameworks setting out their professional duties and responsibilities.</w:t>
      </w:r>
    </w:p>
    <w:p w14:paraId="41FCB52F" w14:textId="77777777" w:rsidR="00421D00" w:rsidRPr="000145C9" w:rsidRDefault="00421D00" w:rsidP="00421D00">
      <w:pPr>
        <w:spacing w:after="0" w:line="240" w:lineRule="auto"/>
        <w:rPr>
          <w:rFonts w:ascii="Arial" w:hAnsi="Arial" w:cs="Arial"/>
        </w:rPr>
      </w:pPr>
    </w:p>
    <w:p w14:paraId="16BFACBC" w14:textId="69115BC1" w:rsidR="00421D00" w:rsidRDefault="00421D00" w:rsidP="00421D00">
      <w:pPr>
        <w:spacing w:after="0" w:line="240" w:lineRule="auto"/>
        <w:rPr>
          <w:rFonts w:ascii="Arial" w:hAnsi="Arial" w:cs="Arial"/>
        </w:rPr>
      </w:pPr>
      <w:r w:rsidRPr="000145C9">
        <w:rPr>
          <w:rFonts w:ascii="Arial" w:hAnsi="Arial" w:cs="Arial"/>
        </w:rPr>
        <w:t xml:space="preserve">Due to the nature of this setting and the potential challenging behaviours of the young people who attend this school it is expected that all staff will undertake regular Team Teach training and will provide support in challenging circumstances unless medical aliments prevent this. In these </w:t>
      </w:r>
      <w:proofErr w:type="gramStart"/>
      <w:r w:rsidRPr="000145C9">
        <w:rPr>
          <w:rFonts w:ascii="Arial" w:hAnsi="Arial" w:cs="Arial"/>
        </w:rPr>
        <w:t>cases</w:t>
      </w:r>
      <w:proofErr w:type="gramEnd"/>
      <w:r w:rsidRPr="000145C9">
        <w:rPr>
          <w:rFonts w:ascii="Arial" w:hAnsi="Arial" w:cs="Arial"/>
        </w:rPr>
        <w:t xml:space="preserve"> the Headteachers should be made aware immediately.</w:t>
      </w:r>
    </w:p>
    <w:p w14:paraId="2BAB806A" w14:textId="77777777" w:rsidR="00421D00" w:rsidRDefault="00421D00">
      <w:pPr>
        <w:rPr>
          <w:rFonts w:ascii="Arial" w:hAnsi="Arial" w:cs="Arial"/>
        </w:rPr>
      </w:pPr>
      <w:r>
        <w:rPr>
          <w:rFonts w:ascii="Arial" w:hAnsi="Arial" w:cs="Arial"/>
        </w:rPr>
        <w:br w:type="page"/>
      </w: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7"/>
        <w:gridCol w:w="3461"/>
      </w:tblGrid>
      <w:tr w:rsidR="00C6420C" w:rsidRPr="00C6420C" w14:paraId="743EE207" w14:textId="77777777" w:rsidTr="00421D00">
        <w:trPr>
          <w:trHeight w:val="300"/>
        </w:trPr>
        <w:tc>
          <w:tcPr>
            <w:tcW w:w="6177" w:type="dxa"/>
            <w:tcBorders>
              <w:top w:val="nil"/>
              <w:left w:val="nil"/>
              <w:bottom w:val="single" w:sz="6" w:space="0" w:color="auto"/>
              <w:right w:val="nil"/>
            </w:tcBorders>
            <w:vAlign w:val="center"/>
            <w:hideMark/>
          </w:tcPr>
          <w:p w14:paraId="5F57934C" w14:textId="77777777" w:rsidR="00D828F6" w:rsidRDefault="00D828F6" w:rsidP="00C90FE8">
            <w:pPr>
              <w:spacing w:after="0" w:line="240" w:lineRule="auto"/>
              <w:jc w:val="both"/>
              <w:rPr>
                <w:rFonts w:ascii="Arial" w:hAnsi="Arial" w:cs="Arial"/>
                <w:b/>
                <w:bCs/>
              </w:rPr>
            </w:pPr>
          </w:p>
          <w:p w14:paraId="48ABA805" w14:textId="6D2679C5" w:rsidR="00C6420C" w:rsidRDefault="00C6420C" w:rsidP="5F8FC3FA">
            <w:pPr>
              <w:spacing w:after="0" w:line="240" w:lineRule="auto"/>
              <w:jc w:val="both"/>
              <w:rPr>
                <w:rFonts w:ascii="Arial" w:hAnsi="Arial" w:cs="Arial"/>
                <w:b/>
                <w:bCs/>
                <w:lang w:eastAsia="en-GB"/>
              </w:rPr>
            </w:pPr>
            <w:r w:rsidRPr="5F8FC3FA">
              <w:rPr>
                <w:rFonts w:ascii="Arial" w:hAnsi="Arial" w:cs="Arial"/>
                <w:b/>
                <w:bCs/>
              </w:rPr>
              <w:t xml:space="preserve">Person Specification – </w:t>
            </w:r>
            <w:r w:rsidR="5467578A" w:rsidRPr="5F8FC3FA">
              <w:rPr>
                <w:rFonts w:ascii="Arial" w:hAnsi="Arial" w:cs="Arial"/>
                <w:b/>
                <w:bCs/>
              </w:rPr>
              <w:t>Nurture Teacher</w:t>
            </w:r>
          </w:p>
          <w:p w14:paraId="56C475B9" w14:textId="7A5D10B9" w:rsidR="00D828F6" w:rsidRPr="00C6420C" w:rsidRDefault="00D828F6" w:rsidP="00C90FE8">
            <w:pPr>
              <w:spacing w:after="0" w:line="240" w:lineRule="auto"/>
              <w:jc w:val="both"/>
              <w:rPr>
                <w:rFonts w:ascii="Arial" w:hAnsi="Arial" w:cs="Arial"/>
                <w:b/>
                <w:bCs/>
              </w:rPr>
            </w:pPr>
          </w:p>
        </w:tc>
        <w:tc>
          <w:tcPr>
            <w:tcW w:w="3461" w:type="dxa"/>
            <w:tcBorders>
              <w:top w:val="nil"/>
              <w:left w:val="nil"/>
              <w:bottom w:val="single" w:sz="6" w:space="0" w:color="auto"/>
              <w:right w:val="nil"/>
            </w:tcBorders>
            <w:hideMark/>
          </w:tcPr>
          <w:p w14:paraId="49E5140C" w14:textId="7E522FA4" w:rsidR="00C6420C" w:rsidRPr="00C6420C" w:rsidRDefault="00C6420C" w:rsidP="00C90FE8">
            <w:pPr>
              <w:spacing w:after="0" w:line="240" w:lineRule="auto"/>
              <w:jc w:val="right"/>
              <w:rPr>
                <w:rFonts w:ascii="Arial" w:hAnsi="Arial" w:cs="Arial"/>
                <w:b/>
                <w:bCs/>
              </w:rPr>
            </w:pPr>
            <w:r w:rsidRPr="00C6420C">
              <w:rPr>
                <w:rFonts w:ascii="Arial" w:hAnsi="Arial" w:cs="Arial"/>
                <w:b/>
                <w:bCs/>
                <w:noProof/>
              </w:rPr>
              <w:drawing>
                <wp:inline distT="0" distB="0" distL="0" distR="0" wp14:anchorId="68C7DF0A" wp14:editId="07FC8A4C">
                  <wp:extent cx="1381125" cy="552450"/>
                  <wp:effectExtent l="0" t="0" r="9525" b="0"/>
                  <wp:docPr id="11009747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r w:rsidRPr="00C6420C">
              <w:rPr>
                <w:rFonts w:ascii="Arial" w:hAnsi="Arial" w:cs="Arial"/>
                <w:b/>
                <w:bCs/>
              </w:rPr>
              <w:t> </w:t>
            </w:r>
          </w:p>
        </w:tc>
      </w:tr>
    </w:tbl>
    <w:p w14:paraId="2B72264C" w14:textId="77777777" w:rsidR="00C6420C" w:rsidRPr="00C6420C" w:rsidRDefault="00C6420C" w:rsidP="00C90FE8">
      <w:pPr>
        <w:spacing w:after="0" w:line="240" w:lineRule="auto"/>
        <w:jc w:val="both"/>
        <w:rPr>
          <w:rFonts w:ascii="Arial" w:hAnsi="Arial" w:cs="Arial"/>
          <w:b/>
          <w:bCs/>
        </w:rPr>
      </w:pPr>
      <w:r w:rsidRPr="00C6420C">
        <w:rPr>
          <w:rFonts w:ascii="Arial" w:hAnsi="Arial" w:cs="Arial"/>
          <w:b/>
          <w:bCs/>
        </w:rPr>
        <w:t> </w:t>
      </w:r>
    </w:p>
    <w:p w14:paraId="0C6A52FF" w14:textId="7C59AC24" w:rsidR="00767342" w:rsidRDefault="00767342" w:rsidP="00C90FE8">
      <w:pPr>
        <w:spacing w:after="0" w:line="240" w:lineRule="auto"/>
        <w:jc w:val="both"/>
        <w:rPr>
          <w:rFonts w:ascii="Arial" w:hAnsi="Arial" w:cs="Arial"/>
          <w:b/>
          <w:bCs/>
        </w:rPr>
      </w:pPr>
    </w:p>
    <w:tbl>
      <w:tblPr>
        <w:tblW w:w="0" w:type="auto"/>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ook w:val="04A0" w:firstRow="1" w:lastRow="0" w:firstColumn="1" w:lastColumn="0" w:noHBand="0" w:noVBand="1"/>
      </w:tblPr>
      <w:tblGrid>
        <w:gridCol w:w="2124"/>
        <w:gridCol w:w="4774"/>
        <w:gridCol w:w="2720"/>
      </w:tblGrid>
      <w:tr w:rsidR="00421D00" w:rsidRPr="000145C9" w14:paraId="2EFB9FCD" w14:textId="77777777" w:rsidTr="00421D00">
        <w:trPr>
          <w:jc w:val="center"/>
        </w:trPr>
        <w:tc>
          <w:tcPr>
            <w:tcW w:w="2124" w:type="dxa"/>
            <w:shd w:val="clear" w:color="auto" w:fill="0070C0"/>
          </w:tcPr>
          <w:p w14:paraId="152187B9" w14:textId="77777777" w:rsidR="00421D00" w:rsidRPr="000145C9" w:rsidRDefault="00421D00" w:rsidP="005E02A8">
            <w:pPr>
              <w:rPr>
                <w:rFonts w:ascii="Arial" w:hAnsi="Arial" w:cs="Arial"/>
                <w:b/>
                <w:color w:val="FFFFFF" w:themeColor="background1"/>
              </w:rPr>
            </w:pPr>
            <w:r w:rsidRPr="000145C9">
              <w:rPr>
                <w:rFonts w:ascii="Arial" w:hAnsi="Arial" w:cs="Arial"/>
                <w:b/>
                <w:color w:val="FFFFFF" w:themeColor="background1"/>
              </w:rPr>
              <w:t>Attributes</w:t>
            </w:r>
          </w:p>
        </w:tc>
        <w:tc>
          <w:tcPr>
            <w:tcW w:w="4774" w:type="dxa"/>
            <w:shd w:val="clear" w:color="auto" w:fill="0070C0"/>
          </w:tcPr>
          <w:p w14:paraId="42608459" w14:textId="77777777" w:rsidR="00421D00" w:rsidRPr="000145C9" w:rsidRDefault="00421D00" w:rsidP="005E02A8">
            <w:pPr>
              <w:rPr>
                <w:rFonts w:ascii="Arial" w:hAnsi="Arial" w:cs="Arial"/>
                <w:b/>
                <w:color w:val="FFFFFF" w:themeColor="background1"/>
              </w:rPr>
            </w:pPr>
            <w:r w:rsidRPr="000145C9">
              <w:rPr>
                <w:rFonts w:ascii="Arial" w:hAnsi="Arial" w:cs="Arial"/>
                <w:b/>
                <w:color w:val="FFFFFF" w:themeColor="background1"/>
              </w:rPr>
              <w:t>Essential</w:t>
            </w:r>
          </w:p>
        </w:tc>
        <w:tc>
          <w:tcPr>
            <w:tcW w:w="2720" w:type="dxa"/>
            <w:shd w:val="clear" w:color="auto" w:fill="0070C0"/>
          </w:tcPr>
          <w:p w14:paraId="0BC21065" w14:textId="77777777" w:rsidR="00421D00" w:rsidRPr="000145C9" w:rsidRDefault="00421D00" w:rsidP="005E02A8">
            <w:pPr>
              <w:rPr>
                <w:rFonts w:ascii="Arial" w:hAnsi="Arial" w:cs="Arial"/>
                <w:b/>
                <w:color w:val="FFFFFF" w:themeColor="background1"/>
              </w:rPr>
            </w:pPr>
            <w:r w:rsidRPr="000145C9">
              <w:rPr>
                <w:rFonts w:ascii="Arial" w:hAnsi="Arial" w:cs="Arial"/>
                <w:b/>
                <w:color w:val="FFFFFF" w:themeColor="background1"/>
              </w:rPr>
              <w:t>Desirable</w:t>
            </w:r>
          </w:p>
        </w:tc>
      </w:tr>
      <w:tr w:rsidR="00421D00" w:rsidRPr="000145C9" w14:paraId="5B44476A" w14:textId="77777777" w:rsidTr="00421D00">
        <w:trPr>
          <w:jc w:val="center"/>
        </w:trPr>
        <w:tc>
          <w:tcPr>
            <w:tcW w:w="2124" w:type="dxa"/>
            <w:shd w:val="clear" w:color="auto" w:fill="BDD6EE" w:themeFill="accent1" w:themeFillTint="66"/>
          </w:tcPr>
          <w:p w14:paraId="062E3C4A" w14:textId="77777777" w:rsidR="00421D00" w:rsidRPr="000145C9" w:rsidRDefault="00421D00" w:rsidP="005E02A8">
            <w:pPr>
              <w:rPr>
                <w:rFonts w:ascii="Arial" w:hAnsi="Arial" w:cs="Arial"/>
              </w:rPr>
            </w:pPr>
            <w:r w:rsidRPr="000145C9">
              <w:rPr>
                <w:rFonts w:ascii="Arial" w:hAnsi="Arial" w:cs="Arial"/>
              </w:rPr>
              <w:t>Experience</w:t>
            </w:r>
          </w:p>
        </w:tc>
        <w:tc>
          <w:tcPr>
            <w:tcW w:w="477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3C037135" w14:textId="77777777" w:rsidR="00421D00" w:rsidRPr="00C03AB8" w:rsidRDefault="00421D00" w:rsidP="003D3897">
            <w:pPr>
              <w:pStyle w:val="ListParagraph"/>
              <w:numPr>
                <w:ilvl w:val="0"/>
                <w:numId w:val="4"/>
              </w:numPr>
              <w:spacing w:after="0" w:line="240" w:lineRule="auto"/>
              <w:ind w:left="318" w:hanging="284"/>
              <w:contextualSpacing w:val="0"/>
              <w:rPr>
                <w:rFonts w:ascii="Arial" w:hAnsi="Arial" w:cs="Arial"/>
              </w:rPr>
            </w:pPr>
            <w:r w:rsidRPr="00C03AB8">
              <w:rPr>
                <w:rFonts w:ascii="Arial" w:hAnsi="Arial" w:cs="Arial"/>
              </w:rPr>
              <w:t>Experience of planning and presenting a personalised curriculum.</w:t>
            </w:r>
          </w:p>
          <w:p w14:paraId="6B1AC270" w14:textId="77777777" w:rsidR="00421D00" w:rsidRPr="00C03AB8" w:rsidRDefault="00421D00" w:rsidP="003D3897">
            <w:pPr>
              <w:pStyle w:val="ListParagraph"/>
              <w:numPr>
                <w:ilvl w:val="0"/>
                <w:numId w:val="4"/>
              </w:numPr>
              <w:spacing w:after="0" w:line="240" w:lineRule="auto"/>
              <w:ind w:left="318" w:hanging="284"/>
              <w:contextualSpacing w:val="0"/>
              <w:rPr>
                <w:rFonts w:ascii="Arial" w:hAnsi="Arial" w:cs="Arial"/>
              </w:rPr>
            </w:pPr>
            <w:r w:rsidRPr="00C03AB8">
              <w:rPr>
                <w:rFonts w:ascii="Arial" w:hAnsi="Arial" w:cs="Arial"/>
              </w:rPr>
              <w:t>Experience of/willingness to train in behaviour management for e.g. Team Teach / PRICE.</w:t>
            </w:r>
          </w:p>
          <w:p w14:paraId="7CA227C3" w14:textId="77777777" w:rsidR="00421D00" w:rsidRPr="00C03AB8" w:rsidRDefault="00421D00" w:rsidP="003D3897">
            <w:pPr>
              <w:pStyle w:val="ListParagraph"/>
              <w:numPr>
                <w:ilvl w:val="0"/>
                <w:numId w:val="4"/>
              </w:numPr>
              <w:spacing w:after="0" w:line="240" w:lineRule="auto"/>
              <w:ind w:left="318" w:hanging="284"/>
              <w:contextualSpacing w:val="0"/>
              <w:rPr>
                <w:rFonts w:ascii="Arial" w:hAnsi="Arial" w:cs="Arial"/>
              </w:rPr>
            </w:pPr>
            <w:r w:rsidRPr="00C03AB8">
              <w:rPr>
                <w:rFonts w:ascii="Arial" w:hAnsi="Arial" w:cs="Arial"/>
              </w:rPr>
              <w:t>Experience of preparing and entering pupils for formal qualifications.</w:t>
            </w:r>
          </w:p>
          <w:p w14:paraId="73DC6563" w14:textId="77777777" w:rsidR="00421D00" w:rsidRPr="00C03AB8" w:rsidRDefault="00421D00" w:rsidP="003D3897">
            <w:pPr>
              <w:pStyle w:val="ListParagraph"/>
              <w:numPr>
                <w:ilvl w:val="0"/>
                <w:numId w:val="4"/>
              </w:numPr>
              <w:spacing w:after="0" w:line="240" w:lineRule="auto"/>
              <w:ind w:left="318" w:hanging="284"/>
              <w:contextualSpacing w:val="0"/>
              <w:rPr>
                <w:rFonts w:ascii="Arial" w:hAnsi="Arial" w:cs="Arial"/>
              </w:rPr>
            </w:pPr>
            <w:r w:rsidRPr="00C03AB8">
              <w:rPr>
                <w:rFonts w:ascii="Arial" w:hAnsi="Arial" w:cs="Arial"/>
              </w:rPr>
              <w:t>Experience of delivering competency-based and practical learning programmes.</w:t>
            </w:r>
          </w:p>
          <w:p w14:paraId="692A896A" w14:textId="77777777" w:rsidR="00421D00" w:rsidRPr="00C03AB8" w:rsidRDefault="00421D00" w:rsidP="003D3897">
            <w:pPr>
              <w:pStyle w:val="ListParagraph"/>
              <w:numPr>
                <w:ilvl w:val="0"/>
                <w:numId w:val="4"/>
              </w:numPr>
              <w:spacing w:after="0" w:line="240" w:lineRule="auto"/>
              <w:ind w:left="318" w:hanging="284"/>
              <w:rPr>
                <w:rFonts w:ascii="Arial" w:hAnsi="Arial" w:cs="Arial"/>
              </w:rPr>
            </w:pPr>
            <w:r w:rsidRPr="00C03AB8">
              <w:rPr>
                <w:rFonts w:ascii="Arial" w:hAnsi="Arial" w:cs="Arial"/>
              </w:rPr>
              <w:t>Experience of managing workshop environments safely.</w:t>
            </w:r>
          </w:p>
        </w:tc>
        <w:tc>
          <w:tcPr>
            <w:tcW w:w="272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1FE68A7E" w14:textId="77777777" w:rsidR="00421D00" w:rsidRPr="000145C9" w:rsidRDefault="00421D00" w:rsidP="003D3897">
            <w:pPr>
              <w:pStyle w:val="ListParagraph"/>
              <w:numPr>
                <w:ilvl w:val="0"/>
                <w:numId w:val="5"/>
              </w:numPr>
              <w:spacing w:after="0" w:line="240" w:lineRule="auto"/>
              <w:ind w:left="382" w:hanging="382"/>
              <w:rPr>
                <w:rFonts w:ascii="Arial" w:hAnsi="Arial" w:cs="Arial"/>
              </w:rPr>
            </w:pPr>
            <w:r w:rsidRPr="000145C9">
              <w:rPr>
                <w:rFonts w:ascii="Arial" w:hAnsi="Arial" w:cs="Arial"/>
              </w:rPr>
              <w:t>Experience of a wide range of schools and other educational establishments.</w:t>
            </w:r>
          </w:p>
          <w:p w14:paraId="55739A34" w14:textId="77777777" w:rsidR="00421D00" w:rsidRPr="00C03AB8" w:rsidRDefault="00421D00" w:rsidP="003D3897">
            <w:pPr>
              <w:pStyle w:val="ListParagraph"/>
              <w:numPr>
                <w:ilvl w:val="0"/>
                <w:numId w:val="5"/>
              </w:numPr>
              <w:spacing w:after="0" w:line="240" w:lineRule="auto"/>
              <w:ind w:left="382" w:hanging="382"/>
              <w:contextualSpacing w:val="0"/>
              <w:rPr>
                <w:rFonts w:ascii="Arial" w:hAnsi="Arial" w:cs="Arial"/>
              </w:rPr>
            </w:pPr>
            <w:r w:rsidRPr="00C03AB8">
              <w:rPr>
                <w:rFonts w:ascii="Arial" w:hAnsi="Arial" w:cs="Arial"/>
              </w:rPr>
              <w:t>Successful teaching experience with pupils who have a wide range of SEND and SEMH</w:t>
            </w:r>
          </w:p>
          <w:p w14:paraId="6A5BB539" w14:textId="0ACF8024" w:rsidR="00421D00" w:rsidRPr="000145C9" w:rsidRDefault="00421D00" w:rsidP="00421D00">
            <w:pPr>
              <w:pStyle w:val="ListParagraph"/>
              <w:spacing w:after="0" w:line="240" w:lineRule="auto"/>
              <w:rPr>
                <w:rFonts w:ascii="Arial" w:hAnsi="Arial" w:cs="Arial"/>
              </w:rPr>
            </w:pPr>
          </w:p>
        </w:tc>
      </w:tr>
      <w:tr w:rsidR="00421D00" w:rsidRPr="000145C9" w14:paraId="59463E17" w14:textId="77777777" w:rsidTr="00421D00">
        <w:trPr>
          <w:jc w:val="center"/>
        </w:trPr>
        <w:tc>
          <w:tcPr>
            <w:tcW w:w="2124" w:type="dxa"/>
            <w:shd w:val="clear" w:color="auto" w:fill="BDD6EE" w:themeFill="accent1" w:themeFillTint="66"/>
          </w:tcPr>
          <w:p w14:paraId="65748313" w14:textId="77777777" w:rsidR="00421D00" w:rsidRPr="000145C9" w:rsidRDefault="00421D00" w:rsidP="005E02A8">
            <w:pPr>
              <w:rPr>
                <w:rFonts w:ascii="Arial" w:hAnsi="Arial" w:cs="Arial"/>
              </w:rPr>
            </w:pPr>
            <w:r w:rsidRPr="000145C9">
              <w:rPr>
                <w:rFonts w:ascii="Arial" w:hAnsi="Arial" w:cs="Arial"/>
              </w:rPr>
              <w:t>Qualifications &amp; Training</w:t>
            </w:r>
          </w:p>
        </w:tc>
        <w:tc>
          <w:tcPr>
            <w:tcW w:w="477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41D55A60"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Evidence of additional recent and continuing professional development.</w:t>
            </w:r>
          </w:p>
          <w:p w14:paraId="30F8F2FC"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Degree</w:t>
            </w:r>
            <w:r>
              <w:rPr>
                <w:rFonts w:ascii="Arial" w:hAnsi="Arial" w:cs="Arial"/>
              </w:rPr>
              <w:t xml:space="preserve"> in a relevant subject area</w:t>
            </w:r>
          </w:p>
          <w:p w14:paraId="598E8CC8"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Qualified Teacher Status.</w:t>
            </w:r>
          </w:p>
        </w:tc>
        <w:tc>
          <w:tcPr>
            <w:tcW w:w="272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565BB8BB" w14:textId="77777777" w:rsidR="00421D00" w:rsidRPr="000145C9" w:rsidRDefault="00421D00" w:rsidP="003D3897">
            <w:pPr>
              <w:pStyle w:val="ListParagraph"/>
              <w:numPr>
                <w:ilvl w:val="0"/>
                <w:numId w:val="5"/>
              </w:numPr>
              <w:spacing w:after="0" w:line="240" w:lineRule="auto"/>
              <w:ind w:left="316" w:hanging="284"/>
              <w:rPr>
                <w:rFonts w:ascii="Arial" w:hAnsi="Arial" w:cs="Arial"/>
              </w:rPr>
            </w:pPr>
            <w:r w:rsidRPr="000145C9">
              <w:rPr>
                <w:rFonts w:ascii="Arial" w:hAnsi="Arial" w:cs="Arial"/>
              </w:rPr>
              <w:t xml:space="preserve">NPQ </w:t>
            </w:r>
          </w:p>
          <w:p w14:paraId="17CAC723" w14:textId="77777777" w:rsidR="00421D00" w:rsidRPr="00B76C1B" w:rsidRDefault="00421D00" w:rsidP="003D3897">
            <w:pPr>
              <w:pStyle w:val="ListParagraph"/>
              <w:numPr>
                <w:ilvl w:val="0"/>
                <w:numId w:val="5"/>
              </w:numPr>
              <w:spacing w:after="0" w:line="240" w:lineRule="auto"/>
              <w:ind w:left="316" w:hanging="284"/>
              <w:rPr>
                <w:rFonts w:ascii="Arial" w:hAnsi="Arial" w:cs="Arial"/>
              </w:rPr>
            </w:pPr>
            <w:r w:rsidRPr="00B76C1B">
              <w:rPr>
                <w:rFonts w:ascii="Arial" w:hAnsi="Arial" w:cs="Arial"/>
              </w:rPr>
              <w:t>Relevant vocational or professional qualifications in STEM or related field</w:t>
            </w:r>
          </w:p>
        </w:tc>
      </w:tr>
      <w:tr w:rsidR="00421D00" w:rsidRPr="000145C9" w14:paraId="1421242A" w14:textId="77777777" w:rsidTr="00421D00">
        <w:trPr>
          <w:jc w:val="center"/>
        </w:trPr>
        <w:tc>
          <w:tcPr>
            <w:tcW w:w="2124" w:type="dxa"/>
            <w:shd w:val="clear" w:color="auto" w:fill="BDD6EE" w:themeFill="accent1" w:themeFillTint="66"/>
          </w:tcPr>
          <w:p w14:paraId="76C8D0EB" w14:textId="77777777" w:rsidR="00421D00" w:rsidRPr="000145C9" w:rsidRDefault="00421D00" w:rsidP="005E02A8">
            <w:pPr>
              <w:rPr>
                <w:rFonts w:ascii="Arial" w:hAnsi="Arial" w:cs="Arial"/>
              </w:rPr>
            </w:pPr>
            <w:r w:rsidRPr="000145C9">
              <w:rPr>
                <w:rFonts w:ascii="Arial" w:hAnsi="Arial" w:cs="Arial"/>
              </w:rPr>
              <w:t>Equality</w:t>
            </w:r>
          </w:p>
        </w:tc>
        <w:tc>
          <w:tcPr>
            <w:tcW w:w="477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1103BC0A"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A personal commitment to the promotion of equal opportunities, diversity and promoting good race relations.</w:t>
            </w:r>
          </w:p>
          <w:p w14:paraId="57517810"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Candidates should indicate an acceptance of and commitment to the principles underlying the Trust’s Equal Rights policies and practices.</w:t>
            </w:r>
          </w:p>
        </w:tc>
        <w:tc>
          <w:tcPr>
            <w:tcW w:w="272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6B77F2FF" w14:textId="77777777" w:rsidR="00421D00" w:rsidRPr="000145C9" w:rsidRDefault="00421D00" w:rsidP="003D3897">
            <w:pPr>
              <w:pStyle w:val="ListParagraph"/>
              <w:numPr>
                <w:ilvl w:val="0"/>
                <w:numId w:val="6"/>
              </w:numPr>
              <w:spacing w:after="0" w:line="240" w:lineRule="auto"/>
              <w:ind w:left="316" w:hanging="284"/>
              <w:rPr>
                <w:rFonts w:ascii="Arial" w:hAnsi="Arial" w:cs="Arial"/>
              </w:rPr>
            </w:pPr>
            <w:r w:rsidRPr="000145C9">
              <w:rPr>
                <w:rFonts w:ascii="Arial" w:hAnsi="Arial" w:cs="Arial"/>
              </w:rPr>
              <w:t>Trained in Equality of Opportunity</w:t>
            </w:r>
          </w:p>
          <w:p w14:paraId="73B22422" w14:textId="77777777" w:rsidR="00421D00" w:rsidRPr="000145C9" w:rsidRDefault="00421D00" w:rsidP="005E02A8">
            <w:pPr>
              <w:ind w:left="316" w:hanging="284"/>
              <w:rPr>
                <w:rFonts w:ascii="Arial" w:hAnsi="Arial" w:cs="Arial"/>
              </w:rPr>
            </w:pPr>
          </w:p>
        </w:tc>
      </w:tr>
      <w:tr w:rsidR="00421D00" w:rsidRPr="000145C9" w14:paraId="6648BD4B" w14:textId="77777777" w:rsidTr="00421D00">
        <w:trPr>
          <w:jc w:val="center"/>
        </w:trPr>
        <w:tc>
          <w:tcPr>
            <w:tcW w:w="2124" w:type="dxa"/>
            <w:shd w:val="clear" w:color="auto" w:fill="BDD6EE" w:themeFill="accent1" w:themeFillTint="66"/>
          </w:tcPr>
          <w:p w14:paraId="567523D1" w14:textId="77777777" w:rsidR="00421D00" w:rsidRPr="000145C9" w:rsidRDefault="00421D00" w:rsidP="005E02A8">
            <w:pPr>
              <w:rPr>
                <w:rFonts w:ascii="Arial" w:hAnsi="Arial" w:cs="Arial"/>
              </w:rPr>
            </w:pPr>
            <w:r w:rsidRPr="000145C9">
              <w:rPr>
                <w:rFonts w:ascii="Arial" w:hAnsi="Arial" w:cs="Arial"/>
              </w:rPr>
              <w:t>Disposition; Adjustment/Attitude</w:t>
            </w:r>
          </w:p>
        </w:tc>
        <w:tc>
          <w:tcPr>
            <w:tcW w:w="477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66EBEA7B"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Ability to relate well to students and adults.</w:t>
            </w:r>
          </w:p>
          <w:p w14:paraId="038F5D8F"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Ability to work constructively as part of a team.</w:t>
            </w:r>
          </w:p>
          <w:p w14:paraId="2E04E781"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Ability to remain calm under pressure.</w:t>
            </w:r>
          </w:p>
          <w:p w14:paraId="0D320E51"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Good co-operative, interpersonal and listening skills.</w:t>
            </w:r>
          </w:p>
          <w:p w14:paraId="545BF3B8"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0145C9">
              <w:rPr>
                <w:rFonts w:ascii="Arial" w:hAnsi="Arial" w:cs="Arial"/>
              </w:rPr>
              <w:t>Flexible and willingness to accept change.</w:t>
            </w:r>
          </w:p>
        </w:tc>
        <w:tc>
          <w:tcPr>
            <w:tcW w:w="272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66A1BFD2" w14:textId="77777777" w:rsidR="00421D00" w:rsidRPr="000145C9" w:rsidRDefault="00421D00" w:rsidP="003D3897">
            <w:pPr>
              <w:pStyle w:val="ListParagraph"/>
              <w:numPr>
                <w:ilvl w:val="0"/>
                <w:numId w:val="6"/>
              </w:numPr>
              <w:spacing w:after="0" w:line="240" w:lineRule="auto"/>
              <w:ind w:left="316" w:hanging="284"/>
              <w:rPr>
                <w:rFonts w:ascii="Arial" w:hAnsi="Arial" w:cs="Arial"/>
              </w:rPr>
            </w:pPr>
            <w:r w:rsidRPr="000145C9">
              <w:rPr>
                <w:rFonts w:ascii="Arial" w:hAnsi="Arial" w:cs="Arial"/>
              </w:rPr>
              <w:t>Participation in work with other schools/agencies.</w:t>
            </w:r>
          </w:p>
        </w:tc>
      </w:tr>
      <w:tr w:rsidR="00421D00" w:rsidRPr="000145C9" w14:paraId="30B8F7CB" w14:textId="77777777" w:rsidTr="00421D00">
        <w:trPr>
          <w:jc w:val="center"/>
        </w:trPr>
        <w:tc>
          <w:tcPr>
            <w:tcW w:w="2124" w:type="dxa"/>
            <w:shd w:val="clear" w:color="auto" w:fill="BDD6EE" w:themeFill="accent1" w:themeFillTint="66"/>
          </w:tcPr>
          <w:p w14:paraId="0F92D691" w14:textId="77777777" w:rsidR="00421D00" w:rsidRPr="000145C9" w:rsidRDefault="00421D00" w:rsidP="005E02A8">
            <w:pPr>
              <w:rPr>
                <w:rFonts w:ascii="Arial" w:hAnsi="Arial" w:cs="Arial"/>
              </w:rPr>
            </w:pPr>
            <w:r w:rsidRPr="000145C9">
              <w:rPr>
                <w:rFonts w:ascii="Arial" w:hAnsi="Arial" w:cs="Arial"/>
              </w:rPr>
              <w:t>Skills, Knowledge, Aptitudes</w:t>
            </w:r>
          </w:p>
        </w:tc>
        <w:tc>
          <w:tcPr>
            <w:tcW w:w="477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0F3E36DF"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Awareness of the SEN Code of Practice.</w:t>
            </w:r>
          </w:p>
          <w:p w14:paraId="60CBB358"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Conversant with National Strategies, National Curriculum.</w:t>
            </w:r>
          </w:p>
          <w:p w14:paraId="01AC28DD"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Understanding of conduct and performance management.</w:t>
            </w:r>
          </w:p>
          <w:p w14:paraId="44A85D5C"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Understanding of current remodelling of levels and GCSE grading</w:t>
            </w:r>
          </w:p>
          <w:p w14:paraId="0A12594F"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Knowledge of the Ofsted Framework</w:t>
            </w:r>
          </w:p>
          <w:p w14:paraId="7CF8EFBB"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Practical understanding of effective teaching and evaluation strategies.</w:t>
            </w:r>
          </w:p>
          <w:p w14:paraId="7511D670"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Awareness of the characteristics of an effective PRU.</w:t>
            </w:r>
          </w:p>
          <w:p w14:paraId="485C6A1E"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Awareness of strategies to raise pupil achievement and manage behaviour.</w:t>
            </w:r>
          </w:p>
          <w:p w14:paraId="1C5FDC3D"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Able to motivate students and staff, raising expectations and provide a focus for improvement.</w:t>
            </w:r>
          </w:p>
          <w:p w14:paraId="2490D3BF"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Awareness of KCSIE.</w:t>
            </w:r>
          </w:p>
          <w:p w14:paraId="63181A14" w14:textId="77777777" w:rsidR="00421D00" w:rsidRPr="00B76C1B"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lastRenderedPageBreak/>
              <w:t>Experience of adapting the National Curriculum to meet the needs of students with a wide range of educational needs and challenging behaviour.</w:t>
            </w:r>
          </w:p>
          <w:p w14:paraId="2EAD6D59" w14:textId="77777777" w:rsidR="00421D00" w:rsidRPr="00B76C1B" w:rsidRDefault="00421D00" w:rsidP="003D3897">
            <w:pPr>
              <w:pStyle w:val="ListParagraph"/>
              <w:numPr>
                <w:ilvl w:val="0"/>
                <w:numId w:val="4"/>
              </w:numPr>
              <w:spacing w:after="0" w:line="240" w:lineRule="auto"/>
              <w:ind w:left="318" w:hanging="284"/>
              <w:contextualSpacing w:val="0"/>
              <w:rPr>
                <w:rFonts w:ascii="Arial" w:hAnsi="Arial" w:cs="Arial"/>
              </w:rPr>
            </w:pPr>
            <w:r w:rsidRPr="00B76C1B">
              <w:rPr>
                <w:rFonts w:ascii="Arial" w:hAnsi="Arial" w:cs="Arial"/>
              </w:rPr>
              <w:t>Knowledge of workshop health and safety requirements and risk assessment.</w:t>
            </w:r>
          </w:p>
          <w:p w14:paraId="4E48C161" w14:textId="77777777" w:rsidR="00421D00" w:rsidRPr="000145C9" w:rsidRDefault="00421D00" w:rsidP="003D3897">
            <w:pPr>
              <w:pStyle w:val="ListParagraph"/>
              <w:numPr>
                <w:ilvl w:val="0"/>
                <w:numId w:val="4"/>
              </w:numPr>
              <w:spacing w:after="0" w:line="240" w:lineRule="auto"/>
              <w:ind w:left="318" w:hanging="284"/>
              <w:rPr>
                <w:rFonts w:ascii="Arial" w:hAnsi="Arial" w:cs="Arial"/>
              </w:rPr>
            </w:pPr>
            <w:r w:rsidRPr="00B76C1B">
              <w:rPr>
                <w:rFonts w:ascii="Arial" w:hAnsi="Arial" w:cs="Arial"/>
              </w:rPr>
              <w:t>Competence in using a range of tools, equipment and materials relevant to STEM Curriculum</w:t>
            </w:r>
          </w:p>
        </w:tc>
        <w:tc>
          <w:tcPr>
            <w:tcW w:w="272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14:paraId="582F7C1B" w14:textId="77777777" w:rsidR="00421D00" w:rsidRPr="000145C9" w:rsidRDefault="00421D00" w:rsidP="005E02A8">
            <w:pPr>
              <w:rPr>
                <w:rFonts w:ascii="Arial" w:hAnsi="Arial" w:cs="Arial"/>
              </w:rPr>
            </w:pPr>
          </w:p>
        </w:tc>
      </w:tr>
    </w:tbl>
    <w:p w14:paraId="253248DA" w14:textId="77777777" w:rsidR="00421D00" w:rsidRPr="006654D0" w:rsidRDefault="00421D00" w:rsidP="00C90FE8">
      <w:pPr>
        <w:spacing w:after="0" w:line="240" w:lineRule="auto"/>
        <w:jc w:val="both"/>
        <w:rPr>
          <w:rFonts w:ascii="Arial" w:hAnsi="Arial" w:cs="Arial"/>
        </w:rPr>
      </w:pPr>
    </w:p>
    <w:sectPr w:rsidR="00421D00" w:rsidRPr="006654D0" w:rsidSect="00C820A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EE32" w14:textId="77777777" w:rsidR="00600BB8" w:rsidRDefault="00600BB8" w:rsidP="00600BB8">
      <w:pPr>
        <w:spacing w:after="0" w:line="240" w:lineRule="auto"/>
      </w:pPr>
      <w:r>
        <w:separator/>
      </w:r>
    </w:p>
  </w:endnote>
  <w:endnote w:type="continuationSeparator" w:id="0">
    <w:p w14:paraId="57846BA2" w14:textId="77777777" w:rsidR="00600BB8" w:rsidRDefault="00600BB8" w:rsidP="0060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2253" w14:textId="77777777" w:rsidR="00600BB8" w:rsidRDefault="00600BB8" w:rsidP="00600BB8">
      <w:pPr>
        <w:spacing w:after="0" w:line="240" w:lineRule="auto"/>
      </w:pPr>
      <w:r>
        <w:separator/>
      </w:r>
    </w:p>
  </w:footnote>
  <w:footnote w:type="continuationSeparator" w:id="0">
    <w:p w14:paraId="52733B33" w14:textId="77777777" w:rsidR="00600BB8" w:rsidRDefault="00600BB8" w:rsidP="00600BB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bWkStrM" int2:invalidationBookmarkName="" int2:hashCode="yIxiwsoLtgKuGw" int2:id="cDxehUI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0EB"/>
    <w:multiLevelType w:val="hybridMultilevel"/>
    <w:tmpl w:val="B7666A4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DC3B92"/>
    <w:multiLevelType w:val="hybridMultilevel"/>
    <w:tmpl w:val="12DCF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33D15"/>
    <w:multiLevelType w:val="hybridMultilevel"/>
    <w:tmpl w:val="A6D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55118"/>
    <w:multiLevelType w:val="hybridMultilevel"/>
    <w:tmpl w:val="886E8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C430B8"/>
    <w:multiLevelType w:val="hybridMultilevel"/>
    <w:tmpl w:val="4E2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047C0"/>
    <w:multiLevelType w:val="hybridMultilevel"/>
    <w:tmpl w:val="A2ECAF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FD517E"/>
    <w:multiLevelType w:val="hybridMultilevel"/>
    <w:tmpl w:val="0DB2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406429">
    <w:abstractNumId w:val="3"/>
  </w:num>
  <w:num w:numId="2" w16cid:durableId="2146965489">
    <w:abstractNumId w:val="1"/>
  </w:num>
  <w:num w:numId="3" w16cid:durableId="905991013">
    <w:abstractNumId w:val="0"/>
  </w:num>
  <w:num w:numId="4" w16cid:durableId="1520240668">
    <w:abstractNumId w:val="5"/>
  </w:num>
  <w:num w:numId="5" w16cid:durableId="1741365361">
    <w:abstractNumId w:val="4"/>
  </w:num>
  <w:num w:numId="6" w16cid:durableId="1789618675">
    <w:abstractNumId w:val="2"/>
  </w:num>
  <w:num w:numId="7" w16cid:durableId="116550835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4"/>
    <w:rsid w:val="00021B5C"/>
    <w:rsid w:val="000258C3"/>
    <w:rsid w:val="00035A8A"/>
    <w:rsid w:val="0009129D"/>
    <w:rsid w:val="000961DE"/>
    <w:rsid w:val="0009646E"/>
    <w:rsid w:val="000C0E57"/>
    <w:rsid w:val="000F2A78"/>
    <w:rsid w:val="00165F11"/>
    <w:rsid w:val="00172324"/>
    <w:rsid w:val="0019791F"/>
    <w:rsid w:val="001B0B1A"/>
    <w:rsid w:val="001C4D0E"/>
    <w:rsid w:val="001D4775"/>
    <w:rsid w:val="001F2D87"/>
    <w:rsid w:val="00200D40"/>
    <w:rsid w:val="0022247A"/>
    <w:rsid w:val="00254499"/>
    <w:rsid w:val="00256910"/>
    <w:rsid w:val="002D728F"/>
    <w:rsid w:val="003609D2"/>
    <w:rsid w:val="00363F84"/>
    <w:rsid w:val="0037493F"/>
    <w:rsid w:val="003928D1"/>
    <w:rsid w:val="003A3D6D"/>
    <w:rsid w:val="003D3897"/>
    <w:rsid w:val="003F1302"/>
    <w:rsid w:val="003F3C95"/>
    <w:rsid w:val="003F4EA8"/>
    <w:rsid w:val="00421D00"/>
    <w:rsid w:val="00445093"/>
    <w:rsid w:val="004478FB"/>
    <w:rsid w:val="004A6F56"/>
    <w:rsid w:val="004B48EC"/>
    <w:rsid w:val="004F12BC"/>
    <w:rsid w:val="004F5389"/>
    <w:rsid w:val="0051402A"/>
    <w:rsid w:val="00545FD1"/>
    <w:rsid w:val="005472D2"/>
    <w:rsid w:val="005504BD"/>
    <w:rsid w:val="00553FDD"/>
    <w:rsid w:val="005A43D6"/>
    <w:rsid w:val="005C7280"/>
    <w:rsid w:val="005E18AA"/>
    <w:rsid w:val="00600BB8"/>
    <w:rsid w:val="006550E2"/>
    <w:rsid w:val="00655FA6"/>
    <w:rsid w:val="00662299"/>
    <w:rsid w:val="00671767"/>
    <w:rsid w:val="006950EE"/>
    <w:rsid w:val="006A14BA"/>
    <w:rsid w:val="006A50F9"/>
    <w:rsid w:val="006B6D4D"/>
    <w:rsid w:val="006C2EE6"/>
    <w:rsid w:val="006D0455"/>
    <w:rsid w:val="006F4DD8"/>
    <w:rsid w:val="00720227"/>
    <w:rsid w:val="00743E80"/>
    <w:rsid w:val="007443F4"/>
    <w:rsid w:val="007578FD"/>
    <w:rsid w:val="00767342"/>
    <w:rsid w:val="00794F1A"/>
    <w:rsid w:val="007A5AC2"/>
    <w:rsid w:val="007D01ED"/>
    <w:rsid w:val="008237D7"/>
    <w:rsid w:val="00855A4C"/>
    <w:rsid w:val="008812A0"/>
    <w:rsid w:val="008A52FA"/>
    <w:rsid w:val="008B1C27"/>
    <w:rsid w:val="008C0AD3"/>
    <w:rsid w:val="00914DD6"/>
    <w:rsid w:val="00917ABD"/>
    <w:rsid w:val="00921DCD"/>
    <w:rsid w:val="00972195"/>
    <w:rsid w:val="009A06AE"/>
    <w:rsid w:val="009A48C2"/>
    <w:rsid w:val="009B0DD4"/>
    <w:rsid w:val="009B5578"/>
    <w:rsid w:val="009C2FA8"/>
    <w:rsid w:val="009D5FCD"/>
    <w:rsid w:val="00A640C2"/>
    <w:rsid w:val="00A643F5"/>
    <w:rsid w:val="00A75E64"/>
    <w:rsid w:val="00A90182"/>
    <w:rsid w:val="00A92F58"/>
    <w:rsid w:val="00AA230D"/>
    <w:rsid w:val="00AA5E50"/>
    <w:rsid w:val="00AC1BE2"/>
    <w:rsid w:val="00AC4A0A"/>
    <w:rsid w:val="00B34553"/>
    <w:rsid w:val="00B561C2"/>
    <w:rsid w:val="00B60718"/>
    <w:rsid w:val="00B77AB0"/>
    <w:rsid w:val="00B92755"/>
    <w:rsid w:val="00B931B6"/>
    <w:rsid w:val="00BC7EFC"/>
    <w:rsid w:val="00BE3EF9"/>
    <w:rsid w:val="00BF2439"/>
    <w:rsid w:val="00BF5733"/>
    <w:rsid w:val="00C012AD"/>
    <w:rsid w:val="00C10ECA"/>
    <w:rsid w:val="00C131C9"/>
    <w:rsid w:val="00C14D97"/>
    <w:rsid w:val="00C4797D"/>
    <w:rsid w:val="00C53A1A"/>
    <w:rsid w:val="00C602FB"/>
    <w:rsid w:val="00C6420C"/>
    <w:rsid w:val="00C80FC9"/>
    <w:rsid w:val="00C820A1"/>
    <w:rsid w:val="00C90FE8"/>
    <w:rsid w:val="00CD255A"/>
    <w:rsid w:val="00D06D12"/>
    <w:rsid w:val="00D828F6"/>
    <w:rsid w:val="00D94C31"/>
    <w:rsid w:val="00DA4173"/>
    <w:rsid w:val="00DB7CC9"/>
    <w:rsid w:val="00E722DB"/>
    <w:rsid w:val="00E82185"/>
    <w:rsid w:val="00EB7B1E"/>
    <w:rsid w:val="00EE0EFA"/>
    <w:rsid w:val="00F2595C"/>
    <w:rsid w:val="00F37A67"/>
    <w:rsid w:val="00F6798D"/>
    <w:rsid w:val="00F76BD2"/>
    <w:rsid w:val="00F87ED5"/>
    <w:rsid w:val="00FB70FD"/>
    <w:rsid w:val="00FD74F8"/>
    <w:rsid w:val="04856187"/>
    <w:rsid w:val="06F8F43A"/>
    <w:rsid w:val="0A13072E"/>
    <w:rsid w:val="0AAB3416"/>
    <w:rsid w:val="0B915A45"/>
    <w:rsid w:val="0C585C65"/>
    <w:rsid w:val="0C5E332F"/>
    <w:rsid w:val="0DBAC994"/>
    <w:rsid w:val="10C91431"/>
    <w:rsid w:val="11BEBCDC"/>
    <w:rsid w:val="1B0A363B"/>
    <w:rsid w:val="26A73551"/>
    <w:rsid w:val="273FAFB4"/>
    <w:rsid w:val="2ACACC75"/>
    <w:rsid w:val="2AD69D15"/>
    <w:rsid w:val="2C41D14C"/>
    <w:rsid w:val="2CD3AB3A"/>
    <w:rsid w:val="33916373"/>
    <w:rsid w:val="3422013F"/>
    <w:rsid w:val="35E361AC"/>
    <w:rsid w:val="377148D8"/>
    <w:rsid w:val="430C8E2F"/>
    <w:rsid w:val="4423FF38"/>
    <w:rsid w:val="44AE84B8"/>
    <w:rsid w:val="4717A9ED"/>
    <w:rsid w:val="4D878418"/>
    <w:rsid w:val="5173FAB3"/>
    <w:rsid w:val="5223EB8A"/>
    <w:rsid w:val="5467578A"/>
    <w:rsid w:val="566C4358"/>
    <w:rsid w:val="57C53322"/>
    <w:rsid w:val="58273AD0"/>
    <w:rsid w:val="5F8FC3FA"/>
    <w:rsid w:val="5FF50970"/>
    <w:rsid w:val="679C5D26"/>
    <w:rsid w:val="6C45E492"/>
    <w:rsid w:val="6CB7A7BA"/>
    <w:rsid w:val="6D6A64C3"/>
    <w:rsid w:val="70F8D025"/>
    <w:rsid w:val="7239CE56"/>
    <w:rsid w:val="72609A18"/>
    <w:rsid w:val="73BFEB69"/>
    <w:rsid w:val="7A21B711"/>
    <w:rsid w:val="7D08E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D8829"/>
  <w15:chartTrackingRefBased/>
  <w15:docId w15:val="{53AD86A2-FF27-4577-ABB3-885BDC7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0E57"/>
    <w:pPr>
      <w:keepNext/>
      <w:spacing w:after="0" w:line="240" w:lineRule="auto"/>
      <w:outlineLvl w:val="0"/>
    </w:pPr>
    <w:rPr>
      <w:rFonts w:ascii="Arial" w:eastAsia="Times New Roman" w:hAnsi="Arial" w:cs="Arial"/>
      <w:b/>
      <w:bCs/>
      <w:kern w:val="16"/>
      <w:szCs w:val="20"/>
    </w:rPr>
  </w:style>
  <w:style w:type="paragraph" w:styleId="Heading2">
    <w:name w:val="heading 2"/>
    <w:basedOn w:val="Normal"/>
    <w:next w:val="Normal"/>
    <w:link w:val="Heading2Char"/>
    <w:uiPriority w:val="9"/>
    <w:semiHidden/>
    <w:unhideWhenUsed/>
    <w:qFormat/>
    <w:rsid w:val="00421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5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2BC"/>
    <w:pPr>
      <w:spacing w:after="0" w:line="240" w:lineRule="auto"/>
    </w:pPr>
  </w:style>
  <w:style w:type="character" w:styleId="Hyperlink">
    <w:name w:val="Hyperlink"/>
    <w:rsid w:val="00F87ED5"/>
    <w:rPr>
      <w:color w:val="0000FF"/>
      <w:u w:val="single"/>
    </w:rPr>
  </w:style>
  <w:style w:type="paragraph" w:customStyle="1" w:styleId="Default">
    <w:name w:val="Default"/>
    <w:rsid w:val="0037493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0C0E57"/>
    <w:rPr>
      <w:rFonts w:ascii="Arial" w:eastAsia="Times New Roman" w:hAnsi="Arial" w:cs="Arial"/>
      <w:b/>
      <w:bCs/>
      <w:kern w:val="16"/>
      <w:szCs w:val="20"/>
    </w:rPr>
  </w:style>
  <w:style w:type="paragraph" w:styleId="ListParagraph">
    <w:name w:val="List Paragraph"/>
    <w:basedOn w:val="Normal"/>
    <w:qFormat/>
    <w:rsid w:val="009B5578"/>
    <w:pPr>
      <w:ind w:left="720"/>
      <w:contextualSpacing/>
    </w:pPr>
  </w:style>
  <w:style w:type="paragraph" w:styleId="Header">
    <w:name w:val="header"/>
    <w:basedOn w:val="Normal"/>
    <w:link w:val="HeaderChar"/>
    <w:rsid w:val="006D045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D045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A5A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D828F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21D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3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102fa116-1cfc-4382-a82d-3c3b6a970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BC26ED8BD334E82A4098761F01169" ma:contentTypeVersion="7" ma:contentTypeDescription="Create a new document." ma:contentTypeScope="" ma:versionID="b66c2fb11ce0c2672c9bd4d0a91658a6">
  <xsd:schema xmlns:xsd="http://www.w3.org/2001/XMLSchema" xmlns:xs="http://www.w3.org/2001/XMLSchema" xmlns:p="http://schemas.microsoft.com/office/2006/metadata/properties" xmlns:ns1="http://schemas.microsoft.com/sharepoint/v3" xmlns:ns2="102fa116-1cfc-4382-a82d-3c3b6a970816" targetNamespace="http://schemas.microsoft.com/office/2006/metadata/properties" ma:root="true" ma:fieldsID="bf5fa633429e704bc90828f76f233b2f" ns1:_="" ns2:_="">
    <xsd:import namespace="http://schemas.microsoft.com/sharepoint/v3"/>
    <xsd:import namespace="102fa116-1cfc-4382-a82d-3c3b6a970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fa116-1cfc-4382-a82d-3c3b6a970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6B967-798F-498D-AD6A-A0CAFB020001}">
  <ds:schemaRefs>
    <ds:schemaRef ds:uri="87fa1932-9610-46fa-a80e-ee2637d0f7c4"/>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102fa116-1cfc-4382-a82d-3c3b6a970816"/>
  </ds:schemaRefs>
</ds:datastoreItem>
</file>

<file path=customXml/itemProps2.xml><?xml version="1.0" encoding="utf-8"?>
<ds:datastoreItem xmlns:ds="http://schemas.openxmlformats.org/officeDocument/2006/customXml" ds:itemID="{19F832AF-63DE-42F4-8D45-E9DE6DD12E1B}">
  <ds:schemaRefs>
    <ds:schemaRef ds:uri="http://schemas.microsoft.com/sharepoint/v3/contenttype/forms"/>
  </ds:schemaRefs>
</ds:datastoreItem>
</file>

<file path=customXml/itemProps3.xml><?xml version="1.0" encoding="utf-8"?>
<ds:datastoreItem xmlns:ds="http://schemas.openxmlformats.org/officeDocument/2006/customXml" ds:itemID="{36AAC84C-B044-429D-B86C-5A76AFB6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fa116-1cfc-4382-a82d-3c3b6a970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4769</Characters>
  <Application>Microsoft Office Word</Application>
  <DocSecurity>0</DocSecurity>
  <Lines>39</Lines>
  <Paragraphs>11</Paragraphs>
  <ScaleCrop>false</ScaleCrop>
  <Company>SBC Schools</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Sarah</dc:creator>
  <cp:keywords/>
  <dc:description/>
  <cp:lastModifiedBy>Sharon Boyes</cp:lastModifiedBy>
  <cp:revision>3</cp:revision>
  <cp:lastPrinted>2026-04-01T12:16:00Z</cp:lastPrinted>
  <dcterms:created xsi:type="dcterms:W3CDTF">2026-04-02T10:41:00Z</dcterms:created>
  <dcterms:modified xsi:type="dcterms:W3CDTF">2026-04-02T10:47:00Z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0x010100CDDBC26ED8BD334E82A4098761F01169</vt:lpwstr>
  </property>
</Properties>
</file>