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016B" w14:textId="23E22FF9" w:rsidR="00B00CEA" w:rsidRDefault="00E44D7A">
      <w:r>
        <w:rPr>
          <w:noProof/>
        </w:rPr>
        <w:drawing>
          <wp:anchor distT="0" distB="0" distL="114300" distR="114300" simplePos="0" relativeHeight="251658240" behindDoc="0" locked="0" layoutInCell="1" allowOverlap="1" wp14:anchorId="5AFC6AAB" wp14:editId="730406D7">
            <wp:simplePos x="0" y="0"/>
            <wp:positionH relativeFrom="margin">
              <wp:align>center</wp:align>
            </wp:positionH>
            <wp:positionV relativeFrom="paragraph">
              <wp:posOffset>9525</wp:posOffset>
            </wp:positionV>
            <wp:extent cx="2619375" cy="1774190"/>
            <wp:effectExtent l="0" t="0" r="9525" b="0"/>
            <wp:wrapSquare wrapText="bothSides"/>
            <wp:docPr id="1101497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74190"/>
                    </a:xfrm>
                    <a:prstGeom prst="rect">
                      <a:avLst/>
                    </a:prstGeom>
                    <a:noFill/>
                  </pic:spPr>
                </pic:pic>
              </a:graphicData>
            </a:graphic>
            <wp14:sizeRelH relativeFrom="margin">
              <wp14:pctWidth>0</wp14:pctWidth>
            </wp14:sizeRelH>
            <wp14:sizeRelV relativeFrom="margin">
              <wp14:pctHeight>0</wp14:pctHeight>
            </wp14:sizeRelV>
          </wp:anchor>
        </w:drawing>
      </w:r>
    </w:p>
    <w:p w14:paraId="7F3C4043" w14:textId="77777777" w:rsidR="00E44D7A" w:rsidRPr="00E44D7A" w:rsidRDefault="00E44D7A" w:rsidP="00E44D7A"/>
    <w:p w14:paraId="00AFBB0E" w14:textId="77777777" w:rsidR="00E44D7A" w:rsidRPr="00E44D7A" w:rsidRDefault="00E44D7A" w:rsidP="00E44D7A"/>
    <w:p w14:paraId="6F0CA6E3" w14:textId="77777777" w:rsidR="00E44D7A" w:rsidRPr="00E44D7A" w:rsidRDefault="00E44D7A" w:rsidP="00E44D7A"/>
    <w:p w14:paraId="54E8178B" w14:textId="77777777" w:rsidR="00E44D7A" w:rsidRPr="00E44D7A" w:rsidRDefault="00E44D7A" w:rsidP="00E44D7A"/>
    <w:p w14:paraId="2347CF71" w14:textId="77777777" w:rsidR="00E44D7A" w:rsidRPr="00E44D7A" w:rsidRDefault="00E44D7A" w:rsidP="00E44D7A"/>
    <w:p w14:paraId="04CBFAB5" w14:textId="77777777" w:rsidR="00E44D7A" w:rsidRPr="00E44D7A" w:rsidRDefault="00E44D7A" w:rsidP="00E44D7A"/>
    <w:p w14:paraId="72D7A62C" w14:textId="77777777" w:rsidR="00E44D7A" w:rsidRDefault="00E44D7A" w:rsidP="00E44D7A"/>
    <w:p w14:paraId="41008A48" w14:textId="1FB9A36B" w:rsidR="00E44D7A" w:rsidRPr="00567F15" w:rsidRDefault="00E44D7A" w:rsidP="00E44D7A">
      <w:pPr>
        <w:jc w:val="center"/>
        <w:rPr>
          <w:rFonts w:ascii="Arial" w:hAnsi="Arial" w:cs="Arial"/>
          <w:b/>
          <w:color w:val="000000" w:themeColor="text1"/>
          <w:sz w:val="44"/>
          <w:szCs w:val="36"/>
          <w:u w:val="single"/>
        </w:rPr>
      </w:pPr>
      <w:r w:rsidRPr="00567F15">
        <w:rPr>
          <w:rFonts w:ascii="Arial" w:hAnsi="Arial" w:cs="Arial"/>
          <w:b/>
          <w:color w:val="000000" w:themeColor="text1"/>
          <w:sz w:val="44"/>
          <w:szCs w:val="36"/>
          <w:u w:val="single"/>
        </w:rPr>
        <w:t>S</w:t>
      </w:r>
      <w:r w:rsidR="00C57FBA">
        <w:rPr>
          <w:rFonts w:ascii="Arial" w:hAnsi="Arial" w:cs="Arial"/>
          <w:b/>
          <w:color w:val="000000" w:themeColor="text1"/>
          <w:sz w:val="44"/>
          <w:szCs w:val="36"/>
          <w:u w:val="single"/>
        </w:rPr>
        <w:t>taff Well Being Policy</w:t>
      </w:r>
    </w:p>
    <w:p w14:paraId="154B29A2" w14:textId="4CC5CF23" w:rsidR="00E44D7A" w:rsidRDefault="00E44D7A" w:rsidP="00E44D7A">
      <w:pPr>
        <w:tabs>
          <w:tab w:val="left" w:pos="3945"/>
        </w:tabs>
      </w:pPr>
    </w:p>
    <w:p w14:paraId="3ACCE654" w14:textId="77777777" w:rsidR="00E44D7A" w:rsidRDefault="00E44D7A" w:rsidP="00E44D7A">
      <w:pPr>
        <w:tabs>
          <w:tab w:val="left" w:pos="3945"/>
        </w:tabs>
      </w:pPr>
    </w:p>
    <w:p w14:paraId="4428406C" w14:textId="79CA094D" w:rsidR="00E44D7A" w:rsidRDefault="00E44D7A" w:rsidP="00E44D7A">
      <w:pPr>
        <w:tabs>
          <w:tab w:val="left" w:pos="3945"/>
        </w:tabs>
      </w:pPr>
      <w:r>
        <w:rPr>
          <w:noProof/>
        </w:rPr>
        <w:drawing>
          <wp:anchor distT="0" distB="0" distL="114300" distR="114300" simplePos="0" relativeHeight="251659264" behindDoc="0" locked="0" layoutInCell="1" allowOverlap="1" wp14:anchorId="35EE8ED3" wp14:editId="2167A650">
            <wp:simplePos x="0" y="0"/>
            <wp:positionH relativeFrom="column">
              <wp:posOffset>3095625</wp:posOffset>
            </wp:positionH>
            <wp:positionV relativeFrom="paragraph">
              <wp:posOffset>286385</wp:posOffset>
            </wp:positionV>
            <wp:extent cx="2908300" cy="1329055"/>
            <wp:effectExtent l="0" t="0" r="6350" b="4445"/>
            <wp:wrapSquare wrapText="bothSides"/>
            <wp:docPr id="753922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132905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3796F999" wp14:editId="25DDA452">
            <wp:simplePos x="0" y="0"/>
            <wp:positionH relativeFrom="column">
              <wp:posOffset>-304800</wp:posOffset>
            </wp:positionH>
            <wp:positionV relativeFrom="paragraph">
              <wp:posOffset>286385</wp:posOffset>
            </wp:positionV>
            <wp:extent cx="3048000" cy="1359535"/>
            <wp:effectExtent l="0" t="0" r="0" b="0"/>
            <wp:wrapSquare wrapText="bothSides"/>
            <wp:docPr id="359271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359535"/>
                    </a:xfrm>
                    <a:prstGeom prst="rect">
                      <a:avLst/>
                    </a:prstGeom>
                    <a:noFill/>
                  </pic:spPr>
                </pic:pic>
              </a:graphicData>
            </a:graphic>
          </wp:anchor>
        </w:drawing>
      </w:r>
    </w:p>
    <w:p w14:paraId="3D288275" w14:textId="7EB0F3AA" w:rsidR="00E44D7A" w:rsidRDefault="00E44D7A" w:rsidP="00E44D7A">
      <w:pPr>
        <w:tabs>
          <w:tab w:val="left" w:pos="3945"/>
        </w:tabs>
      </w:pPr>
    </w:p>
    <w:p w14:paraId="0AADE5F1" w14:textId="2528CF1E" w:rsidR="00E44D7A" w:rsidRDefault="00E44D7A" w:rsidP="00E44D7A">
      <w:pPr>
        <w:tabs>
          <w:tab w:val="left" w:pos="3945"/>
        </w:tabs>
      </w:pPr>
      <w:r>
        <w:rPr>
          <w:noProof/>
        </w:rPr>
        <w:drawing>
          <wp:anchor distT="0" distB="0" distL="114300" distR="114300" simplePos="0" relativeHeight="251661312" behindDoc="0" locked="0" layoutInCell="1" allowOverlap="1" wp14:anchorId="472FCAA6" wp14:editId="16CDBEF4">
            <wp:simplePos x="0" y="0"/>
            <wp:positionH relativeFrom="margin">
              <wp:align>center</wp:align>
            </wp:positionH>
            <wp:positionV relativeFrom="paragraph">
              <wp:posOffset>38100</wp:posOffset>
            </wp:positionV>
            <wp:extent cx="2834640" cy="1243965"/>
            <wp:effectExtent l="0" t="0" r="3810" b="0"/>
            <wp:wrapSquare wrapText="bothSides"/>
            <wp:docPr id="8947635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4640" cy="1243965"/>
                    </a:xfrm>
                    <a:prstGeom prst="rect">
                      <a:avLst/>
                    </a:prstGeom>
                    <a:noFill/>
                  </pic:spPr>
                </pic:pic>
              </a:graphicData>
            </a:graphic>
          </wp:anchor>
        </w:drawing>
      </w:r>
    </w:p>
    <w:p w14:paraId="7DE73E89" w14:textId="627B0983" w:rsidR="00E44D7A" w:rsidRDefault="00E44D7A" w:rsidP="00E44D7A">
      <w:pPr>
        <w:tabs>
          <w:tab w:val="left" w:pos="3945"/>
        </w:tabs>
      </w:pPr>
    </w:p>
    <w:p w14:paraId="3B817A0E" w14:textId="77777777" w:rsidR="00E44D7A" w:rsidRPr="00E44D7A" w:rsidRDefault="00E44D7A" w:rsidP="00E44D7A"/>
    <w:p w14:paraId="59BCA616" w14:textId="77777777" w:rsidR="00E44D7A" w:rsidRPr="00E44D7A" w:rsidRDefault="00E44D7A" w:rsidP="00E44D7A"/>
    <w:p w14:paraId="6CC13234" w14:textId="77777777" w:rsidR="00E44D7A" w:rsidRDefault="00E44D7A" w:rsidP="00E44D7A"/>
    <w:p w14:paraId="568C22D1" w14:textId="03E76572" w:rsidR="00E44D7A" w:rsidRDefault="00E44D7A" w:rsidP="00E44D7A"/>
    <w:p w14:paraId="5090182D" w14:textId="77777777" w:rsidR="00E44D7A" w:rsidRDefault="00E44D7A" w:rsidP="00E44D7A"/>
    <w:tbl>
      <w:tblPr>
        <w:tblpPr w:leftFromText="180" w:rightFromText="180" w:vertAnchor="page" w:horzAnchor="margin" w:tblpY="12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4522"/>
      </w:tblGrid>
      <w:tr w:rsidR="00E44D7A" w:rsidRPr="00B324EF" w14:paraId="1C023A5A" w14:textId="77777777" w:rsidTr="00035E10">
        <w:tc>
          <w:tcPr>
            <w:tcW w:w="4494" w:type="dxa"/>
          </w:tcPr>
          <w:p w14:paraId="462F4A5B" w14:textId="77777777" w:rsidR="00E44D7A" w:rsidRPr="00B324EF" w:rsidRDefault="00E44D7A" w:rsidP="00035E10">
            <w:pPr>
              <w:jc w:val="center"/>
              <w:rPr>
                <w:rFonts w:ascii="Arial" w:hAnsi="Arial" w:cs="Arial"/>
                <w:b/>
                <w:color w:val="000000" w:themeColor="text1"/>
              </w:rPr>
            </w:pPr>
            <w:r w:rsidRPr="00B324EF">
              <w:rPr>
                <w:rFonts w:ascii="Arial" w:hAnsi="Arial" w:cs="Arial"/>
                <w:b/>
                <w:color w:val="000000" w:themeColor="text1"/>
              </w:rPr>
              <w:t>Date:</w:t>
            </w:r>
          </w:p>
        </w:tc>
        <w:tc>
          <w:tcPr>
            <w:tcW w:w="4522" w:type="dxa"/>
          </w:tcPr>
          <w:p w14:paraId="1F445875" w14:textId="13B4D21F" w:rsidR="00E44D7A" w:rsidRPr="00B324EF" w:rsidRDefault="00E44D7A" w:rsidP="00035E10">
            <w:pPr>
              <w:jc w:val="center"/>
              <w:rPr>
                <w:rFonts w:ascii="Arial" w:hAnsi="Arial" w:cs="Arial"/>
                <w:color w:val="000000" w:themeColor="text1"/>
              </w:rPr>
            </w:pPr>
            <w:r>
              <w:rPr>
                <w:rFonts w:ascii="Arial" w:hAnsi="Arial" w:cs="Arial"/>
                <w:color w:val="000000" w:themeColor="text1"/>
              </w:rPr>
              <w:t>September 202</w:t>
            </w:r>
            <w:r w:rsidR="0093343B">
              <w:rPr>
                <w:rFonts w:ascii="Arial" w:hAnsi="Arial" w:cs="Arial"/>
                <w:color w:val="000000" w:themeColor="text1"/>
              </w:rPr>
              <w:t>5</w:t>
            </w:r>
          </w:p>
        </w:tc>
      </w:tr>
      <w:tr w:rsidR="00E44D7A" w:rsidRPr="00B324EF" w14:paraId="4F0BF8BD" w14:textId="77777777" w:rsidTr="00035E10">
        <w:tc>
          <w:tcPr>
            <w:tcW w:w="4494" w:type="dxa"/>
          </w:tcPr>
          <w:p w14:paraId="1C854ADD" w14:textId="77777777" w:rsidR="00E44D7A" w:rsidRPr="00B324EF" w:rsidRDefault="00E44D7A" w:rsidP="00035E10">
            <w:pPr>
              <w:jc w:val="center"/>
              <w:rPr>
                <w:rFonts w:ascii="Arial" w:hAnsi="Arial" w:cs="Arial"/>
                <w:b/>
                <w:color w:val="000000" w:themeColor="text1"/>
              </w:rPr>
            </w:pPr>
            <w:r w:rsidRPr="00B324EF">
              <w:rPr>
                <w:rFonts w:ascii="Arial" w:hAnsi="Arial" w:cs="Arial"/>
                <w:b/>
                <w:color w:val="000000" w:themeColor="text1"/>
              </w:rPr>
              <w:t>Date approved by Management Committee:</w:t>
            </w:r>
          </w:p>
        </w:tc>
        <w:tc>
          <w:tcPr>
            <w:tcW w:w="4522" w:type="dxa"/>
          </w:tcPr>
          <w:p w14:paraId="4095D4A8" w14:textId="791C987E" w:rsidR="00E44D7A" w:rsidRPr="00B324EF" w:rsidRDefault="00E44D7A" w:rsidP="00035E10">
            <w:pPr>
              <w:jc w:val="center"/>
              <w:rPr>
                <w:rFonts w:ascii="Arial" w:hAnsi="Arial" w:cs="Arial"/>
                <w:color w:val="000000" w:themeColor="text1"/>
              </w:rPr>
            </w:pPr>
          </w:p>
        </w:tc>
      </w:tr>
      <w:tr w:rsidR="00E44D7A" w:rsidRPr="00B324EF" w14:paraId="1590D8E4" w14:textId="77777777" w:rsidTr="00035E10">
        <w:tc>
          <w:tcPr>
            <w:tcW w:w="4494" w:type="dxa"/>
          </w:tcPr>
          <w:p w14:paraId="19523DFC" w14:textId="60824FB7" w:rsidR="00E44D7A" w:rsidRPr="00B324EF" w:rsidRDefault="00E44D7A" w:rsidP="00035E10">
            <w:pPr>
              <w:jc w:val="center"/>
              <w:rPr>
                <w:rFonts w:ascii="Arial" w:hAnsi="Arial" w:cs="Arial"/>
                <w:b/>
                <w:color w:val="000000" w:themeColor="text1"/>
              </w:rPr>
            </w:pPr>
            <w:r w:rsidRPr="00B324EF">
              <w:rPr>
                <w:rFonts w:ascii="Arial" w:hAnsi="Arial" w:cs="Arial"/>
                <w:b/>
                <w:color w:val="000000" w:themeColor="text1"/>
              </w:rPr>
              <w:t>Signature of Chair of Management Committee:</w:t>
            </w:r>
          </w:p>
        </w:tc>
        <w:tc>
          <w:tcPr>
            <w:tcW w:w="4522" w:type="dxa"/>
          </w:tcPr>
          <w:p w14:paraId="03209F6D" w14:textId="59131CBF" w:rsidR="00E44D7A" w:rsidRPr="00B324EF" w:rsidRDefault="00E44D7A" w:rsidP="00035E10">
            <w:pPr>
              <w:jc w:val="center"/>
              <w:rPr>
                <w:rFonts w:ascii="Arial" w:hAnsi="Arial" w:cs="Arial"/>
                <w:color w:val="000000" w:themeColor="text1"/>
              </w:rPr>
            </w:pPr>
          </w:p>
        </w:tc>
      </w:tr>
      <w:tr w:rsidR="00E44D7A" w:rsidRPr="00B324EF" w14:paraId="30851B04" w14:textId="77777777" w:rsidTr="00035E10">
        <w:tc>
          <w:tcPr>
            <w:tcW w:w="4494" w:type="dxa"/>
          </w:tcPr>
          <w:p w14:paraId="70DD5076" w14:textId="77777777" w:rsidR="00E44D7A" w:rsidRPr="00B324EF" w:rsidRDefault="00E44D7A" w:rsidP="00035E10">
            <w:pPr>
              <w:jc w:val="center"/>
              <w:rPr>
                <w:rFonts w:ascii="Arial" w:hAnsi="Arial" w:cs="Arial"/>
                <w:b/>
                <w:color w:val="000000" w:themeColor="text1"/>
              </w:rPr>
            </w:pPr>
            <w:r w:rsidRPr="00B324EF">
              <w:rPr>
                <w:rFonts w:ascii="Arial" w:hAnsi="Arial" w:cs="Arial"/>
                <w:b/>
                <w:color w:val="000000" w:themeColor="text1"/>
              </w:rPr>
              <w:t>To be reviewed:</w:t>
            </w:r>
          </w:p>
        </w:tc>
        <w:tc>
          <w:tcPr>
            <w:tcW w:w="4522" w:type="dxa"/>
          </w:tcPr>
          <w:p w14:paraId="7564A118" w14:textId="68930B9B" w:rsidR="00E44D7A" w:rsidRPr="00B324EF" w:rsidRDefault="0093343B" w:rsidP="00035E10">
            <w:pPr>
              <w:jc w:val="center"/>
              <w:rPr>
                <w:rFonts w:ascii="Arial" w:hAnsi="Arial" w:cs="Arial"/>
                <w:color w:val="000000" w:themeColor="text1"/>
              </w:rPr>
            </w:pPr>
            <w:r>
              <w:rPr>
                <w:rFonts w:ascii="Arial" w:hAnsi="Arial" w:cs="Arial"/>
                <w:color w:val="000000" w:themeColor="text1"/>
              </w:rPr>
              <w:t>September 2026</w:t>
            </w:r>
          </w:p>
        </w:tc>
      </w:tr>
    </w:tbl>
    <w:p w14:paraId="68A5F4C0" w14:textId="77777777" w:rsidR="00E44D7A" w:rsidRDefault="00E44D7A" w:rsidP="00E44D7A">
      <w:pPr>
        <w:rPr>
          <w:rFonts w:ascii="Arial" w:hAnsi="Arial" w:cs="Arial"/>
          <w:color w:val="000000" w:themeColor="text1"/>
          <w:sz w:val="36"/>
          <w:szCs w:val="36"/>
        </w:rPr>
      </w:pPr>
    </w:p>
    <w:p w14:paraId="7C992AEB" w14:textId="77777777" w:rsidR="00C57FBA" w:rsidRPr="00663DEE" w:rsidRDefault="00C57FBA" w:rsidP="00C57FBA">
      <w:pPr>
        <w:rPr>
          <w:rFonts w:ascii="Arial" w:hAnsi="Arial" w:cs="Arial"/>
          <w:b/>
          <w:bCs/>
          <w:color w:val="000000" w:themeColor="text1"/>
          <w:sz w:val="24"/>
          <w:szCs w:val="24"/>
        </w:rPr>
      </w:pPr>
      <w:r w:rsidRPr="00663DEE">
        <w:rPr>
          <w:rFonts w:ascii="Arial" w:hAnsi="Arial" w:cs="Arial"/>
          <w:b/>
          <w:bCs/>
          <w:color w:val="000000" w:themeColor="text1"/>
          <w:sz w:val="24"/>
          <w:szCs w:val="24"/>
        </w:rPr>
        <w:t>Aims</w:t>
      </w:r>
    </w:p>
    <w:p w14:paraId="1B106EF0" w14:textId="77777777" w:rsidR="00C57FBA" w:rsidRPr="00663DEE" w:rsidRDefault="00C57FBA" w:rsidP="00C57FBA">
      <w:pPr>
        <w:rPr>
          <w:rFonts w:ascii="Arial" w:hAnsi="Arial" w:cs="Arial"/>
          <w:sz w:val="24"/>
          <w:szCs w:val="24"/>
        </w:rPr>
      </w:pPr>
      <w:r w:rsidRPr="00663DEE">
        <w:rPr>
          <w:rFonts w:ascii="Arial" w:hAnsi="Arial" w:cs="Arial"/>
          <w:sz w:val="24"/>
          <w:szCs w:val="24"/>
        </w:rPr>
        <w:t xml:space="preserve">At The Link School, we aim to ensure that emotional well-being is at the heart and ethos of the school, to promote emotional health and well-being in staff, as well as children. Through our REACH Ethos, we want to ensure all of our staff are happy and healthy. </w:t>
      </w:r>
    </w:p>
    <w:p w14:paraId="607CA083" w14:textId="77777777" w:rsidR="00C57FBA" w:rsidRPr="00663DEE" w:rsidRDefault="00C57FBA" w:rsidP="00C57FBA">
      <w:pPr>
        <w:jc w:val="both"/>
        <w:rPr>
          <w:rFonts w:ascii="Arial" w:hAnsi="Arial" w:cs="Arial"/>
          <w:sz w:val="24"/>
          <w:szCs w:val="24"/>
        </w:rPr>
      </w:pPr>
      <w:r w:rsidRPr="00663DEE">
        <w:rPr>
          <w:rFonts w:ascii="Arial" w:hAnsi="Arial" w:cs="Arial"/>
          <w:sz w:val="24"/>
          <w:szCs w:val="24"/>
        </w:rPr>
        <w:t xml:space="preserve">At our school we recognise that staff are the most important resource and are to be valued, supported, challenged and encouraged to develop personally and professionally, within a learning and caring community. We aim to create a supportive working environment, where staff </w:t>
      </w:r>
      <w:proofErr w:type="gramStart"/>
      <w:r w:rsidRPr="00663DEE">
        <w:rPr>
          <w:rFonts w:ascii="Arial" w:hAnsi="Arial" w:cs="Arial"/>
          <w:sz w:val="24"/>
          <w:szCs w:val="24"/>
        </w:rPr>
        <w:t>feel</w:t>
      </w:r>
      <w:proofErr w:type="gramEnd"/>
      <w:r w:rsidRPr="00663DEE">
        <w:rPr>
          <w:rFonts w:ascii="Arial" w:hAnsi="Arial" w:cs="Arial"/>
          <w:sz w:val="24"/>
          <w:szCs w:val="24"/>
        </w:rPr>
        <w:t xml:space="preserve"> they are listened to and valued.</w:t>
      </w:r>
    </w:p>
    <w:p w14:paraId="2826ABB1" w14:textId="77777777" w:rsidR="00C57FBA" w:rsidRPr="00663DEE" w:rsidRDefault="00C57FBA" w:rsidP="00C57FBA">
      <w:pPr>
        <w:rPr>
          <w:rFonts w:ascii="Arial" w:hAnsi="Arial" w:cs="Arial"/>
          <w:sz w:val="24"/>
          <w:szCs w:val="24"/>
        </w:rPr>
      </w:pPr>
      <w:r w:rsidRPr="00663DEE">
        <w:rPr>
          <w:rFonts w:ascii="Arial" w:hAnsi="Arial" w:cs="Arial"/>
          <w:sz w:val="24"/>
          <w:szCs w:val="24"/>
        </w:rPr>
        <w:t>This policy will:</w:t>
      </w:r>
    </w:p>
    <w:p w14:paraId="6E956091" w14:textId="77777777" w:rsidR="00C57FBA" w:rsidRPr="00663DEE" w:rsidRDefault="00C57FBA" w:rsidP="00C57FBA">
      <w:pPr>
        <w:numPr>
          <w:ilvl w:val="0"/>
          <w:numId w:val="9"/>
        </w:numPr>
        <w:rPr>
          <w:rFonts w:ascii="Arial" w:hAnsi="Arial" w:cs="Arial"/>
          <w:sz w:val="24"/>
          <w:szCs w:val="24"/>
        </w:rPr>
      </w:pPr>
      <w:r w:rsidRPr="00663DEE">
        <w:rPr>
          <w:rFonts w:ascii="Arial" w:hAnsi="Arial" w:cs="Arial"/>
          <w:sz w:val="24"/>
          <w:szCs w:val="24"/>
        </w:rPr>
        <w:t>Support the wellbeing of all staff to promote positive mental and physical health</w:t>
      </w:r>
    </w:p>
    <w:p w14:paraId="73A68E83" w14:textId="77777777" w:rsidR="00C57FBA" w:rsidRPr="00663DEE" w:rsidRDefault="00C57FBA" w:rsidP="00C57FBA">
      <w:pPr>
        <w:numPr>
          <w:ilvl w:val="0"/>
          <w:numId w:val="9"/>
        </w:numPr>
        <w:rPr>
          <w:rFonts w:ascii="Arial" w:hAnsi="Arial" w:cs="Arial"/>
          <w:sz w:val="24"/>
          <w:szCs w:val="24"/>
        </w:rPr>
      </w:pPr>
      <w:r w:rsidRPr="00663DEE">
        <w:rPr>
          <w:rFonts w:ascii="Arial" w:hAnsi="Arial" w:cs="Arial"/>
          <w:sz w:val="24"/>
          <w:szCs w:val="24"/>
        </w:rPr>
        <w:t>Promote a supportive working environment for all staff</w:t>
      </w:r>
    </w:p>
    <w:p w14:paraId="57B630E6" w14:textId="77777777" w:rsidR="00C57FBA" w:rsidRPr="00663DEE" w:rsidRDefault="00C57FBA" w:rsidP="00C57FBA">
      <w:pPr>
        <w:numPr>
          <w:ilvl w:val="0"/>
          <w:numId w:val="9"/>
        </w:numPr>
        <w:rPr>
          <w:rFonts w:ascii="Arial" w:hAnsi="Arial" w:cs="Arial"/>
          <w:sz w:val="24"/>
          <w:szCs w:val="24"/>
        </w:rPr>
      </w:pPr>
      <w:r w:rsidRPr="00663DEE">
        <w:rPr>
          <w:rFonts w:ascii="Arial" w:hAnsi="Arial" w:cs="Arial"/>
          <w:sz w:val="24"/>
          <w:szCs w:val="24"/>
        </w:rPr>
        <w:t>Acknowledge the needs of staff, and how these change over time</w:t>
      </w:r>
    </w:p>
    <w:p w14:paraId="037EC465" w14:textId="77777777" w:rsidR="00C57FBA" w:rsidRPr="00663DEE" w:rsidRDefault="00C57FBA" w:rsidP="00C57FBA">
      <w:pPr>
        <w:numPr>
          <w:ilvl w:val="0"/>
          <w:numId w:val="9"/>
        </w:numPr>
        <w:rPr>
          <w:rFonts w:ascii="Arial" w:hAnsi="Arial" w:cs="Arial"/>
          <w:sz w:val="24"/>
          <w:szCs w:val="24"/>
        </w:rPr>
      </w:pPr>
      <w:r w:rsidRPr="00663DEE">
        <w:rPr>
          <w:rFonts w:ascii="Arial" w:hAnsi="Arial" w:cs="Arial"/>
          <w:sz w:val="24"/>
          <w:szCs w:val="24"/>
        </w:rPr>
        <w:t>Support staff to balance their working lives with their personal needs and responsibilities</w:t>
      </w:r>
    </w:p>
    <w:p w14:paraId="31410C31" w14:textId="7ACEF2D4" w:rsidR="00C57FBA" w:rsidRPr="00663DEE" w:rsidRDefault="00C57FBA" w:rsidP="00C57FBA">
      <w:pPr>
        <w:numPr>
          <w:ilvl w:val="0"/>
          <w:numId w:val="9"/>
        </w:numPr>
        <w:rPr>
          <w:rFonts w:ascii="Arial" w:hAnsi="Arial" w:cs="Arial"/>
          <w:sz w:val="24"/>
          <w:szCs w:val="24"/>
        </w:rPr>
      </w:pPr>
      <w:r w:rsidRPr="00663DEE">
        <w:rPr>
          <w:rFonts w:ascii="Arial" w:hAnsi="Arial" w:cs="Arial"/>
          <w:sz w:val="24"/>
          <w:szCs w:val="24"/>
        </w:rPr>
        <w:t>Support staff with any specific wellbeing issues they experience</w:t>
      </w:r>
    </w:p>
    <w:p w14:paraId="277D81CE" w14:textId="4E6651C4" w:rsidR="00C57FBA" w:rsidRPr="00663DEE" w:rsidRDefault="00C57FBA" w:rsidP="00C57FBA">
      <w:pPr>
        <w:numPr>
          <w:ilvl w:val="0"/>
          <w:numId w:val="9"/>
        </w:numPr>
        <w:rPr>
          <w:rFonts w:ascii="Arial" w:hAnsi="Arial" w:cs="Arial"/>
          <w:sz w:val="24"/>
          <w:szCs w:val="24"/>
        </w:rPr>
      </w:pPr>
      <w:r w:rsidRPr="00663DEE">
        <w:rPr>
          <w:rFonts w:ascii="Arial" w:hAnsi="Arial" w:cs="Arial"/>
          <w:sz w:val="24"/>
          <w:szCs w:val="24"/>
        </w:rPr>
        <w:t>Ensure that staff understand their role in working towards the above aims</w:t>
      </w:r>
    </w:p>
    <w:p w14:paraId="14E972B0" w14:textId="54B88B07" w:rsidR="00C57FBA" w:rsidRPr="00663DEE" w:rsidRDefault="00C57FBA" w:rsidP="00C57FBA">
      <w:pPr>
        <w:rPr>
          <w:rFonts w:ascii="Arial" w:hAnsi="Arial" w:cs="Arial"/>
          <w:sz w:val="24"/>
          <w:szCs w:val="24"/>
        </w:rPr>
      </w:pPr>
    </w:p>
    <w:p w14:paraId="5AE17BEA" w14:textId="3E9CCAE8" w:rsidR="00C57FBA" w:rsidRPr="00663DEE" w:rsidRDefault="00C57FBA" w:rsidP="00C57FBA">
      <w:pPr>
        <w:rPr>
          <w:rFonts w:ascii="Arial" w:hAnsi="Arial" w:cs="Arial"/>
          <w:b/>
          <w:bCs/>
          <w:color w:val="000000" w:themeColor="text1"/>
          <w:sz w:val="24"/>
          <w:szCs w:val="24"/>
        </w:rPr>
      </w:pPr>
      <w:bookmarkStart w:id="0" w:name="_Toc99969566"/>
      <w:r w:rsidRPr="00663DEE">
        <w:rPr>
          <w:rFonts w:ascii="Arial" w:hAnsi="Arial" w:cs="Arial"/>
          <w:b/>
          <w:bCs/>
          <w:color w:val="000000" w:themeColor="text1"/>
          <w:sz w:val="24"/>
          <w:szCs w:val="24"/>
        </w:rPr>
        <w:t>Promoting wellbeing at all times</w:t>
      </w:r>
      <w:bookmarkEnd w:id="0"/>
    </w:p>
    <w:p w14:paraId="175B9FC5" w14:textId="77777777" w:rsidR="00C57FBA" w:rsidRPr="00663DEE" w:rsidRDefault="00C57FBA" w:rsidP="00C57FBA">
      <w:pPr>
        <w:rPr>
          <w:rFonts w:ascii="Arial" w:hAnsi="Arial" w:cs="Arial"/>
          <w:sz w:val="24"/>
          <w:szCs w:val="24"/>
        </w:rPr>
      </w:pPr>
      <w:r w:rsidRPr="00663DEE">
        <w:rPr>
          <w:rFonts w:ascii="Arial" w:hAnsi="Arial" w:cs="Arial"/>
          <w:sz w:val="24"/>
          <w:szCs w:val="24"/>
        </w:rPr>
        <w:t>As part of The Link School’s Ethos, we are proud that we:</w:t>
      </w:r>
    </w:p>
    <w:p w14:paraId="310D014A" w14:textId="6E3F34D3" w:rsidR="00C57FBA" w:rsidRPr="00663DEE" w:rsidRDefault="00C57FBA" w:rsidP="00C57FBA">
      <w:pPr>
        <w:widowControl w:val="0"/>
        <w:numPr>
          <w:ilvl w:val="0"/>
          <w:numId w:val="10"/>
        </w:numPr>
        <w:tabs>
          <w:tab w:val="left" w:pos="840"/>
        </w:tabs>
        <w:spacing w:after="0" w:line="334" w:lineRule="exact"/>
        <w:rPr>
          <w:rFonts w:ascii="Arial" w:eastAsia="Comic Sans MS" w:hAnsi="Arial" w:cs="Arial"/>
          <w:sz w:val="24"/>
          <w:szCs w:val="24"/>
          <w:lang w:val="en-US"/>
        </w:rPr>
      </w:pPr>
      <w:r w:rsidRPr="00663DEE">
        <w:rPr>
          <w:rFonts w:ascii="Arial" w:eastAsia="Times New Roman" w:hAnsi="Arial" w:cs="Arial"/>
          <w:sz w:val="24"/>
          <w:szCs w:val="24"/>
        </w:rPr>
        <w:t xml:space="preserve">Develop a healthy, motivated workforce </w:t>
      </w:r>
      <w:r w:rsidRPr="00663DEE">
        <w:rPr>
          <w:rFonts w:ascii="Arial" w:hAnsi="Arial" w:cs="Arial"/>
          <w:sz w:val="24"/>
          <w:szCs w:val="24"/>
          <w:lang w:val="en-US"/>
        </w:rPr>
        <w:t xml:space="preserve"> </w:t>
      </w:r>
    </w:p>
    <w:p w14:paraId="5AF73A9D" w14:textId="77777777" w:rsidR="00C57FBA" w:rsidRPr="00663DEE" w:rsidRDefault="00C57FBA" w:rsidP="00C57FBA">
      <w:pPr>
        <w:widowControl w:val="0"/>
        <w:numPr>
          <w:ilvl w:val="0"/>
          <w:numId w:val="10"/>
        </w:numPr>
        <w:tabs>
          <w:tab w:val="left" w:pos="840"/>
        </w:tabs>
        <w:spacing w:after="0" w:line="334" w:lineRule="exact"/>
        <w:rPr>
          <w:rFonts w:ascii="Arial" w:eastAsia="Comic Sans MS" w:hAnsi="Arial" w:cs="Arial"/>
          <w:sz w:val="24"/>
          <w:szCs w:val="24"/>
          <w:lang w:val="en-US"/>
        </w:rPr>
      </w:pPr>
      <w:r w:rsidRPr="00663DEE">
        <w:rPr>
          <w:rFonts w:ascii="Arial" w:eastAsia="Comic Sans MS" w:hAnsi="Arial" w:cs="Arial"/>
          <w:sz w:val="24"/>
          <w:szCs w:val="24"/>
          <w:lang w:val="en-US"/>
        </w:rPr>
        <w:t>P</w:t>
      </w:r>
      <w:r w:rsidRPr="00663DEE">
        <w:rPr>
          <w:rFonts w:ascii="Arial" w:hAnsi="Arial" w:cs="Arial"/>
          <w:sz w:val="24"/>
          <w:szCs w:val="24"/>
          <w:lang w:val="en-US"/>
        </w:rPr>
        <w:t>rovide effective and appropriate support for all</w:t>
      </w:r>
      <w:r w:rsidRPr="00663DEE">
        <w:rPr>
          <w:rFonts w:ascii="Arial" w:hAnsi="Arial" w:cs="Arial"/>
          <w:spacing w:val="-14"/>
          <w:sz w:val="24"/>
          <w:szCs w:val="24"/>
          <w:lang w:val="en-US"/>
        </w:rPr>
        <w:t xml:space="preserve"> </w:t>
      </w:r>
      <w:r w:rsidRPr="00663DEE">
        <w:rPr>
          <w:rFonts w:ascii="Arial" w:hAnsi="Arial" w:cs="Arial"/>
          <w:sz w:val="24"/>
          <w:szCs w:val="24"/>
          <w:lang w:val="en-US"/>
        </w:rPr>
        <w:t>staff</w:t>
      </w:r>
    </w:p>
    <w:p w14:paraId="599084DB" w14:textId="77777777" w:rsidR="00C57FBA" w:rsidRPr="00663DEE" w:rsidRDefault="00C57FBA" w:rsidP="00C57FBA">
      <w:pPr>
        <w:numPr>
          <w:ilvl w:val="0"/>
          <w:numId w:val="10"/>
        </w:numPr>
        <w:shd w:val="clear" w:color="auto" w:fill="FFFFFF"/>
        <w:spacing w:before="161" w:after="161" w:line="240" w:lineRule="auto"/>
        <w:rPr>
          <w:rFonts w:ascii="Arial" w:eastAsia="Times New Roman" w:hAnsi="Arial" w:cs="Arial"/>
          <w:sz w:val="24"/>
          <w:szCs w:val="24"/>
        </w:rPr>
      </w:pPr>
      <w:r w:rsidRPr="00663DEE">
        <w:rPr>
          <w:rFonts w:ascii="Arial" w:eastAsia="Times New Roman" w:hAnsi="Arial" w:cs="Arial"/>
          <w:sz w:val="24"/>
          <w:szCs w:val="24"/>
        </w:rPr>
        <w:t>Recognise the importance of a work-life balance for all staff and help each other to achieve this</w:t>
      </w:r>
    </w:p>
    <w:p w14:paraId="1845AE03" w14:textId="77777777" w:rsidR="00C57FBA" w:rsidRPr="00663DEE" w:rsidRDefault="00C57FBA" w:rsidP="00C57FBA">
      <w:pPr>
        <w:widowControl w:val="0"/>
        <w:numPr>
          <w:ilvl w:val="0"/>
          <w:numId w:val="10"/>
        </w:numPr>
        <w:tabs>
          <w:tab w:val="left" w:pos="840"/>
        </w:tabs>
        <w:spacing w:after="0" w:line="334" w:lineRule="exact"/>
        <w:rPr>
          <w:rFonts w:ascii="Arial" w:hAnsi="Arial" w:cs="Arial"/>
          <w:sz w:val="24"/>
          <w:szCs w:val="24"/>
          <w:lang w:val="en-US"/>
        </w:rPr>
      </w:pPr>
      <w:r w:rsidRPr="00663DEE">
        <w:rPr>
          <w:rFonts w:ascii="Arial" w:eastAsia="Times New Roman" w:hAnsi="Arial" w:cs="Arial"/>
          <w:sz w:val="24"/>
          <w:szCs w:val="24"/>
        </w:rPr>
        <w:t>Monitor workloads and provide support to reduce any excessive demands on staff</w:t>
      </w:r>
      <w:r w:rsidRPr="00663DEE">
        <w:rPr>
          <w:rFonts w:ascii="Arial" w:hAnsi="Arial" w:cs="Arial"/>
          <w:sz w:val="24"/>
          <w:szCs w:val="24"/>
          <w:lang w:val="en-US"/>
        </w:rPr>
        <w:t xml:space="preserve"> </w:t>
      </w:r>
    </w:p>
    <w:p w14:paraId="44316482" w14:textId="77777777" w:rsidR="00C57FBA" w:rsidRPr="00663DEE" w:rsidRDefault="00C57FBA" w:rsidP="00C57FBA">
      <w:pPr>
        <w:widowControl w:val="0"/>
        <w:numPr>
          <w:ilvl w:val="0"/>
          <w:numId w:val="10"/>
        </w:numPr>
        <w:tabs>
          <w:tab w:val="left" w:pos="840"/>
        </w:tabs>
        <w:spacing w:after="0" w:line="334" w:lineRule="exact"/>
        <w:rPr>
          <w:rFonts w:ascii="Arial" w:eastAsia="Comic Sans MS" w:hAnsi="Arial" w:cs="Arial"/>
          <w:sz w:val="24"/>
          <w:szCs w:val="24"/>
          <w:lang w:val="en-US"/>
        </w:rPr>
      </w:pPr>
      <w:proofErr w:type="spellStart"/>
      <w:r w:rsidRPr="00663DEE">
        <w:rPr>
          <w:rFonts w:ascii="Arial" w:hAnsi="Arial" w:cs="Arial"/>
          <w:sz w:val="24"/>
          <w:szCs w:val="24"/>
          <w:lang w:val="en-US"/>
        </w:rPr>
        <w:t>Minimise</w:t>
      </w:r>
      <w:proofErr w:type="spellEnd"/>
      <w:r w:rsidRPr="00663DEE">
        <w:rPr>
          <w:rFonts w:ascii="Arial" w:hAnsi="Arial" w:cs="Arial"/>
          <w:sz w:val="24"/>
          <w:szCs w:val="24"/>
          <w:lang w:val="en-US"/>
        </w:rPr>
        <w:t xml:space="preserve"> the harmful effects of</w:t>
      </w:r>
      <w:r w:rsidRPr="00663DEE">
        <w:rPr>
          <w:rFonts w:ascii="Arial" w:hAnsi="Arial" w:cs="Arial"/>
          <w:spacing w:val="-16"/>
          <w:sz w:val="24"/>
          <w:szCs w:val="24"/>
          <w:lang w:val="en-US"/>
        </w:rPr>
        <w:t xml:space="preserve"> </w:t>
      </w:r>
      <w:r w:rsidRPr="00663DEE">
        <w:rPr>
          <w:rFonts w:ascii="Arial" w:hAnsi="Arial" w:cs="Arial"/>
          <w:sz w:val="24"/>
          <w:szCs w:val="24"/>
          <w:lang w:val="en-US"/>
        </w:rPr>
        <w:t>stress.</w:t>
      </w:r>
    </w:p>
    <w:p w14:paraId="35E9AAA4" w14:textId="77777777" w:rsidR="00C57FBA" w:rsidRPr="00663DEE" w:rsidRDefault="00C57FBA" w:rsidP="00C57FBA">
      <w:pPr>
        <w:widowControl w:val="0"/>
        <w:numPr>
          <w:ilvl w:val="0"/>
          <w:numId w:val="10"/>
        </w:numPr>
        <w:tabs>
          <w:tab w:val="left" w:pos="840"/>
        </w:tabs>
        <w:spacing w:before="1" w:after="0" w:line="334" w:lineRule="exact"/>
        <w:rPr>
          <w:rFonts w:ascii="Arial" w:eastAsia="Comic Sans MS" w:hAnsi="Arial" w:cs="Arial"/>
          <w:sz w:val="24"/>
          <w:szCs w:val="24"/>
          <w:lang w:val="en-US"/>
        </w:rPr>
      </w:pPr>
      <w:r w:rsidRPr="00663DEE">
        <w:rPr>
          <w:rFonts w:ascii="Arial" w:hAnsi="Arial" w:cs="Arial"/>
          <w:sz w:val="24"/>
          <w:szCs w:val="24"/>
          <w:lang w:val="en-US"/>
        </w:rPr>
        <w:t>Respect</w:t>
      </w:r>
      <w:r w:rsidRPr="00663DEE">
        <w:rPr>
          <w:rFonts w:ascii="Arial" w:hAnsi="Arial" w:cs="Arial"/>
          <w:spacing w:val="-14"/>
          <w:sz w:val="24"/>
          <w:szCs w:val="24"/>
          <w:lang w:val="en-US"/>
        </w:rPr>
        <w:t xml:space="preserve"> </w:t>
      </w:r>
      <w:r w:rsidRPr="00663DEE">
        <w:rPr>
          <w:rFonts w:ascii="Arial" w:hAnsi="Arial" w:cs="Arial"/>
          <w:sz w:val="24"/>
          <w:szCs w:val="24"/>
          <w:lang w:val="en-US"/>
        </w:rPr>
        <w:t>confidentiality</w:t>
      </w:r>
    </w:p>
    <w:p w14:paraId="60442021" w14:textId="77777777" w:rsidR="00C57FBA" w:rsidRPr="00663DEE" w:rsidRDefault="00C57FBA" w:rsidP="00C57FBA">
      <w:pPr>
        <w:numPr>
          <w:ilvl w:val="0"/>
          <w:numId w:val="10"/>
        </w:numPr>
        <w:shd w:val="clear" w:color="auto" w:fill="FFFFFF"/>
        <w:spacing w:before="161" w:after="161" w:line="240" w:lineRule="auto"/>
        <w:rPr>
          <w:rFonts w:ascii="Arial" w:eastAsia="Times New Roman" w:hAnsi="Arial" w:cs="Arial"/>
          <w:sz w:val="24"/>
          <w:szCs w:val="24"/>
        </w:rPr>
      </w:pPr>
      <w:r w:rsidRPr="00663DEE">
        <w:rPr>
          <w:rFonts w:ascii="Arial" w:hAnsi="Arial" w:cs="Arial"/>
          <w:sz w:val="24"/>
          <w:szCs w:val="24"/>
        </w:rPr>
        <w:t>Create a positive attitude towards each other, to promote positive personal qualities</w:t>
      </w:r>
    </w:p>
    <w:p w14:paraId="309187ED" w14:textId="77777777" w:rsidR="00C57FBA" w:rsidRPr="00663DEE" w:rsidRDefault="00C57FBA" w:rsidP="00C57FBA">
      <w:pPr>
        <w:numPr>
          <w:ilvl w:val="0"/>
          <w:numId w:val="10"/>
        </w:numPr>
        <w:rPr>
          <w:rFonts w:ascii="Arial" w:eastAsia="Times New Roman" w:hAnsi="Arial" w:cs="Arial"/>
          <w:sz w:val="24"/>
          <w:szCs w:val="24"/>
          <w:lang w:val="en-US"/>
        </w:rPr>
      </w:pPr>
      <w:r w:rsidRPr="00663DEE">
        <w:rPr>
          <w:rFonts w:ascii="Arial" w:hAnsi="Arial" w:cs="Arial"/>
          <w:sz w:val="24"/>
          <w:szCs w:val="24"/>
        </w:rPr>
        <w:t>Develop positive, supportive relationship</w:t>
      </w:r>
      <w:r w:rsidRPr="00663DEE">
        <w:rPr>
          <w:rFonts w:ascii="Arial" w:eastAsia="Times New Roman" w:hAnsi="Arial" w:cs="Arial"/>
          <w:sz w:val="24"/>
          <w:szCs w:val="24"/>
          <w:lang w:val="en-US"/>
        </w:rPr>
        <w:t xml:space="preserve">s </w:t>
      </w:r>
    </w:p>
    <w:p w14:paraId="5A186530" w14:textId="77777777" w:rsidR="00C57FBA" w:rsidRPr="00663DEE" w:rsidRDefault="00C57FBA" w:rsidP="00C57FBA">
      <w:pPr>
        <w:numPr>
          <w:ilvl w:val="0"/>
          <w:numId w:val="10"/>
        </w:numPr>
        <w:rPr>
          <w:rFonts w:ascii="Arial" w:hAnsi="Arial" w:cs="Arial"/>
          <w:sz w:val="24"/>
          <w:szCs w:val="24"/>
        </w:rPr>
      </w:pPr>
      <w:r w:rsidRPr="00663DEE">
        <w:rPr>
          <w:rFonts w:ascii="Arial" w:eastAsia="Times New Roman" w:hAnsi="Arial" w:cs="Arial"/>
          <w:sz w:val="24"/>
          <w:szCs w:val="24"/>
          <w:lang w:val="en-US"/>
        </w:rPr>
        <w:t>Build trust, confidence and reliability</w:t>
      </w:r>
    </w:p>
    <w:p w14:paraId="74EED753" w14:textId="77777777" w:rsidR="00C57FBA" w:rsidRPr="00663DEE" w:rsidRDefault="00C57FBA" w:rsidP="00C57FBA">
      <w:pPr>
        <w:rPr>
          <w:rFonts w:ascii="Arial" w:hAnsi="Arial" w:cs="Arial"/>
          <w:sz w:val="24"/>
          <w:szCs w:val="24"/>
        </w:rPr>
      </w:pPr>
    </w:p>
    <w:p w14:paraId="09C772C8" w14:textId="77777777" w:rsidR="00C57FBA" w:rsidRPr="00663DEE" w:rsidRDefault="00C57FBA" w:rsidP="00C57FBA">
      <w:pPr>
        <w:rPr>
          <w:rFonts w:ascii="Arial" w:hAnsi="Arial" w:cs="Arial"/>
          <w:b/>
          <w:bCs/>
          <w:sz w:val="24"/>
          <w:szCs w:val="24"/>
        </w:rPr>
      </w:pPr>
      <w:r w:rsidRPr="00663DEE">
        <w:rPr>
          <w:rFonts w:ascii="Arial" w:hAnsi="Arial" w:cs="Arial"/>
          <w:b/>
          <w:bCs/>
          <w:sz w:val="24"/>
          <w:szCs w:val="24"/>
        </w:rPr>
        <w:lastRenderedPageBreak/>
        <w:t>Role of all staff</w:t>
      </w:r>
    </w:p>
    <w:p w14:paraId="438B1E39" w14:textId="77777777" w:rsidR="00C57FBA" w:rsidRPr="00663DEE" w:rsidRDefault="00C57FBA" w:rsidP="00262A85">
      <w:pPr>
        <w:ind w:left="720"/>
        <w:rPr>
          <w:rFonts w:ascii="Arial" w:hAnsi="Arial" w:cs="Arial"/>
          <w:sz w:val="24"/>
          <w:szCs w:val="24"/>
        </w:rPr>
      </w:pPr>
      <w:r w:rsidRPr="00663DEE">
        <w:rPr>
          <w:rFonts w:ascii="Arial" w:hAnsi="Arial" w:cs="Arial"/>
          <w:sz w:val="24"/>
          <w:szCs w:val="24"/>
        </w:rPr>
        <w:t>All staff are expected to:</w:t>
      </w:r>
    </w:p>
    <w:p w14:paraId="4B135A0E" w14:textId="77777777" w:rsidR="00C57FBA" w:rsidRPr="00663DEE" w:rsidRDefault="00C57FBA" w:rsidP="00C57FBA">
      <w:pPr>
        <w:numPr>
          <w:ilvl w:val="0"/>
          <w:numId w:val="11"/>
        </w:numPr>
        <w:rPr>
          <w:rFonts w:ascii="Arial" w:hAnsi="Arial" w:cs="Arial"/>
          <w:sz w:val="24"/>
          <w:szCs w:val="24"/>
        </w:rPr>
      </w:pPr>
      <w:r w:rsidRPr="00663DEE">
        <w:rPr>
          <w:rFonts w:ascii="Arial" w:hAnsi="Arial" w:cs="Arial"/>
          <w:sz w:val="24"/>
          <w:szCs w:val="24"/>
        </w:rPr>
        <w:t>Treat each other with empathy and respect</w:t>
      </w:r>
    </w:p>
    <w:p w14:paraId="4072B3C3" w14:textId="77777777" w:rsidR="00C57FBA" w:rsidRPr="00663DEE" w:rsidRDefault="00C57FBA" w:rsidP="00C57FBA">
      <w:pPr>
        <w:numPr>
          <w:ilvl w:val="0"/>
          <w:numId w:val="11"/>
        </w:numPr>
        <w:rPr>
          <w:rFonts w:ascii="Arial" w:hAnsi="Arial" w:cs="Arial"/>
          <w:sz w:val="24"/>
          <w:szCs w:val="24"/>
        </w:rPr>
      </w:pPr>
      <w:r w:rsidRPr="00663DEE">
        <w:rPr>
          <w:rFonts w:ascii="Arial" w:hAnsi="Arial" w:cs="Arial"/>
          <w:sz w:val="24"/>
          <w:szCs w:val="24"/>
        </w:rPr>
        <w:t>Keep in mind the workload and wellbeing of other members of staff</w:t>
      </w:r>
    </w:p>
    <w:p w14:paraId="0B67102B" w14:textId="77777777" w:rsidR="00C57FBA" w:rsidRPr="00663DEE" w:rsidRDefault="00C57FBA" w:rsidP="00C57FBA">
      <w:pPr>
        <w:numPr>
          <w:ilvl w:val="0"/>
          <w:numId w:val="11"/>
        </w:numPr>
        <w:rPr>
          <w:rFonts w:ascii="Arial" w:hAnsi="Arial" w:cs="Arial"/>
          <w:sz w:val="24"/>
          <w:szCs w:val="24"/>
        </w:rPr>
      </w:pPr>
      <w:r w:rsidRPr="00663DEE">
        <w:rPr>
          <w:rFonts w:ascii="Arial" w:hAnsi="Arial" w:cs="Arial"/>
          <w:sz w:val="24"/>
          <w:szCs w:val="24"/>
        </w:rPr>
        <w:t>Support other members of staff if they become stressed, such as by providing practical assistance or emotional reassurance</w:t>
      </w:r>
    </w:p>
    <w:p w14:paraId="0BE3EA50" w14:textId="77777777" w:rsidR="00C57FBA" w:rsidRPr="00663DEE" w:rsidRDefault="00C57FBA" w:rsidP="00C57FBA">
      <w:pPr>
        <w:numPr>
          <w:ilvl w:val="0"/>
          <w:numId w:val="11"/>
        </w:numPr>
        <w:rPr>
          <w:rFonts w:ascii="Arial" w:hAnsi="Arial" w:cs="Arial"/>
          <w:sz w:val="24"/>
          <w:szCs w:val="24"/>
        </w:rPr>
      </w:pPr>
      <w:r w:rsidRPr="00663DEE">
        <w:rPr>
          <w:rFonts w:ascii="Arial" w:hAnsi="Arial" w:cs="Arial"/>
          <w:sz w:val="24"/>
          <w:szCs w:val="24"/>
        </w:rPr>
        <w:t>Report honestly about their wellbeing and let other members of staff know when they need support</w:t>
      </w:r>
    </w:p>
    <w:p w14:paraId="41A0A461" w14:textId="77777777" w:rsidR="00C57FBA" w:rsidRPr="00663DEE" w:rsidRDefault="00C57FBA" w:rsidP="00C57FBA">
      <w:pPr>
        <w:numPr>
          <w:ilvl w:val="0"/>
          <w:numId w:val="11"/>
        </w:numPr>
        <w:rPr>
          <w:rFonts w:ascii="Arial" w:hAnsi="Arial" w:cs="Arial"/>
          <w:sz w:val="24"/>
          <w:szCs w:val="24"/>
        </w:rPr>
      </w:pPr>
      <w:r w:rsidRPr="00663DEE">
        <w:rPr>
          <w:rFonts w:ascii="Arial" w:hAnsi="Arial" w:cs="Arial"/>
          <w:sz w:val="24"/>
          <w:szCs w:val="24"/>
        </w:rPr>
        <w:t>Follow the school’s policy on out-of-school hours working, including guidance on when it is and isn’t reasonable to respond to communications</w:t>
      </w:r>
    </w:p>
    <w:p w14:paraId="4ACEE23F" w14:textId="77777777" w:rsidR="00C57FBA" w:rsidRPr="00663DEE" w:rsidRDefault="00C57FBA" w:rsidP="00C57FBA">
      <w:pPr>
        <w:numPr>
          <w:ilvl w:val="0"/>
          <w:numId w:val="11"/>
        </w:numPr>
        <w:rPr>
          <w:rFonts w:ascii="Arial" w:hAnsi="Arial" w:cs="Arial"/>
          <w:sz w:val="24"/>
          <w:szCs w:val="24"/>
        </w:rPr>
      </w:pPr>
      <w:r w:rsidRPr="00663DEE">
        <w:rPr>
          <w:rFonts w:ascii="Arial" w:hAnsi="Arial" w:cs="Arial"/>
          <w:sz w:val="24"/>
          <w:szCs w:val="24"/>
        </w:rPr>
        <w:t>Contribute positively towards morale and team spirit</w:t>
      </w:r>
    </w:p>
    <w:p w14:paraId="7DCA6FE3" w14:textId="77777777" w:rsidR="00C57FBA" w:rsidRPr="00663DEE" w:rsidRDefault="00C57FBA" w:rsidP="00C57FBA">
      <w:pPr>
        <w:numPr>
          <w:ilvl w:val="0"/>
          <w:numId w:val="11"/>
        </w:numPr>
        <w:rPr>
          <w:rFonts w:ascii="Arial" w:hAnsi="Arial" w:cs="Arial"/>
          <w:sz w:val="24"/>
          <w:szCs w:val="24"/>
        </w:rPr>
      </w:pPr>
      <w:r w:rsidRPr="00663DEE">
        <w:rPr>
          <w:rFonts w:ascii="Arial" w:hAnsi="Arial" w:cs="Arial"/>
          <w:sz w:val="24"/>
          <w:szCs w:val="24"/>
        </w:rPr>
        <w:t>Use shared areas respectfully, such as the staff room or offices</w:t>
      </w:r>
    </w:p>
    <w:p w14:paraId="5A3351F9" w14:textId="77777777" w:rsidR="00C57FBA" w:rsidRPr="00663DEE" w:rsidRDefault="00C57FBA" w:rsidP="00C57FBA">
      <w:pPr>
        <w:numPr>
          <w:ilvl w:val="0"/>
          <w:numId w:val="11"/>
        </w:numPr>
        <w:rPr>
          <w:rFonts w:ascii="Arial" w:hAnsi="Arial" w:cs="Arial"/>
          <w:sz w:val="24"/>
          <w:szCs w:val="24"/>
        </w:rPr>
      </w:pPr>
      <w:r w:rsidRPr="00663DEE">
        <w:rPr>
          <w:rFonts w:ascii="Arial" w:hAnsi="Arial" w:cs="Arial"/>
          <w:sz w:val="24"/>
          <w:szCs w:val="24"/>
        </w:rPr>
        <w:t>Take part in training opportunities that promote their wellbeing</w:t>
      </w:r>
    </w:p>
    <w:p w14:paraId="7DDC96B1" w14:textId="77777777" w:rsidR="00C57FBA" w:rsidRPr="00663DEE" w:rsidRDefault="00C57FBA" w:rsidP="00C57FBA">
      <w:pPr>
        <w:rPr>
          <w:rFonts w:ascii="Arial" w:hAnsi="Arial" w:cs="Arial"/>
          <w:b/>
          <w:bCs/>
          <w:sz w:val="24"/>
          <w:szCs w:val="24"/>
        </w:rPr>
      </w:pPr>
      <w:r w:rsidRPr="00663DEE">
        <w:rPr>
          <w:rFonts w:ascii="Arial" w:hAnsi="Arial" w:cs="Arial"/>
          <w:b/>
          <w:bCs/>
          <w:sz w:val="24"/>
          <w:szCs w:val="24"/>
        </w:rPr>
        <w:t>Role of line managers</w:t>
      </w:r>
    </w:p>
    <w:p w14:paraId="128E1152" w14:textId="77777777" w:rsidR="00C57FBA" w:rsidRPr="00663DEE" w:rsidRDefault="00C57FBA" w:rsidP="00C57FBA">
      <w:pPr>
        <w:rPr>
          <w:rFonts w:ascii="Arial" w:hAnsi="Arial" w:cs="Arial"/>
          <w:sz w:val="24"/>
          <w:szCs w:val="24"/>
        </w:rPr>
      </w:pPr>
      <w:r w:rsidRPr="00663DEE">
        <w:rPr>
          <w:rFonts w:ascii="Arial" w:hAnsi="Arial" w:cs="Arial"/>
          <w:sz w:val="24"/>
          <w:szCs w:val="24"/>
        </w:rPr>
        <w:t>Line managers are expected to:</w:t>
      </w:r>
    </w:p>
    <w:p w14:paraId="6F3B2491"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t>Maintain positive relationships with their staff and value them for their skills, not their working pattern</w:t>
      </w:r>
    </w:p>
    <w:p w14:paraId="4AF6CE34"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t>Provide a non-judgemental and confidential support system to their staff</w:t>
      </w:r>
    </w:p>
    <w:p w14:paraId="795180B9"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t>Take any complaints or concerns seriously and deal with them appropriately using the school’s policies</w:t>
      </w:r>
    </w:p>
    <w:p w14:paraId="46C41F42"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t>Monitor workloads and be alert to signs of stress, and regularly talk to staff about their work/life balance</w:t>
      </w:r>
    </w:p>
    <w:p w14:paraId="6CF01019"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t>Make sure new staff are properly and thoroughly inducted and feel able to ask for help</w:t>
      </w:r>
    </w:p>
    <w:p w14:paraId="50A68937"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t>Understand that personal issues and pressures at work may have a temporary effect on work performance, and take that into account during any appraisal or capability procedures</w:t>
      </w:r>
    </w:p>
    <w:p w14:paraId="1FEADFD2"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t>Promote information about, and access to, external support services</w:t>
      </w:r>
    </w:p>
    <w:p w14:paraId="109930CB"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t>Help to arrange personal and professional development training where appropriate</w:t>
      </w:r>
    </w:p>
    <w:p w14:paraId="5FF18362"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t>Keep in touch with staff if they’re absent for long periods</w:t>
      </w:r>
    </w:p>
    <w:p w14:paraId="4F4A23D0"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t>Monitor staff sickness absence, and have support meetings with them if any patterns emerge</w:t>
      </w:r>
    </w:p>
    <w:p w14:paraId="6A4CBAE7"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t>Conduct return to work interviews to support staff back into work</w:t>
      </w:r>
    </w:p>
    <w:p w14:paraId="1CAB0FAE" w14:textId="77777777" w:rsidR="00C57FBA" w:rsidRPr="00663DEE" w:rsidRDefault="00C57FBA" w:rsidP="00C57FBA">
      <w:pPr>
        <w:numPr>
          <w:ilvl w:val="0"/>
          <w:numId w:val="12"/>
        </w:numPr>
        <w:rPr>
          <w:rFonts w:ascii="Arial" w:hAnsi="Arial" w:cs="Arial"/>
          <w:sz w:val="24"/>
          <w:szCs w:val="24"/>
        </w:rPr>
      </w:pPr>
      <w:r w:rsidRPr="00663DEE">
        <w:rPr>
          <w:rFonts w:ascii="Arial" w:hAnsi="Arial" w:cs="Arial"/>
          <w:sz w:val="24"/>
          <w:szCs w:val="24"/>
        </w:rPr>
        <w:lastRenderedPageBreak/>
        <w:t>Conduct exit interviews with resigning staff to help identify any wellbeing issues that led to their resignation</w:t>
      </w:r>
    </w:p>
    <w:p w14:paraId="69853EEE" w14:textId="77777777" w:rsidR="00C57FBA" w:rsidRPr="00663DEE" w:rsidRDefault="00C57FBA" w:rsidP="00C57FBA">
      <w:pPr>
        <w:rPr>
          <w:rFonts w:ascii="Arial" w:hAnsi="Arial" w:cs="Arial"/>
          <w:b/>
          <w:bCs/>
          <w:sz w:val="24"/>
          <w:szCs w:val="24"/>
        </w:rPr>
      </w:pPr>
      <w:r w:rsidRPr="00663DEE">
        <w:rPr>
          <w:rFonts w:ascii="Arial" w:hAnsi="Arial" w:cs="Arial"/>
          <w:b/>
          <w:bCs/>
          <w:sz w:val="24"/>
          <w:szCs w:val="24"/>
        </w:rPr>
        <w:t>Role of senior staff</w:t>
      </w:r>
    </w:p>
    <w:p w14:paraId="37CC1D8F" w14:textId="765C9FA7" w:rsidR="00C57FBA" w:rsidRPr="00663DEE" w:rsidRDefault="00C57FBA" w:rsidP="00C57FBA">
      <w:pPr>
        <w:rPr>
          <w:rFonts w:ascii="Arial" w:hAnsi="Arial" w:cs="Arial"/>
          <w:sz w:val="24"/>
          <w:szCs w:val="24"/>
        </w:rPr>
      </w:pPr>
      <w:r w:rsidRPr="00663DEE">
        <w:rPr>
          <w:rFonts w:ascii="Arial" w:hAnsi="Arial" w:cs="Arial"/>
          <w:sz w:val="24"/>
          <w:szCs w:val="24"/>
        </w:rPr>
        <w:t xml:space="preserve">Dave Bromby is our Senior Leader Mental Health Lead. Dave also leads the </w:t>
      </w:r>
      <w:r w:rsidR="00431722">
        <w:rPr>
          <w:rFonts w:ascii="Arial" w:hAnsi="Arial" w:cs="Arial"/>
          <w:sz w:val="24"/>
          <w:szCs w:val="24"/>
        </w:rPr>
        <w:t>E</w:t>
      </w:r>
      <w:r w:rsidRPr="00663DEE">
        <w:rPr>
          <w:rFonts w:ascii="Arial" w:hAnsi="Arial" w:cs="Arial"/>
          <w:sz w:val="24"/>
          <w:szCs w:val="24"/>
        </w:rPr>
        <w:t xml:space="preserve">motional </w:t>
      </w:r>
      <w:r w:rsidR="00431722">
        <w:rPr>
          <w:rFonts w:ascii="Arial" w:hAnsi="Arial" w:cs="Arial"/>
          <w:sz w:val="24"/>
          <w:szCs w:val="24"/>
        </w:rPr>
        <w:t>W</w:t>
      </w:r>
      <w:r w:rsidRPr="00663DEE">
        <w:rPr>
          <w:rFonts w:ascii="Arial" w:hAnsi="Arial" w:cs="Arial"/>
          <w:sz w:val="24"/>
          <w:szCs w:val="24"/>
        </w:rPr>
        <w:t>ell-</w:t>
      </w:r>
      <w:r w:rsidR="00431722">
        <w:rPr>
          <w:rFonts w:ascii="Arial" w:hAnsi="Arial" w:cs="Arial"/>
          <w:sz w:val="24"/>
          <w:szCs w:val="24"/>
        </w:rPr>
        <w:t>B</w:t>
      </w:r>
      <w:r w:rsidRPr="00663DEE">
        <w:rPr>
          <w:rFonts w:ascii="Arial" w:hAnsi="Arial" w:cs="Arial"/>
          <w:sz w:val="24"/>
          <w:szCs w:val="24"/>
        </w:rPr>
        <w:t xml:space="preserve">eing </w:t>
      </w:r>
      <w:r w:rsidR="00431722">
        <w:rPr>
          <w:rFonts w:ascii="Arial" w:hAnsi="Arial" w:cs="Arial"/>
          <w:sz w:val="24"/>
          <w:szCs w:val="24"/>
        </w:rPr>
        <w:t>Ambassador G</w:t>
      </w:r>
      <w:r w:rsidRPr="00663DEE">
        <w:rPr>
          <w:rFonts w:ascii="Arial" w:hAnsi="Arial" w:cs="Arial"/>
          <w:sz w:val="24"/>
          <w:szCs w:val="24"/>
        </w:rPr>
        <w:t>roup.</w:t>
      </w:r>
    </w:p>
    <w:p w14:paraId="2C96BC69" w14:textId="77777777" w:rsidR="00C57FBA" w:rsidRPr="00663DEE" w:rsidRDefault="00C57FBA" w:rsidP="00C57FBA">
      <w:pPr>
        <w:rPr>
          <w:rFonts w:ascii="Arial" w:hAnsi="Arial" w:cs="Arial"/>
          <w:sz w:val="24"/>
          <w:szCs w:val="24"/>
        </w:rPr>
      </w:pPr>
      <w:r w:rsidRPr="00663DEE">
        <w:rPr>
          <w:rFonts w:ascii="Arial" w:hAnsi="Arial" w:cs="Arial"/>
          <w:sz w:val="24"/>
          <w:szCs w:val="24"/>
        </w:rPr>
        <w:t>Senior staff are expected to:</w:t>
      </w:r>
    </w:p>
    <w:p w14:paraId="2DC6CA3C"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Lead in setting standards for conduct, including how they treat other members of staff and adhering to agreed working hours</w:t>
      </w:r>
    </w:p>
    <w:p w14:paraId="3E491B37"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Manage a non-judgemental and confidential support system for staff</w:t>
      </w:r>
    </w:p>
    <w:p w14:paraId="15A5E865"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Monitor the wellbeing of staff through regular surveys and structured conversations</w:t>
      </w:r>
    </w:p>
    <w:p w14:paraId="18D1353F"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Make sure accountability systems are based on trust and professional dialogue, with proportionate amounts of direct monitoring</w:t>
      </w:r>
    </w:p>
    <w:p w14:paraId="2CF48176"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Regularly review the demands on staff, such as the time spent on paperwork, and seek alternative solutions wherever possible</w:t>
      </w:r>
    </w:p>
    <w:p w14:paraId="3B1761F6"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Make sure job descriptions are kept up to date, with clearly identified responsibilities and staff being consulted before any changes are made</w:t>
      </w:r>
    </w:p>
    <w:p w14:paraId="0B15E8E5"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Listen to the views of staff and involve them in decision-making processes, including allowing them to consider any workload implications of new initiatives</w:t>
      </w:r>
    </w:p>
    <w:p w14:paraId="62945A74"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Communicate new initiatives effectively with all members of staff to ensure they feel included and aware of any changes occurring at the school</w:t>
      </w:r>
    </w:p>
    <w:p w14:paraId="705EF5FF"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Establish a clear policy on out-of-school hours working, including on when it is and isn’t reasonable for staff to respond to communications, and provide clear guidance to all stakeholders</w:t>
      </w:r>
    </w:p>
    <w:p w14:paraId="06101A05"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Make sure that the efforts and successes of staff are recognised and celebrated</w:t>
      </w:r>
    </w:p>
    <w:p w14:paraId="32C2F853"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Produce calendars of meetings, deadlines and events so that staff can plan ahead and manage their workload</w:t>
      </w:r>
    </w:p>
    <w:p w14:paraId="7CBD5F11"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Provide resources to promote staff wellbeing, such as training opportunities</w:t>
      </w:r>
    </w:p>
    <w:p w14:paraId="07F503FE" w14:textId="77777777"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Promote information about, and access to, external support services, and make sure that there are clear routes in place to escalate a concern in order to access further support</w:t>
      </w:r>
    </w:p>
    <w:p w14:paraId="5DA6E1A4" w14:textId="0AB9C752" w:rsidR="00C57FBA" w:rsidRPr="00663DEE" w:rsidRDefault="00C57FBA" w:rsidP="00C57FBA">
      <w:pPr>
        <w:numPr>
          <w:ilvl w:val="0"/>
          <w:numId w:val="13"/>
        </w:numPr>
        <w:rPr>
          <w:rFonts w:ascii="Arial" w:hAnsi="Arial" w:cs="Arial"/>
          <w:sz w:val="24"/>
          <w:szCs w:val="24"/>
        </w:rPr>
      </w:pPr>
      <w:r w:rsidRPr="00663DEE">
        <w:rPr>
          <w:rFonts w:ascii="Arial" w:hAnsi="Arial" w:cs="Arial"/>
          <w:sz w:val="24"/>
          <w:szCs w:val="24"/>
        </w:rPr>
        <w:t xml:space="preserve">Organise extra support during times of stress, such as Ofsted </w:t>
      </w:r>
      <w:r w:rsidR="00431722">
        <w:rPr>
          <w:rFonts w:ascii="Arial" w:hAnsi="Arial" w:cs="Arial"/>
          <w:sz w:val="24"/>
          <w:szCs w:val="24"/>
        </w:rPr>
        <w:t>I</w:t>
      </w:r>
      <w:r w:rsidRPr="00663DEE">
        <w:rPr>
          <w:rFonts w:ascii="Arial" w:hAnsi="Arial" w:cs="Arial"/>
          <w:sz w:val="24"/>
          <w:szCs w:val="24"/>
        </w:rPr>
        <w:t>nspections</w:t>
      </w:r>
    </w:p>
    <w:p w14:paraId="662B3D86" w14:textId="77777777" w:rsidR="00C57FBA" w:rsidRPr="00663DEE" w:rsidRDefault="00C57FBA" w:rsidP="00C57FBA">
      <w:pPr>
        <w:rPr>
          <w:rFonts w:ascii="Arial" w:hAnsi="Arial" w:cs="Arial"/>
          <w:color w:val="000000" w:themeColor="text1"/>
          <w:sz w:val="24"/>
          <w:szCs w:val="24"/>
        </w:rPr>
      </w:pPr>
    </w:p>
    <w:p w14:paraId="31847258" w14:textId="77777777" w:rsidR="00663DEE" w:rsidRDefault="00663DEE" w:rsidP="00C57FBA">
      <w:pPr>
        <w:rPr>
          <w:rFonts w:ascii="Arial" w:hAnsi="Arial" w:cs="Arial"/>
          <w:b/>
          <w:bCs/>
          <w:color w:val="000000" w:themeColor="text1"/>
          <w:sz w:val="24"/>
          <w:szCs w:val="24"/>
        </w:rPr>
      </w:pPr>
    </w:p>
    <w:p w14:paraId="23E41B91" w14:textId="366DE8B0" w:rsidR="00C57FBA" w:rsidRPr="00663DEE" w:rsidRDefault="00C57FBA" w:rsidP="00C57FBA">
      <w:pPr>
        <w:rPr>
          <w:rFonts w:ascii="Arial" w:hAnsi="Arial" w:cs="Arial"/>
          <w:b/>
          <w:bCs/>
          <w:color w:val="000000" w:themeColor="text1"/>
          <w:sz w:val="24"/>
          <w:szCs w:val="24"/>
        </w:rPr>
      </w:pPr>
      <w:r w:rsidRPr="00663DEE">
        <w:rPr>
          <w:rFonts w:ascii="Arial" w:hAnsi="Arial" w:cs="Arial"/>
          <w:b/>
          <w:bCs/>
          <w:color w:val="000000" w:themeColor="text1"/>
          <w:sz w:val="24"/>
          <w:szCs w:val="24"/>
        </w:rPr>
        <w:lastRenderedPageBreak/>
        <w:t>Role of the Management Committee</w:t>
      </w:r>
    </w:p>
    <w:p w14:paraId="01025402" w14:textId="77777777" w:rsidR="00C57FBA" w:rsidRPr="00663DEE" w:rsidRDefault="00C57FBA" w:rsidP="00C57FBA">
      <w:pPr>
        <w:rPr>
          <w:rFonts w:ascii="Arial" w:hAnsi="Arial" w:cs="Arial"/>
          <w:sz w:val="24"/>
          <w:szCs w:val="24"/>
        </w:rPr>
      </w:pPr>
      <w:r w:rsidRPr="00663DEE">
        <w:rPr>
          <w:rFonts w:ascii="Arial" w:hAnsi="Arial" w:cs="Arial"/>
          <w:sz w:val="24"/>
          <w:szCs w:val="24"/>
        </w:rPr>
        <w:t>The Management Committee is expected to:</w:t>
      </w:r>
    </w:p>
    <w:p w14:paraId="515D8B65" w14:textId="77777777" w:rsidR="00C57FBA" w:rsidRPr="00663DEE" w:rsidRDefault="00C57FBA" w:rsidP="00C57FBA">
      <w:pPr>
        <w:numPr>
          <w:ilvl w:val="0"/>
          <w:numId w:val="14"/>
        </w:numPr>
        <w:rPr>
          <w:rFonts w:ascii="Arial" w:hAnsi="Arial" w:cs="Arial"/>
          <w:sz w:val="24"/>
          <w:szCs w:val="24"/>
        </w:rPr>
      </w:pPr>
      <w:r w:rsidRPr="00663DEE">
        <w:rPr>
          <w:rFonts w:ascii="Arial" w:hAnsi="Arial" w:cs="Arial"/>
          <w:sz w:val="24"/>
          <w:szCs w:val="24"/>
        </w:rPr>
        <w:t>Make sure the school is fulfilling its duty of care as an employer by ensuring staff have a reasonable workload and by creating a supportive working environment</w:t>
      </w:r>
    </w:p>
    <w:p w14:paraId="0CB98427" w14:textId="77777777" w:rsidR="00C57FBA" w:rsidRPr="00663DEE" w:rsidRDefault="00C57FBA" w:rsidP="00C57FBA">
      <w:pPr>
        <w:numPr>
          <w:ilvl w:val="0"/>
          <w:numId w:val="14"/>
        </w:numPr>
        <w:rPr>
          <w:rFonts w:ascii="Arial" w:hAnsi="Arial" w:cs="Arial"/>
          <w:sz w:val="24"/>
          <w:szCs w:val="24"/>
        </w:rPr>
      </w:pPr>
      <w:r w:rsidRPr="00663DEE">
        <w:rPr>
          <w:rFonts w:ascii="Arial" w:hAnsi="Arial" w:cs="Arial"/>
          <w:sz w:val="24"/>
          <w:szCs w:val="24"/>
        </w:rPr>
        <w:t>Monitor and support the wellbeing of the Headteacher</w:t>
      </w:r>
    </w:p>
    <w:p w14:paraId="440F7EAB" w14:textId="77777777" w:rsidR="00C57FBA" w:rsidRPr="00663DEE" w:rsidRDefault="00C57FBA" w:rsidP="00C57FBA">
      <w:pPr>
        <w:numPr>
          <w:ilvl w:val="0"/>
          <w:numId w:val="14"/>
        </w:numPr>
        <w:rPr>
          <w:rFonts w:ascii="Arial" w:hAnsi="Arial" w:cs="Arial"/>
          <w:sz w:val="24"/>
          <w:szCs w:val="24"/>
        </w:rPr>
      </w:pPr>
      <w:r w:rsidRPr="00663DEE">
        <w:rPr>
          <w:rFonts w:ascii="Arial" w:hAnsi="Arial" w:cs="Arial"/>
          <w:sz w:val="24"/>
          <w:szCs w:val="24"/>
        </w:rPr>
        <w:t>Ensure that resources and support services are in place to promote staff wellbeing</w:t>
      </w:r>
    </w:p>
    <w:p w14:paraId="217B504C" w14:textId="77777777" w:rsidR="00C57FBA" w:rsidRPr="00663DEE" w:rsidRDefault="00C57FBA" w:rsidP="00C57FBA">
      <w:pPr>
        <w:numPr>
          <w:ilvl w:val="0"/>
          <w:numId w:val="14"/>
        </w:numPr>
        <w:rPr>
          <w:rFonts w:ascii="Arial" w:hAnsi="Arial" w:cs="Arial"/>
          <w:sz w:val="24"/>
          <w:szCs w:val="24"/>
        </w:rPr>
      </w:pPr>
      <w:r w:rsidRPr="00663DEE">
        <w:rPr>
          <w:rFonts w:ascii="Arial" w:hAnsi="Arial" w:cs="Arial"/>
          <w:sz w:val="24"/>
          <w:szCs w:val="24"/>
        </w:rPr>
        <w:t xml:space="preserve">Make decisions and review policies with staff wellbeing in mind, particularly </w:t>
      </w:r>
      <w:proofErr w:type="gramStart"/>
      <w:r w:rsidRPr="00663DEE">
        <w:rPr>
          <w:rFonts w:ascii="Arial" w:hAnsi="Arial" w:cs="Arial"/>
          <w:sz w:val="24"/>
          <w:szCs w:val="24"/>
        </w:rPr>
        <w:t>in regards to</w:t>
      </w:r>
      <w:proofErr w:type="gramEnd"/>
      <w:r w:rsidRPr="00663DEE">
        <w:rPr>
          <w:rFonts w:ascii="Arial" w:hAnsi="Arial" w:cs="Arial"/>
          <w:sz w:val="24"/>
          <w:szCs w:val="24"/>
        </w:rPr>
        <w:t xml:space="preserve"> workload</w:t>
      </w:r>
    </w:p>
    <w:p w14:paraId="12C435D9" w14:textId="77777777" w:rsidR="00C57FBA" w:rsidRPr="00663DEE" w:rsidRDefault="00C57FBA" w:rsidP="00C57FBA">
      <w:pPr>
        <w:numPr>
          <w:ilvl w:val="0"/>
          <w:numId w:val="14"/>
        </w:numPr>
        <w:rPr>
          <w:rFonts w:ascii="Arial" w:hAnsi="Arial" w:cs="Arial"/>
          <w:sz w:val="24"/>
          <w:szCs w:val="24"/>
        </w:rPr>
      </w:pPr>
      <w:r w:rsidRPr="00663DEE">
        <w:rPr>
          <w:rFonts w:ascii="Arial" w:hAnsi="Arial" w:cs="Arial"/>
          <w:sz w:val="24"/>
          <w:szCs w:val="24"/>
        </w:rPr>
        <w:t>Be reasonable about the format and quantity of information asked for from staff as part of monitoring work</w:t>
      </w:r>
    </w:p>
    <w:p w14:paraId="0C528F31" w14:textId="77777777" w:rsidR="00C57FBA" w:rsidRPr="00663DEE" w:rsidRDefault="00C57FBA" w:rsidP="00C57FBA">
      <w:pPr>
        <w:numPr>
          <w:ilvl w:val="0"/>
          <w:numId w:val="14"/>
        </w:numPr>
        <w:rPr>
          <w:rFonts w:ascii="Arial" w:hAnsi="Arial" w:cs="Arial"/>
          <w:sz w:val="24"/>
          <w:szCs w:val="24"/>
        </w:rPr>
      </w:pPr>
      <w:r w:rsidRPr="00663DEE">
        <w:rPr>
          <w:rFonts w:ascii="Arial" w:hAnsi="Arial" w:cs="Arial"/>
          <w:sz w:val="24"/>
          <w:szCs w:val="24"/>
        </w:rPr>
        <w:t>Ensure that staff are clear about the purpose of any monitoring visits and what information will be required from the</w:t>
      </w:r>
      <w:bookmarkStart w:id="1" w:name="_Toc99969567"/>
    </w:p>
    <w:p w14:paraId="564BF79B" w14:textId="77777777" w:rsidR="00C57FBA" w:rsidRPr="00663DEE" w:rsidRDefault="00C57FBA" w:rsidP="00C57FBA">
      <w:pPr>
        <w:rPr>
          <w:rFonts w:ascii="Arial" w:hAnsi="Arial" w:cs="Arial"/>
          <w:sz w:val="24"/>
          <w:szCs w:val="24"/>
        </w:rPr>
      </w:pPr>
      <w:r w:rsidRPr="00663DEE">
        <w:rPr>
          <w:rFonts w:ascii="Arial" w:hAnsi="Arial" w:cs="Arial"/>
          <w:b/>
          <w:sz w:val="24"/>
          <w:szCs w:val="24"/>
        </w:rPr>
        <w:t>As a school we have agreed to promote Staff Well-Being:</w:t>
      </w:r>
    </w:p>
    <w:p w14:paraId="3B66E6FA" w14:textId="77777777"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Provide opportunities to nurture all staff across the school</w:t>
      </w:r>
    </w:p>
    <w:p w14:paraId="75B7CD59" w14:textId="77777777"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Recognise strengths and qualities in each other</w:t>
      </w:r>
    </w:p>
    <w:p w14:paraId="274DC8F1" w14:textId="77777777"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Give compliments and recognise each other’s strengths</w:t>
      </w:r>
    </w:p>
    <w:p w14:paraId="6E2297E5" w14:textId="77777777"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Be respectful to each other at all times</w:t>
      </w:r>
    </w:p>
    <w:p w14:paraId="402A1DEF" w14:textId="77777777"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Identify ways to provide support to each other</w:t>
      </w:r>
    </w:p>
    <w:p w14:paraId="2ACB297A" w14:textId="77777777"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Provide time for mindfulness</w:t>
      </w:r>
    </w:p>
    <w:p w14:paraId="4F02E404" w14:textId="77777777" w:rsidR="00C57FBA" w:rsidRDefault="00C57FBA" w:rsidP="00C57FBA">
      <w:pPr>
        <w:numPr>
          <w:ilvl w:val="0"/>
          <w:numId w:val="15"/>
        </w:numPr>
        <w:jc w:val="both"/>
        <w:rPr>
          <w:rFonts w:ascii="Arial" w:hAnsi="Arial" w:cs="Arial"/>
          <w:sz w:val="24"/>
          <w:szCs w:val="24"/>
        </w:rPr>
      </w:pPr>
      <w:r w:rsidRPr="00663DEE">
        <w:rPr>
          <w:rFonts w:ascii="Arial" w:hAnsi="Arial" w:cs="Arial"/>
          <w:sz w:val="24"/>
          <w:szCs w:val="24"/>
        </w:rPr>
        <w:t>Ensure opportunities for pastoral support</w:t>
      </w:r>
    </w:p>
    <w:p w14:paraId="0EA00E6E" w14:textId="562B8EAE" w:rsidR="002D0BC3" w:rsidRPr="00663DEE" w:rsidRDefault="002D0BC3" w:rsidP="00C57FBA">
      <w:pPr>
        <w:numPr>
          <w:ilvl w:val="0"/>
          <w:numId w:val="15"/>
        </w:numPr>
        <w:jc w:val="both"/>
        <w:rPr>
          <w:rFonts w:ascii="Arial" w:hAnsi="Arial" w:cs="Arial"/>
          <w:sz w:val="24"/>
          <w:szCs w:val="24"/>
        </w:rPr>
      </w:pPr>
      <w:r>
        <w:rPr>
          <w:rFonts w:ascii="Arial" w:hAnsi="Arial" w:cs="Arial"/>
          <w:sz w:val="24"/>
          <w:szCs w:val="24"/>
        </w:rPr>
        <w:t xml:space="preserve">Emotional </w:t>
      </w:r>
      <w:r w:rsidR="00431722">
        <w:rPr>
          <w:rFonts w:ascii="Arial" w:hAnsi="Arial" w:cs="Arial"/>
          <w:sz w:val="24"/>
          <w:szCs w:val="24"/>
        </w:rPr>
        <w:t>W</w:t>
      </w:r>
      <w:r>
        <w:rPr>
          <w:rFonts w:ascii="Arial" w:hAnsi="Arial" w:cs="Arial"/>
          <w:sz w:val="24"/>
          <w:szCs w:val="24"/>
        </w:rPr>
        <w:t xml:space="preserve">ell-being </w:t>
      </w:r>
      <w:r w:rsidR="00431722">
        <w:rPr>
          <w:rFonts w:ascii="Arial" w:hAnsi="Arial" w:cs="Arial"/>
          <w:sz w:val="24"/>
          <w:szCs w:val="24"/>
        </w:rPr>
        <w:t>T</w:t>
      </w:r>
      <w:r>
        <w:rPr>
          <w:rFonts w:ascii="Arial" w:hAnsi="Arial" w:cs="Arial"/>
          <w:sz w:val="24"/>
          <w:szCs w:val="24"/>
        </w:rPr>
        <w:t>wilights</w:t>
      </w:r>
    </w:p>
    <w:p w14:paraId="3CF25E39" w14:textId="1368EE30" w:rsidR="00C57FBA" w:rsidRPr="002D0BC3" w:rsidRDefault="00C57FBA" w:rsidP="002D0BC3">
      <w:pPr>
        <w:numPr>
          <w:ilvl w:val="0"/>
          <w:numId w:val="15"/>
        </w:numPr>
        <w:jc w:val="both"/>
        <w:rPr>
          <w:rFonts w:ascii="Arial" w:hAnsi="Arial" w:cs="Arial"/>
          <w:color w:val="70AD47" w:themeColor="accent6"/>
          <w:sz w:val="24"/>
          <w:szCs w:val="24"/>
        </w:rPr>
      </w:pPr>
      <w:r w:rsidRPr="00663DEE">
        <w:rPr>
          <w:rFonts w:ascii="Arial" w:hAnsi="Arial" w:cs="Arial"/>
          <w:sz w:val="24"/>
          <w:szCs w:val="24"/>
        </w:rPr>
        <w:t>Provide regular, planned 1:1 meeting times to discuss work related progress/issues</w:t>
      </w:r>
      <w:r w:rsidR="00431722">
        <w:rPr>
          <w:rFonts w:ascii="Arial" w:hAnsi="Arial" w:cs="Arial"/>
          <w:sz w:val="24"/>
          <w:szCs w:val="24"/>
        </w:rPr>
        <w:t xml:space="preserve"> </w:t>
      </w:r>
      <w:r w:rsidR="002D0BC3">
        <w:rPr>
          <w:rFonts w:ascii="Arial" w:hAnsi="Arial" w:cs="Arial"/>
          <w:sz w:val="24"/>
          <w:szCs w:val="24"/>
        </w:rPr>
        <w:t xml:space="preserve">- </w:t>
      </w:r>
      <w:r w:rsidR="002D0BC3" w:rsidRPr="00431722">
        <w:rPr>
          <w:rFonts w:ascii="Arial" w:hAnsi="Arial" w:cs="Arial"/>
          <w:color w:val="000000" w:themeColor="text1"/>
          <w:sz w:val="24"/>
          <w:szCs w:val="24"/>
        </w:rPr>
        <w:t>professional supervision for all staff</w:t>
      </w:r>
    </w:p>
    <w:p w14:paraId="39157258" w14:textId="77777777"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 xml:space="preserve">Offer access to pastoral support to discuss personal worries and issues </w:t>
      </w:r>
    </w:p>
    <w:p w14:paraId="06D0784F" w14:textId="77777777"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Ensure opportunities to debrief at the end of the school day</w:t>
      </w:r>
    </w:p>
    <w:p w14:paraId="06A4161E" w14:textId="77777777"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Be sensitive &amp; kind to each other</w:t>
      </w:r>
    </w:p>
    <w:p w14:paraId="5FF11ED7" w14:textId="77777777"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Build in tasks and activities to promote relaxation and physical activities</w:t>
      </w:r>
    </w:p>
    <w:p w14:paraId="403902CF" w14:textId="69EE7EAB"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 xml:space="preserve">Consistency in high quality staffing and </w:t>
      </w:r>
      <w:r w:rsidR="00663DEE" w:rsidRPr="00663DEE">
        <w:rPr>
          <w:rFonts w:ascii="Arial" w:hAnsi="Arial" w:cs="Arial"/>
          <w:sz w:val="24"/>
          <w:szCs w:val="24"/>
        </w:rPr>
        <w:t>teamwork</w:t>
      </w:r>
    </w:p>
    <w:p w14:paraId="662D9DD5" w14:textId="6454B614"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 xml:space="preserve">Support </w:t>
      </w:r>
      <w:r w:rsidR="00663DEE" w:rsidRPr="00663DEE">
        <w:rPr>
          <w:rFonts w:ascii="Arial" w:hAnsi="Arial" w:cs="Arial"/>
          <w:sz w:val="24"/>
          <w:szCs w:val="24"/>
        </w:rPr>
        <w:t>each other’s</w:t>
      </w:r>
      <w:r w:rsidRPr="00663DEE">
        <w:rPr>
          <w:rFonts w:ascii="Arial" w:hAnsi="Arial" w:cs="Arial"/>
          <w:sz w:val="24"/>
          <w:szCs w:val="24"/>
        </w:rPr>
        <w:t xml:space="preserve"> practices</w:t>
      </w:r>
    </w:p>
    <w:p w14:paraId="7F0CDE06" w14:textId="74FD31C3" w:rsidR="00C57FBA" w:rsidRPr="00663DEE" w:rsidRDefault="00C57FBA" w:rsidP="00C57FBA">
      <w:pPr>
        <w:numPr>
          <w:ilvl w:val="0"/>
          <w:numId w:val="15"/>
        </w:numPr>
        <w:jc w:val="both"/>
        <w:rPr>
          <w:rFonts w:ascii="Arial" w:hAnsi="Arial" w:cs="Arial"/>
          <w:sz w:val="24"/>
          <w:szCs w:val="24"/>
        </w:rPr>
      </w:pPr>
      <w:r w:rsidRPr="00663DEE">
        <w:rPr>
          <w:rFonts w:ascii="Arial" w:hAnsi="Arial" w:cs="Arial"/>
          <w:sz w:val="24"/>
          <w:szCs w:val="24"/>
        </w:rPr>
        <w:t xml:space="preserve">Maintain an </w:t>
      </w:r>
      <w:r w:rsidR="00663DEE" w:rsidRPr="00663DEE">
        <w:rPr>
          <w:rFonts w:ascii="Arial" w:hAnsi="Arial" w:cs="Arial"/>
          <w:sz w:val="24"/>
          <w:szCs w:val="24"/>
        </w:rPr>
        <w:t>open-door</w:t>
      </w:r>
      <w:r w:rsidRPr="00663DEE">
        <w:rPr>
          <w:rFonts w:ascii="Arial" w:hAnsi="Arial" w:cs="Arial"/>
          <w:sz w:val="24"/>
          <w:szCs w:val="24"/>
        </w:rPr>
        <w:t xml:space="preserve"> policy for all staff</w:t>
      </w:r>
    </w:p>
    <w:p w14:paraId="52599D65" w14:textId="779300B0" w:rsidR="0093343B" w:rsidRPr="00431722" w:rsidRDefault="0093343B" w:rsidP="00C57FBA">
      <w:pPr>
        <w:numPr>
          <w:ilvl w:val="0"/>
          <w:numId w:val="15"/>
        </w:numPr>
        <w:jc w:val="both"/>
        <w:rPr>
          <w:rFonts w:ascii="Arial" w:hAnsi="Arial" w:cs="Arial"/>
          <w:color w:val="000000" w:themeColor="text1"/>
          <w:sz w:val="24"/>
          <w:szCs w:val="24"/>
        </w:rPr>
      </w:pPr>
      <w:r w:rsidRPr="00431722">
        <w:rPr>
          <w:rFonts w:ascii="Arial" w:hAnsi="Arial" w:cs="Arial"/>
          <w:color w:val="000000" w:themeColor="text1"/>
          <w:sz w:val="24"/>
          <w:szCs w:val="24"/>
        </w:rPr>
        <w:t>Clinical supervision for Safeguarding Advisor.</w:t>
      </w:r>
    </w:p>
    <w:p w14:paraId="12894021" w14:textId="77777777" w:rsidR="00663DEE" w:rsidRDefault="00663DEE" w:rsidP="00C57FBA">
      <w:pPr>
        <w:rPr>
          <w:rFonts w:ascii="Arial" w:hAnsi="Arial" w:cs="Arial"/>
          <w:b/>
          <w:bCs/>
          <w:color w:val="000000" w:themeColor="text1"/>
          <w:sz w:val="24"/>
          <w:szCs w:val="24"/>
        </w:rPr>
      </w:pPr>
    </w:p>
    <w:p w14:paraId="2299FD5A" w14:textId="306AF6C2" w:rsidR="00C57FBA" w:rsidRPr="00663DEE" w:rsidRDefault="00C57FBA" w:rsidP="00C57FBA">
      <w:pPr>
        <w:rPr>
          <w:rFonts w:ascii="Arial" w:hAnsi="Arial" w:cs="Arial"/>
          <w:b/>
          <w:bCs/>
          <w:color w:val="000000" w:themeColor="text1"/>
          <w:sz w:val="24"/>
          <w:szCs w:val="24"/>
        </w:rPr>
      </w:pPr>
      <w:r w:rsidRPr="00663DEE">
        <w:rPr>
          <w:rFonts w:ascii="Arial" w:hAnsi="Arial" w:cs="Arial"/>
          <w:b/>
          <w:bCs/>
          <w:color w:val="000000" w:themeColor="text1"/>
          <w:sz w:val="24"/>
          <w:szCs w:val="24"/>
        </w:rPr>
        <w:t>Managing specific wellbeing issues</w:t>
      </w:r>
      <w:bookmarkEnd w:id="1"/>
    </w:p>
    <w:p w14:paraId="08991F2B" w14:textId="732C0959" w:rsidR="00C57FBA" w:rsidRPr="00663DEE" w:rsidRDefault="00C57FBA" w:rsidP="00C57FBA">
      <w:pPr>
        <w:rPr>
          <w:rFonts w:ascii="Arial" w:hAnsi="Arial" w:cs="Arial"/>
          <w:sz w:val="24"/>
          <w:szCs w:val="24"/>
        </w:rPr>
      </w:pPr>
      <w:r w:rsidRPr="00663DEE">
        <w:rPr>
          <w:rFonts w:ascii="Arial" w:hAnsi="Arial" w:cs="Arial"/>
          <w:sz w:val="24"/>
          <w:szCs w:val="24"/>
        </w:rPr>
        <w:t>The school will support and discuss options with any staff that raise wellbeing issues, such as if they are experiencing significant stress at school or in their personal lives.</w:t>
      </w:r>
    </w:p>
    <w:p w14:paraId="754D744F" w14:textId="77777777" w:rsidR="00C57FBA" w:rsidRPr="00663DEE" w:rsidRDefault="00C57FBA" w:rsidP="00C57FBA">
      <w:pPr>
        <w:rPr>
          <w:rFonts w:ascii="Arial" w:hAnsi="Arial" w:cs="Arial"/>
          <w:sz w:val="24"/>
          <w:szCs w:val="24"/>
        </w:rPr>
      </w:pPr>
      <w:r w:rsidRPr="00663DEE">
        <w:rPr>
          <w:rFonts w:ascii="Arial" w:hAnsi="Arial" w:cs="Arial"/>
          <w:sz w:val="24"/>
          <w:szCs w:val="24"/>
        </w:rPr>
        <w:t>Where possible, support will be given by line managers or senior staff. This could be through:</w:t>
      </w:r>
    </w:p>
    <w:p w14:paraId="3773E3AD" w14:textId="3771AA6A" w:rsidR="00C57FBA" w:rsidRPr="00663DEE" w:rsidRDefault="00C57FBA" w:rsidP="00C57FBA">
      <w:pPr>
        <w:numPr>
          <w:ilvl w:val="0"/>
          <w:numId w:val="16"/>
        </w:numPr>
        <w:rPr>
          <w:rFonts w:ascii="Arial" w:hAnsi="Arial" w:cs="Arial"/>
          <w:sz w:val="24"/>
          <w:szCs w:val="24"/>
        </w:rPr>
      </w:pPr>
      <w:r w:rsidRPr="00663DEE">
        <w:rPr>
          <w:rFonts w:ascii="Arial" w:hAnsi="Arial" w:cs="Arial"/>
          <w:sz w:val="24"/>
          <w:szCs w:val="24"/>
        </w:rPr>
        <w:t>Giving staff time off to deal with a personal crisis</w:t>
      </w:r>
    </w:p>
    <w:p w14:paraId="73F229C1" w14:textId="7985321F" w:rsidR="00C57FBA" w:rsidRPr="00663DEE" w:rsidRDefault="00C57FBA" w:rsidP="00C57FBA">
      <w:pPr>
        <w:numPr>
          <w:ilvl w:val="0"/>
          <w:numId w:val="16"/>
        </w:numPr>
        <w:rPr>
          <w:rFonts w:ascii="Arial" w:hAnsi="Arial" w:cs="Arial"/>
          <w:sz w:val="24"/>
          <w:szCs w:val="24"/>
        </w:rPr>
      </w:pPr>
      <w:r w:rsidRPr="00663DEE">
        <w:rPr>
          <w:rFonts w:ascii="Arial" w:hAnsi="Arial" w:cs="Arial"/>
          <w:sz w:val="24"/>
          <w:szCs w:val="24"/>
        </w:rPr>
        <w:t>Arranging external support, such as counselling or occupational health services. The Link School has arranged Counselling Provision with Breakfree Counselling, up to 12 sessions will be paid for by the Link School.</w:t>
      </w:r>
    </w:p>
    <w:p w14:paraId="2C38BD03" w14:textId="05E0B6D1" w:rsidR="00C57FBA" w:rsidRPr="00663DEE" w:rsidRDefault="00AC6704" w:rsidP="00C57FBA">
      <w:pPr>
        <w:ind w:left="340" w:hanging="170"/>
        <w:rPr>
          <w:rFonts w:ascii="Arial" w:hAnsi="Arial" w:cs="Arial"/>
          <w:sz w:val="24"/>
          <w:szCs w:val="24"/>
        </w:rPr>
      </w:pPr>
      <w:r w:rsidRPr="00AC6704">
        <w:rPr>
          <w:rFonts w:ascii="Arial" w:hAnsi="Arial" w:cs="Arial"/>
          <w:noProof/>
          <w:sz w:val="24"/>
          <w:szCs w:val="24"/>
        </w:rPr>
        <w:drawing>
          <wp:anchor distT="0" distB="0" distL="114300" distR="114300" simplePos="0" relativeHeight="251662336" behindDoc="0" locked="0" layoutInCell="1" allowOverlap="1" wp14:anchorId="42201C38" wp14:editId="223DBDF1">
            <wp:simplePos x="0" y="0"/>
            <wp:positionH relativeFrom="margin">
              <wp:align>center</wp:align>
            </wp:positionH>
            <wp:positionV relativeFrom="paragraph">
              <wp:posOffset>174625</wp:posOffset>
            </wp:positionV>
            <wp:extent cx="3181350" cy="4490405"/>
            <wp:effectExtent l="0" t="0" r="0" b="5715"/>
            <wp:wrapNone/>
            <wp:docPr id="1065090208" name="Picture 1"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90208" name="Picture 1" descr="A poster with text and imag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181350" cy="4490405"/>
                    </a:xfrm>
                    <a:prstGeom prst="rect">
                      <a:avLst/>
                    </a:prstGeom>
                  </pic:spPr>
                </pic:pic>
              </a:graphicData>
            </a:graphic>
            <wp14:sizeRelH relativeFrom="margin">
              <wp14:pctWidth>0</wp14:pctWidth>
            </wp14:sizeRelH>
            <wp14:sizeRelV relativeFrom="margin">
              <wp14:pctHeight>0</wp14:pctHeight>
            </wp14:sizeRelV>
          </wp:anchor>
        </w:drawing>
      </w:r>
    </w:p>
    <w:p w14:paraId="17B7E526" w14:textId="34646BDF" w:rsidR="00C57FBA" w:rsidRPr="00663DEE" w:rsidRDefault="00C57FBA" w:rsidP="00C57FBA">
      <w:pPr>
        <w:ind w:left="340" w:hanging="170"/>
        <w:rPr>
          <w:rFonts w:ascii="Arial" w:hAnsi="Arial" w:cs="Arial"/>
          <w:sz w:val="24"/>
          <w:szCs w:val="24"/>
        </w:rPr>
      </w:pPr>
    </w:p>
    <w:p w14:paraId="04DE9A1B" w14:textId="2C7B6E44" w:rsidR="00C57FBA" w:rsidRPr="00663DEE" w:rsidRDefault="00C57FBA" w:rsidP="00C57FBA">
      <w:pPr>
        <w:ind w:left="340" w:hanging="170"/>
        <w:rPr>
          <w:rFonts w:ascii="Arial" w:hAnsi="Arial" w:cs="Arial"/>
          <w:sz w:val="24"/>
          <w:szCs w:val="24"/>
        </w:rPr>
      </w:pPr>
    </w:p>
    <w:p w14:paraId="6ACAB33B" w14:textId="56BC34FA" w:rsidR="00C57FBA" w:rsidRPr="00663DEE" w:rsidRDefault="00C57FBA" w:rsidP="00C57FBA">
      <w:pPr>
        <w:ind w:left="340" w:hanging="170"/>
        <w:rPr>
          <w:rFonts w:ascii="Arial" w:hAnsi="Arial" w:cs="Arial"/>
          <w:sz w:val="24"/>
          <w:szCs w:val="24"/>
        </w:rPr>
      </w:pPr>
    </w:p>
    <w:p w14:paraId="7D4ACBD3" w14:textId="77777777" w:rsidR="00C57FBA" w:rsidRPr="00663DEE" w:rsidRDefault="00C57FBA" w:rsidP="00C57FBA">
      <w:pPr>
        <w:ind w:left="340" w:hanging="170"/>
        <w:rPr>
          <w:rFonts w:ascii="Arial" w:hAnsi="Arial" w:cs="Arial"/>
          <w:sz w:val="24"/>
          <w:szCs w:val="24"/>
        </w:rPr>
      </w:pPr>
    </w:p>
    <w:p w14:paraId="397A6559" w14:textId="77777777" w:rsidR="00C57FBA" w:rsidRPr="00663DEE" w:rsidRDefault="00C57FBA" w:rsidP="00C57FBA">
      <w:pPr>
        <w:ind w:left="340" w:hanging="170"/>
        <w:rPr>
          <w:rFonts w:ascii="Arial" w:hAnsi="Arial" w:cs="Arial"/>
          <w:sz w:val="24"/>
          <w:szCs w:val="24"/>
        </w:rPr>
      </w:pPr>
    </w:p>
    <w:p w14:paraId="278EDF60" w14:textId="77777777" w:rsidR="00C57FBA" w:rsidRPr="00663DEE" w:rsidRDefault="00C57FBA" w:rsidP="00C57FBA">
      <w:pPr>
        <w:ind w:left="340" w:hanging="170"/>
        <w:rPr>
          <w:rFonts w:ascii="Arial" w:hAnsi="Arial" w:cs="Arial"/>
          <w:sz w:val="24"/>
          <w:szCs w:val="24"/>
        </w:rPr>
      </w:pPr>
    </w:p>
    <w:p w14:paraId="2F1C29C3" w14:textId="77777777" w:rsidR="00C57FBA" w:rsidRPr="00663DEE" w:rsidRDefault="00C57FBA" w:rsidP="00C57FBA">
      <w:pPr>
        <w:ind w:left="340" w:hanging="170"/>
        <w:rPr>
          <w:rFonts w:ascii="Arial" w:hAnsi="Arial" w:cs="Arial"/>
          <w:sz w:val="24"/>
          <w:szCs w:val="24"/>
        </w:rPr>
      </w:pPr>
    </w:p>
    <w:p w14:paraId="667AE70B" w14:textId="77777777" w:rsidR="00C57FBA" w:rsidRPr="00663DEE" w:rsidRDefault="00C57FBA" w:rsidP="00C57FBA">
      <w:pPr>
        <w:ind w:left="340" w:hanging="170"/>
        <w:rPr>
          <w:rFonts w:ascii="Arial" w:hAnsi="Arial" w:cs="Arial"/>
          <w:sz w:val="24"/>
          <w:szCs w:val="24"/>
        </w:rPr>
      </w:pPr>
    </w:p>
    <w:p w14:paraId="13FE7C99" w14:textId="77777777" w:rsidR="00C57FBA" w:rsidRPr="00663DEE" w:rsidRDefault="00C57FBA" w:rsidP="00C57FBA">
      <w:pPr>
        <w:ind w:left="340" w:hanging="170"/>
        <w:rPr>
          <w:rFonts w:ascii="Arial" w:hAnsi="Arial" w:cs="Arial"/>
          <w:sz w:val="24"/>
          <w:szCs w:val="24"/>
        </w:rPr>
      </w:pPr>
    </w:p>
    <w:p w14:paraId="24FEA6C4" w14:textId="77777777" w:rsidR="00C57FBA" w:rsidRDefault="00C57FBA" w:rsidP="00C57FBA">
      <w:pPr>
        <w:ind w:left="340" w:hanging="170"/>
        <w:rPr>
          <w:rFonts w:ascii="Arial" w:hAnsi="Arial" w:cs="Arial"/>
          <w:sz w:val="24"/>
          <w:szCs w:val="24"/>
        </w:rPr>
      </w:pPr>
    </w:p>
    <w:p w14:paraId="50D2F605" w14:textId="77777777" w:rsidR="00AC6704" w:rsidRDefault="00AC6704" w:rsidP="00C57FBA">
      <w:pPr>
        <w:ind w:left="340" w:hanging="170"/>
        <w:rPr>
          <w:rFonts w:ascii="Arial" w:hAnsi="Arial" w:cs="Arial"/>
          <w:sz w:val="24"/>
          <w:szCs w:val="24"/>
        </w:rPr>
      </w:pPr>
    </w:p>
    <w:p w14:paraId="349A67DB" w14:textId="77777777" w:rsidR="00AC6704" w:rsidRDefault="00AC6704" w:rsidP="00C57FBA">
      <w:pPr>
        <w:ind w:left="340" w:hanging="170"/>
        <w:rPr>
          <w:rFonts w:ascii="Arial" w:hAnsi="Arial" w:cs="Arial"/>
          <w:sz w:val="24"/>
          <w:szCs w:val="24"/>
        </w:rPr>
      </w:pPr>
    </w:p>
    <w:p w14:paraId="674C8DDC" w14:textId="77777777" w:rsidR="00AC6704" w:rsidRDefault="00AC6704" w:rsidP="00C57FBA">
      <w:pPr>
        <w:ind w:left="340" w:hanging="170"/>
        <w:rPr>
          <w:rFonts w:ascii="Arial" w:hAnsi="Arial" w:cs="Arial"/>
          <w:sz w:val="24"/>
          <w:szCs w:val="24"/>
        </w:rPr>
      </w:pPr>
    </w:p>
    <w:p w14:paraId="1F94ACA1" w14:textId="77777777" w:rsidR="00AC6704" w:rsidRDefault="00AC6704" w:rsidP="00C57FBA">
      <w:pPr>
        <w:ind w:left="340" w:hanging="170"/>
        <w:rPr>
          <w:rFonts w:ascii="Arial" w:hAnsi="Arial" w:cs="Arial"/>
          <w:sz w:val="24"/>
          <w:szCs w:val="24"/>
        </w:rPr>
      </w:pPr>
    </w:p>
    <w:p w14:paraId="51288D93" w14:textId="77777777" w:rsidR="00AC6704" w:rsidRPr="00663DEE" w:rsidRDefault="00AC6704" w:rsidP="00C57FBA">
      <w:pPr>
        <w:ind w:left="340" w:hanging="170"/>
        <w:rPr>
          <w:rFonts w:ascii="Arial" w:hAnsi="Arial" w:cs="Arial"/>
          <w:sz w:val="24"/>
          <w:szCs w:val="24"/>
        </w:rPr>
      </w:pPr>
    </w:p>
    <w:p w14:paraId="585074FC" w14:textId="77777777" w:rsidR="00C57FBA" w:rsidRPr="00663DEE" w:rsidRDefault="00C57FBA" w:rsidP="00C57FBA">
      <w:pPr>
        <w:rPr>
          <w:rFonts w:ascii="Arial" w:hAnsi="Arial" w:cs="Arial"/>
          <w:sz w:val="24"/>
          <w:szCs w:val="24"/>
        </w:rPr>
      </w:pPr>
    </w:p>
    <w:p w14:paraId="21A4C1D6" w14:textId="77777777" w:rsidR="00C57FBA" w:rsidRPr="00663DEE" w:rsidRDefault="00C57FBA" w:rsidP="00C57FBA">
      <w:pPr>
        <w:numPr>
          <w:ilvl w:val="0"/>
          <w:numId w:val="16"/>
        </w:numPr>
        <w:rPr>
          <w:rFonts w:ascii="Arial" w:hAnsi="Arial" w:cs="Arial"/>
          <w:sz w:val="24"/>
          <w:szCs w:val="24"/>
        </w:rPr>
      </w:pPr>
      <w:r w:rsidRPr="00663DEE">
        <w:rPr>
          <w:rFonts w:ascii="Arial" w:hAnsi="Arial" w:cs="Arial"/>
          <w:sz w:val="24"/>
          <w:szCs w:val="24"/>
        </w:rPr>
        <w:t>Completing a risk assessment where necessary and following through with any actions identified</w:t>
      </w:r>
    </w:p>
    <w:p w14:paraId="48AD03DC" w14:textId="77777777" w:rsidR="00C57FBA" w:rsidRPr="00663DEE" w:rsidRDefault="00C57FBA" w:rsidP="00C57FBA">
      <w:pPr>
        <w:numPr>
          <w:ilvl w:val="0"/>
          <w:numId w:val="16"/>
        </w:numPr>
        <w:rPr>
          <w:rFonts w:ascii="Arial" w:hAnsi="Arial" w:cs="Arial"/>
          <w:sz w:val="24"/>
          <w:szCs w:val="24"/>
        </w:rPr>
      </w:pPr>
      <w:r w:rsidRPr="00663DEE">
        <w:rPr>
          <w:rFonts w:ascii="Arial" w:hAnsi="Arial" w:cs="Arial"/>
          <w:sz w:val="24"/>
          <w:szCs w:val="24"/>
        </w:rPr>
        <w:t>Reassessing their workload and deciding what tasks to prioritise</w:t>
      </w:r>
    </w:p>
    <w:p w14:paraId="3079F5F3" w14:textId="77777777" w:rsidR="00C57FBA" w:rsidRPr="00663DEE" w:rsidRDefault="00C57FBA" w:rsidP="00C57FBA">
      <w:pPr>
        <w:numPr>
          <w:ilvl w:val="0"/>
          <w:numId w:val="16"/>
        </w:numPr>
        <w:rPr>
          <w:rFonts w:ascii="Arial" w:hAnsi="Arial" w:cs="Arial"/>
          <w:sz w:val="24"/>
          <w:szCs w:val="24"/>
        </w:rPr>
      </w:pPr>
      <w:r w:rsidRPr="00663DEE">
        <w:rPr>
          <w:rFonts w:ascii="Arial" w:hAnsi="Arial" w:cs="Arial"/>
          <w:sz w:val="24"/>
          <w:szCs w:val="24"/>
        </w:rPr>
        <w:t>Providing staff the opportunity to be part of the emotional well-being group.</w:t>
      </w:r>
    </w:p>
    <w:p w14:paraId="51DD3BC0" w14:textId="62830353" w:rsidR="00C57FBA" w:rsidRPr="00663DEE" w:rsidRDefault="00C57FBA" w:rsidP="00C57FBA">
      <w:pPr>
        <w:numPr>
          <w:ilvl w:val="0"/>
          <w:numId w:val="16"/>
        </w:numPr>
        <w:rPr>
          <w:rFonts w:ascii="Arial" w:hAnsi="Arial" w:cs="Arial"/>
          <w:sz w:val="24"/>
          <w:szCs w:val="24"/>
        </w:rPr>
      </w:pPr>
      <w:r w:rsidRPr="00663DEE">
        <w:rPr>
          <w:rFonts w:ascii="Arial" w:hAnsi="Arial" w:cs="Arial"/>
          <w:sz w:val="24"/>
          <w:szCs w:val="24"/>
        </w:rPr>
        <w:lastRenderedPageBreak/>
        <w:t xml:space="preserve">Provide half termly </w:t>
      </w:r>
      <w:r w:rsidR="00431722">
        <w:rPr>
          <w:rFonts w:ascii="Arial" w:hAnsi="Arial" w:cs="Arial"/>
          <w:sz w:val="24"/>
          <w:szCs w:val="24"/>
        </w:rPr>
        <w:t>E</w:t>
      </w:r>
      <w:r w:rsidRPr="00663DEE">
        <w:rPr>
          <w:rFonts w:ascii="Arial" w:hAnsi="Arial" w:cs="Arial"/>
          <w:sz w:val="24"/>
          <w:szCs w:val="24"/>
        </w:rPr>
        <w:t xml:space="preserve">motional </w:t>
      </w:r>
      <w:r w:rsidR="00431722">
        <w:rPr>
          <w:rFonts w:ascii="Arial" w:hAnsi="Arial" w:cs="Arial"/>
          <w:sz w:val="24"/>
          <w:szCs w:val="24"/>
        </w:rPr>
        <w:t>W</w:t>
      </w:r>
      <w:r w:rsidRPr="00663DEE">
        <w:rPr>
          <w:rFonts w:ascii="Arial" w:hAnsi="Arial" w:cs="Arial"/>
          <w:sz w:val="24"/>
          <w:szCs w:val="24"/>
        </w:rPr>
        <w:t xml:space="preserve">ell-being </w:t>
      </w:r>
      <w:r w:rsidR="00431722">
        <w:rPr>
          <w:rFonts w:ascii="Arial" w:hAnsi="Arial" w:cs="Arial"/>
          <w:sz w:val="24"/>
          <w:szCs w:val="24"/>
        </w:rPr>
        <w:t>T</w:t>
      </w:r>
      <w:r w:rsidRPr="00663DEE">
        <w:rPr>
          <w:rFonts w:ascii="Arial" w:hAnsi="Arial" w:cs="Arial"/>
          <w:sz w:val="24"/>
          <w:szCs w:val="24"/>
        </w:rPr>
        <w:t xml:space="preserve">wilights for all staff, utilising the feedback and expertise from the </w:t>
      </w:r>
      <w:r w:rsidR="00431722">
        <w:rPr>
          <w:rFonts w:ascii="Arial" w:hAnsi="Arial" w:cs="Arial"/>
          <w:sz w:val="24"/>
          <w:szCs w:val="24"/>
        </w:rPr>
        <w:t>E</w:t>
      </w:r>
      <w:r w:rsidRPr="00663DEE">
        <w:rPr>
          <w:rFonts w:ascii="Arial" w:hAnsi="Arial" w:cs="Arial"/>
          <w:sz w:val="24"/>
          <w:szCs w:val="24"/>
        </w:rPr>
        <w:t xml:space="preserve">motional </w:t>
      </w:r>
      <w:r w:rsidR="00431722">
        <w:rPr>
          <w:rFonts w:ascii="Arial" w:hAnsi="Arial" w:cs="Arial"/>
          <w:sz w:val="24"/>
          <w:szCs w:val="24"/>
        </w:rPr>
        <w:t>W</w:t>
      </w:r>
      <w:r w:rsidRPr="00663DEE">
        <w:rPr>
          <w:rFonts w:ascii="Arial" w:hAnsi="Arial" w:cs="Arial"/>
          <w:sz w:val="24"/>
          <w:szCs w:val="24"/>
        </w:rPr>
        <w:t xml:space="preserve">ell-being </w:t>
      </w:r>
      <w:r w:rsidR="00431722">
        <w:rPr>
          <w:rFonts w:ascii="Arial" w:hAnsi="Arial" w:cs="Arial"/>
          <w:sz w:val="24"/>
          <w:szCs w:val="24"/>
        </w:rPr>
        <w:t>Ambassador Group</w:t>
      </w:r>
      <w:r w:rsidRPr="00663DEE">
        <w:rPr>
          <w:rFonts w:ascii="Arial" w:hAnsi="Arial" w:cs="Arial"/>
          <w:sz w:val="24"/>
          <w:szCs w:val="24"/>
        </w:rPr>
        <w:t>.</w:t>
      </w:r>
    </w:p>
    <w:p w14:paraId="2F4A11BD" w14:textId="77777777" w:rsidR="00C57FBA" w:rsidRPr="00663DEE" w:rsidRDefault="00C57FBA" w:rsidP="00C57FBA">
      <w:pPr>
        <w:numPr>
          <w:ilvl w:val="0"/>
          <w:numId w:val="16"/>
        </w:numPr>
        <w:rPr>
          <w:rFonts w:ascii="Arial" w:hAnsi="Arial" w:cs="Arial"/>
          <w:sz w:val="24"/>
          <w:szCs w:val="24"/>
        </w:rPr>
      </w:pPr>
      <w:r w:rsidRPr="00663DEE">
        <w:rPr>
          <w:rFonts w:ascii="Arial" w:hAnsi="Arial" w:cs="Arial"/>
          <w:sz w:val="24"/>
          <w:szCs w:val="24"/>
        </w:rPr>
        <w:t>Providing staff with the opportunities to feedback on emotional well-being issues through staff well-being surveys.</w:t>
      </w:r>
    </w:p>
    <w:p w14:paraId="47974318" w14:textId="77777777" w:rsidR="00C57FBA" w:rsidRPr="00663DEE" w:rsidRDefault="00C57FBA" w:rsidP="00C57FBA">
      <w:pPr>
        <w:numPr>
          <w:ilvl w:val="0"/>
          <w:numId w:val="16"/>
        </w:numPr>
        <w:rPr>
          <w:rFonts w:ascii="Arial" w:hAnsi="Arial" w:cs="Arial"/>
          <w:sz w:val="24"/>
          <w:szCs w:val="24"/>
        </w:rPr>
      </w:pPr>
      <w:r w:rsidRPr="00663DEE">
        <w:rPr>
          <w:rFonts w:ascii="Arial" w:hAnsi="Arial" w:cs="Arial"/>
          <w:sz w:val="24"/>
          <w:szCs w:val="24"/>
        </w:rPr>
        <w:t>Providing opportunities to Celebrate Staff’s Successes.</w:t>
      </w:r>
    </w:p>
    <w:p w14:paraId="10F5DBD8" w14:textId="77777777" w:rsidR="00C57FBA" w:rsidRPr="00663DEE" w:rsidRDefault="00C57FBA" w:rsidP="00C57FBA">
      <w:pPr>
        <w:numPr>
          <w:ilvl w:val="0"/>
          <w:numId w:val="16"/>
        </w:numPr>
        <w:rPr>
          <w:rFonts w:ascii="Arial" w:hAnsi="Arial" w:cs="Arial"/>
          <w:sz w:val="24"/>
          <w:szCs w:val="24"/>
        </w:rPr>
      </w:pPr>
      <w:r w:rsidRPr="00663DEE">
        <w:rPr>
          <w:rFonts w:ascii="Arial" w:eastAsia="Comic Sans MS" w:hAnsi="Arial" w:cs="Arial"/>
          <w:sz w:val="24"/>
          <w:szCs w:val="24"/>
        </w:rPr>
        <w:t>Having policies and procedures to deal with bullying, harassment and issues of personal safety</w:t>
      </w:r>
    </w:p>
    <w:p w14:paraId="42FFA511" w14:textId="77777777" w:rsidR="00C57FBA" w:rsidRDefault="00C57FBA" w:rsidP="00C57FBA">
      <w:pPr>
        <w:numPr>
          <w:ilvl w:val="0"/>
          <w:numId w:val="16"/>
        </w:numPr>
        <w:rPr>
          <w:rFonts w:ascii="Arial" w:hAnsi="Arial" w:cs="Arial"/>
          <w:sz w:val="24"/>
          <w:szCs w:val="24"/>
        </w:rPr>
      </w:pPr>
      <w:r w:rsidRPr="00663DEE">
        <w:rPr>
          <w:rFonts w:ascii="Arial" w:hAnsi="Arial" w:cs="Arial"/>
          <w:sz w:val="24"/>
          <w:szCs w:val="24"/>
        </w:rPr>
        <w:t>At all times, the confidentiality and dignity of staff will be maintained.</w:t>
      </w:r>
    </w:p>
    <w:p w14:paraId="3AACD287" w14:textId="0D70ED3E" w:rsidR="000D38D5" w:rsidRPr="00663DEE" w:rsidRDefault="000D38D5" w:rsidP="00C57FBA">
      <w:pPr>
        <w:numPr>
          <w:ilvl w:val="0"/>
          <w:numId w:val="16"/>
        </w:numPr>
        <w:rPr>
          <w:rFonts w:ascii="Arial" w:hAnsi="Arial" w:cs="Arial"/>
          <w:sz w:val="24"/>
          <w:szCs w:val="24"/>
        </w:rPr>
      </w:pPr>
      <w:r>
        <w:rPr>
          <w:rFonts w:ascii="Arial" w:hAnsi="Arial" w:cs="Arial"/>
          <w:sz w:val="24"/>
          <w:szCs w:val="24"/>
        </w:rPr>
        <w:t>If staff are unhappy with anything in their Professional Supervision Session, staff should communicate this with the Senior Mental Health Lead.  However, if staff feel they cannot then staff must inform their concern directly to the Headteacher.</w:t>
      </w:r>
    </w:p>
    <w:p w14:paraId="646C4E79" w14:textId="77777777" w:rsidR="00C57FBA" w:rsidRPr="00663DEE" w:rsidRDefault="00C57FBA" w:rsidP="00C57FBA">
      <w:pPr>
        <w:rPr>
          <w:rFonts w:ascii="Arial" w:hAnsi="Arial" w:cs="Arial"/>
          <w:b/>
          <w:bCs/>
          <w:color w:val="000000" w:themeColor="text1"/>
          <w:sz w:val="24"/>
          <w:szCs w:val="24"/>
        </w:rPr>
      </w:pPr>
      <w:bookmarkStart w:id="2" w:name="_Toc99969568"/>
      <w:r w:rsidRPr="00663DEE">
        <w:rPr>
          <w:rFonts w:ascii="Arial" w:hAnsi="Arial" w:cs="Arial"/>
          <w:b/>
          <w:bCs/>
          <w:color w:val="000000" w:themeColor="text1"/>
          <w:sz w:val="24"/>
          <w:szCs w:val="24"/>
        </w:rPr>
        <w:t>Monitoring arrangements</w:t>
      </w:r>
      <w:bookmarkEnd w:id="2"/>
    </w:p>
    <w:p w14:paraId="2A0B54DF" w14:textId="77777777" w:rsidR="00C57FBA" w:rsidRPr="00663DEE" w:rsidRDefault="00C57FBA" w:rsidP="00C57FBA">
      <w:pPr>
        <w:rPr>
          <w:rFonts w:ascii="Arial" w:hAnsi="Arial" w:cs="Arial"/>
          <w:sz w:val="24"/>
          <w:szCs w:val="24"/>
        </w:rPr>
      </w:pPr>
      <w:r w:rsidRPr="00663DEE">
        <w:rPr>
          <w:rFonts w:ascii="Arial" w:hAnsi="Arial" w:cs="Arial"/>
          <w:sz w:val="24"/>
          <w:szCs w:val="24"/>
        </w:rPr>
        <w:t>This policy will be reviewed annually by the Senior Mental Health Lead.  At every review, it will be approved by Management Committee.</w:t>
      </w:r>
    </w:p>
    <w:p w14:paraId="0FC3AB7B" w14:textId="77777777" w:rsidR="00C57FBA" w:rsidRPr="00663DEE" w:rsidRDefault="00C57FBA" w:rsidP="00C57FBA">
      <w:pPr>
        <w:rPr>
          <w:rFonts w:ascii="Arial" w:hAnsi="Arial" w:cs="Arial"/>
          <w:b/>
          <w:bCs/>
          <w:color w:val="000000" w:themeColor="text1"/>
          <w:sz w:val="24"/>
          <w:szCs w:val="24"/>
        </w:rPr>
      </w:pPr>
      <w:bookmarkStart w:id="3" w:name="_Toc99969569"/>
      <w:r w:rsidRPr="00663DEE">
        <w:rPr>
          <w:rFonts w:ascii="Arial" w:hAnsi="Arial" w:cs="Arial"/>
          <w:b/>
          <w:bCs/>
          <w:color w:val="000000" w:themeColor="text1"/>
          <w:sz w:val="24"/>
          <w:szCs w:val="24"/>
        </w:rPr>
        <w:t>Links with other policies</w:t>
      </w:r>
      <w:bookmarkEnd w:id="3"/>
    </w:p>
    <w:p w14:paraId="60965790" w14:textId="77777777" w:rsidR="00C57FBA" w:rsidRPr="00663DEE" w:rsidRDefault="00C57FBA" w:rsidP="00C57FBA">
      <w:pPr>
        <w:rPr>
          <w:rFonts w:ascii="Arial" w:hAnsi="Arial" w:cs="Arial"/>
          <w:sz w:val="24"/>
          <w:szCs w:val="24"/>
        </w:rPr>
      </w:pPr>
      <w:r w:rsidRPr="00663DEE">
        <w:rPr>
          <w:rFonts w:ascii="Arial" w:hAnsi="Arial" w:cs="Arial"/>
          <w:sz w:val="24"/>
          <w:szCs w:val="24"/>
        </w:rPr>
        <w:t>This policy is linked to our:</w:t>
      </w:r>
    </w:p>
    <w:p w14:paraId="02AA0CE7" w14:textId="77777777" w:rsidR="00C57FBA" w:rsidRPr="00663DEE" w:rsidRDefault="00C57FBA" w:rsidP="00C57FBA">
      <w:pPr>
        <w:numPr>
          <w:ilvl w:val="0"/>
          <w:numId w:val="17"/>
        </w:numPr>
        <w:rPr>
          <w:rFonts w:ascii="Arial" w:hAnsi="Arial" w:cs="Arial"/>
          <w:sz w:val="24"/>
          <w:szCs w:val="24"/>
        </w:rPr>
      </w:pPr>
      <w:r w:rsidRPr="00663DEE">
        <w:rPr>
          <w:rFonts w:ascii="Arial" w:hAnsi="Arial" w:cs="Arial"/>
          <w:sz w:val="24"/>
          <w:szCs w:val="24"/>
        </w:rPr>
        <w:t>Appraisal policy</w:t>
      </w:r>
    </w:p>
    <w:p w14:paraId="50BDA85F" w14:textId="77777777" w:rsidR="00C57FBA" w:rsidRPr="00663DEE" w:rsidRDefault="00C57FBA" w:rsidP="00C57FBA">
      <w:pPr>
        <w:numPr>
          <w:ilvl w:val="0"/>
          <w:numId w:val="17"/>
        </w:numPr>
        <w:rPr>
          <w:rFonts w:ascii="Arial" w:hAnsi="Arial" w:cs="Arial"/>
          <w:sz w:val="24"/>
          <w:szCs w:val="24"/>
        </w:rPr>
      </w:pPr>
      <w:r w:rsidRPr="00663DEE">
        <w:rPr>
          <w:rFonts w:ascii="Arial" w:hAnsi="Arial" w:cs="Arial"/>
          <w:sz w:val="24"/>
          <w:szCs w:val="24"/>
        </w:rPr>
        <w:t>Behaviour policy</w:t>
      </w:r>
    </w:p>
    <w:p w14:paraId="16F13609" w14:textId="77777777" w:rsidR="00C57FBA" w:rsidRPr="00663DEE" w:rsidRDefault="00C57FBA" w:rsidP="00C57FBA">
      <w:pPr>
        <w:numPr>
          <w:ilvl w:val="0"/>
          <w:numId w:val="17"/>
        </w:numPr>
        <w:rPr>
          <w:rFonts w:ascii="Arial" w:hAnsi="Arial" w:cs="Arial"/>
          <w:sz w:val="24"/>
          <w:szCs w:val="24"/>
        </w:rPr>
      </w:pPr>
      <w:r w:rsidRPr="00663DEE">
        <w:rPr>
          <w:rFonts w:ascii="Arial" w:hAnsi="Arial" w:cs="Arial"/>
          <w:sz w:val="24"/>
          <w:szCs w:val="24"/>
        </w:rPr>
        <w:t>Capability procedure</w:t>
      </w:r>
    </w:p>
    <w:p w14:paraId="3EB2A281" w14:textId="77777777" w:rsidR="00C57FBA" w:rsidRPr="00663DEE" w:rsidRDefault="00C57FBA" w:rsidP="00C57FBA">
      <w:pPr>
        <w:numPr>
          <w:ilvl w:val="0"/>
          <w:numId w:val="17"/>
        </w:numPr>
        <w:rPr>
          <w:rFonts w:ascii="Arial" w:hAnsi="Arial" w:cs="Arial"/>
          <w:sz w:val="24"/>
          <w:szCs w:val="24"/>
        </w:rPr>
      </w:pPr>
      <w:r w:rsidRPr="00663DEE">
        <w:rPr>
          <w:rFonts w:ascii="Arial" w:hAnsi="Arial" w:cs="Arial"/>
          <w:sz w:val="24"/>
          <w:szCs w:val="24"/>
        </w:rPr>
        <w:t>Staff code of conduct</w:t>
      </w:r>
    </w:p>
    <w:p w14:paraId="66110148" w14:textId="77777777" w:rsidR="00C57FBA" w:rsidRDefault="00C57FBA" w:rsidP="00C57FBA">
      <w:pPr>
        <w:numPr>
          <w:ilvl w:val="0"/>
          <w:numId w:val="17"/>
        </w:numPr>
        <w:rPr>
          <w:rFonts w:ascii="Arial" w:hAnsi="Arial" w:cs="Arial"/>
          <w:sz w:val="24"/>
          <w:szCs w:val="24"/>
        </w:rPr>
      </w:pPr>
      <w:r w:rsidRPr="00663DEE">
        <w:rPr>
          <w:rFonts w:ascii="Arial" w:hAnsi="Arial" w:cs="Arial"/>
          <w:sz w:val="24"/>
          <w:szCs w:val="24"/>
        </w:rPr>
        <w:t>Staff Benefits policy</w:t>
      </w:r>
    </w:p>
    <w:p w14:paraId="0D6B9C7D" w14:textId="28B9F703" w:rsidR="00663DEE" w:rsidRPr="00663DEE" w:rsidRDefault="00663DEE" w:rsidP="00C57FBA">
      <w:pPr>
        <w:numPr>
          <w:ilvl w:val="0"/>
          <w:numId w:val="17"/>
        </w:numPr>
        <w:rPr>
          <w:rFonts w:ascii="Arial" w:hAnsi="Arial" w:cs="Arial"/>
          <w:sz w:val="24"/>
          <w:szCs w:val="24"/>
        </w:rPr>
      </w:pPr>
      <w:r>
        <w:rPr>
          <w:rFonts w:ascii="Arial" w:hAnsi="Arial" w:cs="Arial"/>
          <w:sz w:val="24"/>
          <w:szCs w:val="24"/>
        </w:rPr>
        <w:t xml:space="preserve">Practical Guide to Effective Supervision </w:t>
      </w:r>
    </w:p>
    <w:p w14:paraId="6409FCA6" w14:textId="77777777" w:rsidR="00663DEE" w:rsidRDefault="00663DEE" w:rsidP="00E44D7A">
      <w:pPr>
        <w:spacing w:after="0" w:line="240" w:lineRule="auto"/>
        <w:rPr>
          <w:rFonts w:ascii="Arial" w:hAnsi="Arial" w:cs="Arial"/>
          <w:color w:val="000000" w:themeColor="text1"/>
          <w:sz w:val="24"/>
          <w:szCs w:val="24"/>
        </w:rPr>
      </w:pPr>
    </w:p>
    <w:p w14:paraId="01A47B57" w14:textId="77777777" w:rsidR="00663DEE" w:rsidRPr="00663DEE" w:rsidRDefault="00663DEE" w:rsidP="00E44D7A">
      <w:pPr>
        <w:spacing w:after="0" w:line="240" w:lineRule="auto"/>
        <w:rPr>
          <w:rFonts w:ascii="Arial" w:hAnsi="Arial" w:cs="Arial"/>
          <w:color w:val="000000" w:themeColor="text1"/>
          <w:sz w:val="24"/>
          <w:szCs w:val="24"/>
        </w:rPr>
      </w:pPr>
    </w:p>
    <w:p w14:paraId="73FF2B23" w14:textId="77777777" w:rsidR="00E44D7A" w:rsidRPr="00663DEE" w:rsidRDefault="00E44D7A" w:rsidP="00E44D7A">
      <w:pPr>
        <w:spacing w:after="0" w:line="240" w:lineRule="auto"/>
        <w:rPr>
          <w:rFonts w:ascii="Arial" w:hAnsi="Arial" w:cs="Arial"/>
          <w:color w:val="000000" w:themeColor="text1"/>
          <w:sz w:val="24"/>
          <w:szCs w:val="24"/>
        </w:rPr>
      </w:pPr>
    </w:p>
    <w:p w14:paraId="1F26CB1D" w14:textId="77777777" w:rsidR="00E44D7A" w:rsidRPr="00663DEE" w:rsidRDefault="00E44D7A" w:rsidP="00E44D7A">
      <w:pPr>
        <w:spacing w:after="0" w:line="240" w:lineRule="auto"/>
        <w:rPr>
          <w:rFonts w:ascii="Arial" w:hAnsi="Arial" w:cs="Arial"/>
          <w:color w:val="000000" w:themeColor="text1"/>
          <w:sz w:val="24"/>
          <w:szCs w:val="24"/>
        </w:rPr>
      </w:pPr>
    </w:p>
    <w:p w14:paraId="2E4AD281" w14:textId="77777777" w:rsidR="00E44D7A" w:rsidRPr="00663DEE" w:rsidRDefault="00E44D7A" w:rsidP="00E44D7A">
      <w:pPr>
        <w:spacing w:after="0" w:line="240" w:lineRule="auto"/>
        <w:rPr>
          <w:rFonts w:ascii="Arial" w:hAnsi="Arial" w:cs="Arial"/>
          <w:color w:val="000000" w:themeColor="text1"/>
          <w:sz w:val="24"/>
          <w:szCs w:val="24"/>
        </w:rPr>
      </w:pPr>
    </w:p>
    <w:p w14:paraId="077A76D5" w14:textId="77777777" w:rsidR="00E44D7A" w:rsidRPr="00663DEE" w:rsidRDefault="00E44D7A" w:rsidP="00E44D7A">
      <w:pPr>
        <w:spacing w:after="0" w:line="240" w:lineRule="auto"/>
        <w:rPr>
          <w:rFonts w:ascii="Arial" w:hAnsi="Arial" w:cs="Arial"/>
          <w:color w:val="000000" w:themeColor="text1"/>
          <w:sz w:val="24"/>
          <w:szCs w:val="24"/>
        </w:rPr>
      </w:pPr>
    </w:p>
    <w:p w14:paraId="002D864D" w14:textId="77777777" w:rsidR="00E44D7A" w:rsidRPr="00663DEE" w:rsidRDefault="00E44D7A" w:rsidP="00E44D7A">
      <w:pPr>
        <w:spacing w:after="0" w:line="240" w:lineRule="auto"/>
        <w:rPr>
          <w:rFonts w:ascii="Arial" w:hAnsi="Arial" w:cs="Arial"/>
          <w:sz w:val="24"/>
          <w:szCs w:val="24"/>
        </w:rPr>
      </w:pPr>
    </w:p>
    <w:p w14:paraId="6D85DEEF" w14:textId="77777777" w:rsidR="00E44D7A" w:rsidRPr="00663DEE" w:rsidRDefault="00E44D7A" w:rsidP="00E44D7A">
      <w:pPr>
        <w:spacing w:after="0" w:line="240" w:lineRule="auto"/>
        <w:rPr>
          <w:rFonts w:ascii="Arial" w:hAnsi="Arial" w:cs="Arial"/>
          <w:color w:val="000000" w:themeColor="text1"/>
          <w:sz w:val="24"/>
          <w:szCs w:val="24"/>
        </w:rPr>
      </w:pPr>
    </w:p>
    <w:p w14:paraId="43C6620C" w14:textId="77777777" w:rsidR="00E44D7A" w:rsidRPr="00663DEE" w:rsidRDefault="00E44D7A" w:rsidP="00E44D7A">
      <w:pPr>
        <w:rPr>
          <w:rFonts w:ascii="Arial" w:hAnsi="Arial" w:cs="Arial"/>
          <w:color w:val="000000" w:themeColor="text1"/>
          <w:sz w:val="24"/>
          <w:szCs w:val="24"/>
        </w:rPr>
      </w:pPr>
    </w:p>
    <w:p w14:paraId="643877A2" w14:textId="77777777" w:rsidR="00E44D7A" w:rsidRPr="00663DEE" w:rsidRDefault="00E44D7A" w:rsidP="00E44D7A">
      <w:pPr>
        <w:rPr>
          <w:rFonts w:ascii="Arial" w:hAnsi="Arial" w:cs="Arial"/>
          <w:sz w:val="24"/>
          <w:szCs w:val="24"/>
        </w:rPr>
      </w:pPr>
    </w:p>
    <w:sectPr w:rsidR="00E44D7A" w:rsidRPr="00663D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7E7B" w14:textId="77777777" w:rsidR="008C098A" w:rsidRDefault="008C098A" w:rsidP="00764F0A">
      <w:pPr>
        <w:spacing w:after="0" w:line="240" w:lineRule="auto"/>
      </w:pPr>
      <w:r>
        <w:separator/>
      </w:r>
    </w:p>
  </w:endnote>
  <w:endnote w:type="continuationSeparator" w:id="0">
    <w:p w14:paraId="5A3FB2D6" w14:textId="77777777" w:rsidR="008C098A" w:rsidRDefault="008C098A" w:rsidP="0076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13D6" w14:textId="77777777" w:rsidR="001B2E7B" w:rsidRDefault="001B2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832729"/>
      <w:docPartObj>
        <w:docPartGallery w:val="Page Numbers (Bottom of Page)"/>
        <w:docPartUnique/>
      </w:docPartObj>
    </w:sdtPr>
    <w:sdtEndPr>
      <w:rPr>
        <w:noProof/>
      </w:rPr>
    </w:sdtEndPr>
    <w:sdtContent>
      <w:p w14:paraId="519B7EE0" w14:textId="37F53F23" w:rsidR="00663DEE" w:rsidRDefault="00663D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1A99CD" w14:textId="77777777" w:rsidR="00764F0A" w:rsidRDefault="00764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D1C2" w14:textId="77777777" w:rsidR="001B2E7B" w:rsidRDefault="001B2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B486" w14:textId="77777777" w:rsidR="008C098A" w:rsidRDefault="008C098A" w:rsidP="00764F0A">
      <w:pPr>
        <w:spacing w:after="0" w:line="240" w:lineRule="auto"/>
      </w:pPr>
      <w:r>
        <w:separator/>
      </w:r>
    </w:p>
  </w:footnote>
  <w:footnote w:type="continuationSeparator" w:id="0">
    <w:p w14:paraId="0F071E1C" w14:textId="77777777" w:rsidR="008C098A" w:rsidRDefault="008C098A" w:rsidP="00764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6BE2" w14:textId="0053C7BC" w:rsidR="001B2E7B" w:rsidRDefault="004F4E22">
    <w:pPr>
      <w:pStyle w:val="Header"/>
    </w:pPr>
    <w:r>
      <w:rPr>
        <w:noProof/>
      </w:rPr>
      <w:pict w14:anchorId="7C706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521844" o:spid="_x0000_s1026"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UND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7CF2" w14:textId="6A4EF025" w:rsidR="001B2E7B" w:rsidRDefault="004F4E22">
    <w:pPr>
      <w:pStyle w:val="Header"/>
    </w:pPr>
    <w:r>
      <w:rPr>
        <w:noProof/>
      </w:rPr>
      <w:pict w14:anchorId="22D54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521845" o:spid="_x0000_s1027"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UND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6DEA" w14:textId="4A0500E9" w:rsidR="001B2E7B" w:rsidRDefault="004F4E22">
    <w:pPr>
      <w:pStyle w:val="Header"/>
    </w:pPr>
    <w:r>
      <w:rPr>
        <w:noProof/>
      </w:rPr>
      <w:pict w14:anchorId="75C96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521843" o:spid="_x0000_s1025"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UND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4E4"/>
    <w:multiLevelType w:val="hybridMultilevel"/>
    <w:tmpl w:val="390C023A"/>
    <w:lvl w:ilvl="0" w:tplc="BFC0B5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A33175B"/>
    <w:multiLevelType w:val="multilevel"/>
    <w:tmpl w:val="2A00C6A2"/>
    <w:lvl w:ilvl="0">
      <w:start w:val="10"/>
      <w:numFmt w:val="decimal"/>
      <w:lvlText w:val="%1"/>
      <w:lvlJc w:val="left"/>
      <w:pPr>
        <w:ind w:left="473" w:hanging="473"/>
      </w:pPr>
      <w:rPr>
        <w:rFonts w:hint="default"/>
      </w:rPr>
    </w:lvl>
    <w:lvl w:ilvl="1">
      <w:start w:val="1"/>
      <w:numFmt w:val="decimal"/>
      <w:lvlText w:val="%1.%2"/>
      <w:lvlJc w:val="left"/>
      <w:pPr>
        <w:ind w:left="946" w:hanging="473"/>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805" w:hanging="144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5111" w:hanging="1800"/>
      </w:pPr>
      <w:rPr>
        <w:rFonts w:hint="default"/>
      </w:rPr>
    </w:lvl>
    <w:lvl w:ilvl="8">
      <w:start w:val="1"/>
      <w:numFmt w:val="decimal"/>
      <w:lvlText w:val="%1.%2.%3.%4.%5.%6.%7.%8.%9"/>
      <w:lvlJc w:val="left"/>
      <w:pPr>
        <w:ind w:left="5584" w:hanging="1800"/>
      </w:pPr>
      <w:rPr>
        <w:rFonts w:hint="default"/>
      </w:rPr>
    </w:lvl>
  </w:abstractNum>
  <w:abstractNum w:abstractNumId="2" w15:restartNumberingAfterBreak="0">
    <w:nsid w:val="2A4850FE"/>
    <w:multiLevelType w:val="multilevel"/>
    <w:tmpl w:val="EEEA0E78"/>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34625774"/>
    <w:multiLevelType w:val="multilevel"/>
    <w:tmpl w:val="CA689ABC"/>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C24AB8"/>
    <w:multiLevelType w:val="hybridMultilevel"/>
    <w:tmpl w:val="1A5E03BC"/>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5" w15:restartNumberingAfterBreak="0">
    <w:nsid w:val="400E1513"/>
    <w:multiLevelType w:val="multilevel"/>
    <w:tmpl w:val="A08A3BB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6" w15:restartNumberingAfterBreak="0">
    <w:nsid w:val="4F343897"/>
    <w:multiLevelType w:val="multilevel"/>
    <w:tmpl w:val="77E64C2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A873AE7"/>
    <w:multiLevelType w:val="hybridMultilevel"/>
    <w:tmpl w:val="03F29E72"/>
    <w:lvl w:ilvl="0" w:tplc="FBE8BD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BE2D36"/>
    <w:multiLevelType w:val="multilevel"/>
    <w:tmpl w:val="484637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4151683">
    <w:abstractNumId w:val="5"/>
  </w:num>
  <w:num w:numId="2" w16cid:durableId="231240400">
    <w:abstractNumId w:val="3"/>
  </w:num>
  <w:num w:numId="3" w16cid:durableId="1444034249">
    <w:abstractNumId w:val="7"/>
  </w:num>
  <w:num w:numId="4" w16cid:durableId="1120340677">
    <w:abstractNumId w:val="4"/>
  </w:num>
  <w:num w:numId="5" w16cid:durableId="751390825">
    <w:abstractNumId w:val="2"/>
  </w:num>
  <w:num w:numId="6" w16cid:durableId="546450663">
    <w:abstractNumId w:val="0"/>
  </w:num>
  <w:num w:numId="7" w16cid:durableId="358705974">
    <w:abstractNumId w:val="1"/>
  </w:num>
  <w:num w:numId="8" w16cid:durableId="1471094730">
    <w:abstractNumId w:val="6"/>
  </w:num>
  <w:num w:numId="9" w16cid:durableId="1828276379">
    <w:abstractNumId w:val="8"/>
  </w:num>
  <w:num w:numId="10" w16cid:durableId="508914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8601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53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3355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3908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1005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9340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24136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7A"/>
    <w:rsid w:val="000D38D5"/>
    <w:rsid w:val="001508F1"/>
    <w:rsid w:val="001B2E7B"/>
    <w:rsid w:val="001B3CE9"/>
    <w:rsid w:val="0022502B"/>
    <w:rsid w:val="00262A85"/>
    <w:rsid w:val="002D0BC3"/>
    <w:rsid w:val="002F33E4"/>
    <w:rsid w:val="0038502F"/>
    <w:rsid w:val="003E159F"/>
    <w:rsid w:val="00431722"/>
    <w:rsid w:val="004B7394"/>
    <w:rsid w:val="004F4E22"/>
    <w:rsid w:val="00520344"/>
    <w:rsid w:val="005320A9"/>
    <w:rsid w:val="005E62F6"/>
    <w:rsid w:val="00663DEE"/>
    <w:rsid w:val="006A263C"/>
    <w:rsid w:val="00764F0A"/>
    <w:rsid w:val="008C098A"/>
    <w:rsid w:val="008C10EC"/>
    <w:rsid w:val="0093343B"/>
    <w:rsid w:val="00A244A8"/>
    <w:rsid w:val="00A37BF2"/>
    <w:rsid w:val="00AC6704"/>
    <w:rsid w:val="00B00CEA"/>
    <w:rsid w:val="00B02E34"/>
    <w:rsid w:val="00BC361B"/>
    <w:rsid w:val="00C26AB2"/>
    <w:rsid w:val="00C57FBA"/>
    <w:rsid w:val="00DE2658"/>
    <w:rsid w:val="00E44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F768C"/>
  <w15:chartTrackingRefBased/>
  <w15:docId w15:val="{DBAE1F04-4256-4595-8B05-6E53CBF4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D7A"/>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E44D7A"/>
    <w:rPr>
      <w:color w:val="0000FF"/>
      <w:u w:val="single"/>
    </w:rPr>
  </w:style>
  <w:style w:type="paragraph" w:styleId="Header">
    <w:name w:val="header"/>
    <w:basedOn w:val="Normal"/>
    <w:link w:val="HeaderChar"/>
    <w:uiPriority w:val="99"/>
    <w:unhideWhenUsed/>
    <w:rsid w:val="00764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F0A"/>
  </w:style>
  <w:style w:type="paragraph" w:styleId="Footer">
    <w:name w:val="footer"/>
    <w:basedOn w:val="Normal"/>
    <w:link w:val="FooterChar"/>
    <w:uiPriority w:val="99"/>
    <w:unhideWhenUsed/>
    <w:rsid w:val="00764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BD19EC4BEDD4D84B053F3130304C3" ma:contentTypeVersion="12" ma:contentTypeDescription="Create a new document." ma:contentTypeScope="" ma:versionID="759c65ab719877f45f11d508c48f4e5e">
  <xsd:schema xmlns:xsd="http://www.w3.org/2001/XMLSchema" xmlns:xs="http://www.w3.org/2001/XMLSchema" xmlns:p="http://schemas.microsoft.com/office/2006/metadata/properties" xmlns:ns2="09ef0b44-ee7d-441a-8270-2bdfa4e44a3a" xmlns:ns3="3684563c-90c1-4706-a120-8d8e7f710d19" targetNamespace="http://schemas.microsoft.com/office/2006/metadata/properties" ma:root="true" ma:fieldsID="f5d68beee0499a34b59c153d306a7e76" ns2:_="" ns3:_="">
    <xsd:import namespace="09ef0b44-ee7d-441a-8270-2bdfa4e44a3a"/>
    <xsd:import namespace="3684563c-90c1-4706-a120-8d8e7f710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f0b44-ee7d-441a-8270-2bdfa4e44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e09679-2954-4dc9-b3eb-a6a9b52ff3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4563c-90c1-4706-a120-8d8e7f710d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a5be46-7ab6-4fca-b54a-edc625e04b86}" ma:internalName="TaxCatchAll" ma:showField="CatchAllData" ma:web="3684563c-90c1-4706-a120-8d8e7f710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84563c-90c1-4706-a120-8d8e7f710d19" xsi:nil="true"/>
    <lcf76f155ced4ddcb4097134ff3c332f xmlns="09ef0b44-ee7d-441a-8270-2bdfa4e44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B4261D-217B-47C4-A1E5-857887AB38AB}"/>
</file>

<file path=customXml/itemProps2.xml><?xml version="1.0" encoding="utf-8"?>
<ds:datastoreItem xmlns:ds="http://schemas.openxmlformats.org/officeDocument/2006/customXml" ds:itemID="{7201EB23-E375-467D-BE37-ED73C70AE4CE}"/>
</file>

<file path=customXml/itemProps3.xml><?xml version="1.0" encoding="utf-8"?>
<ds:datastoreItem xmlns:ds="http://schemas.openxmlformats.org/officeDocument/2006/customXml" ds:itemID="{2B7A2401-D44B-493D-9746-89CFB6949FEB}"/>
</file>

<file path=docProps/app.xml><?xml version="1.0" encoding="utf-8"?>
<Properties xmlns="http://schemas.openxmlformats.org/officeDocument/2006/extended-properties" xmlns:vt="http://schemas.openxmlformats.org/officeDocument/2006/docPropsVTypes">
  <Template>Normal</Template>
  <TotalTime>1</TotalTime>
  <Pages>7</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Blakeman</dc:creator>
  <cp:keywords/>
  <dc:description/>
  <cp:lastModifiedBy>Caroline Granton</cp:lastModifiedBy>
  <cp:revision>2</cp:revision>
  <dcterms:created xsi:type="dcterms:W3CDTF">2025-12-16T12:52:00Z</dcterms:created>
  <dcterms:modified xsi:type="dcterms:W3CDTF">2025-12-16T12:52:00Z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0x01010056DBD19EC4BEDD4D84B053F3130304C3</vt:lpwstr>
  </property>
  <property fmtid="{D5CDD505-2E9C-101B-9397-08002B2CF9AE}" pid="3" name="MediaServiceImageTags">
    <vt:lpwstr/>
  </property>
</Properties>
</file>