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387F7D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ED2842">
        <w:rPr>
          <w:rFonts w:ascii="Arial" w:eastAsia="Arial" w:hAnsi="Arial" w:cs="Arial"/>
          <w:b/>
          <w:bCs/>
          <w:sz w:val="28"/>
          <w:szCs w:val="28"/>
        </w:rPr>
        <w:t xml:space="preserve">Science </w:t>
      </w:r>
      <w:bookmarkStart w:id="0" w:name="_GoBack"/>
      <w:bookmarkEnd w:id="0"/>
      <w:r w:rsidR="00387F7D"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subject)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D2842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ED2842">
              <w:rPr>
                <w:rFonts w:ascii="Arial" w:eastAsia="Arial" w:hAnsi="Arial" w:cs="Arial"/>
                <w:spacing w:val="1"/>
                <w:sz w:val="24"/>
                <w:szCs w:val="24"/>
              </w:rPr>
              <w:t>Science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="00387F7D">
              <w:rPr>
                <w:rFonts w:ascii="Arial" w:eastAsia="Arial" w:hAnsi="Arial" w:cs="Arial"/>
                <w:sz w:val="24"/>
                <w:szCs w:val="24"/>
              </w:rPr>
              <w:t>Key stage 3 - 5</w:t>
            </w:r>
          </w:p>
        </w:tc>
      </w:tr>
      <w:tr w:rsidR="00A142F8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subject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:rsidTr="00387F7D">
        <w:trPr>
          <w:trHeight w:hRule="exact" w:val="87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387F7D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tbl>
      <w:tblPr>
        <w:tblpPr w:leftFromText="180" w:rightFromText="180" w:vertAnchor="text" w:horzAnchor="margin" w:tblpXSpec="center" w:tblpY="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387F7D" w:rsidTr="00387F7D">
        <w:trPr>
          <w:trHeight w:hRule="exact"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/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1" w:after="0" w:line="276" w:lineRule="exact"/>
              <w:ind w:left="109" w:right="77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387F7D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387F7D" w:rsidTr="00387F7D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387F7D" w:rsidTr="00387F7D">
        <w:trPr>
          <w:trHeight w:hRule="exact" w:val="6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</w:tbl>
    <w:p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:rsidR="00A142F8" w:rsidRDefault="00A142F8">
      <w:pPr>
        <w:spacing w:before="3" w:after="0" w:line="90" w:lineRule="exact"/>
        <w:rPr>
          <w:sz w:val="9"/>
          <w:szCs w:val="9"/>
        </w:rPr>
      </w:pPr>
    </w:p>
    <w:p w:rsidR="00A142F8" w:rsidRDefault="00A142F8">
      <w:pPr>
        <w:spacing w:before="10" w:after="0" w:line="110" w:lineRule="exact"/>
        <w:rPr>
          <w:sz w:val="11"/>
          <w:szCs w:val="11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A142F8" w:rsidRDefault="00A142F8">
      <w:pPr>
        <w:spacing w:before="6" w:after="0" w:line="120" w:lineRule="exact"/>
        <w:rPr>
          <w:sz w:val="12"/>
          <w:szCs w:val="12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</w:tr>
      <w:tr w:rsidR="00A142F8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:rsidR="00A142F8" w:rsidRDefault="00A142F8">
      <w:pPr>
        <w:spacing w:before="4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>
          <wp:extent cx="1400175" cy="958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8"/>
    <w:rsid w:val="001303D1"/>
    <w:rsid w:val="00387F7D"/>
    <w:rsid w:val="005D3650"/>
    <w:rsid w:val="009A1098"/>
    <w:rsid w:val="00A142F8"/>
    <w:rsid w:val="00CC0FD0"/>
    <w:rsid w:val="00ED2842"/>
    <w:rsid w:val="00E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F9664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Sayers, Amanda</cp:lastModifiedBy>
  <cp:revision>2</cp:revision>
  <dcterms:created xsi:type="dcterms:W3CDTF">2020-11-18T16:09:00Z</dcterms:created>
  <dcterms:modified xsi:type="dcterms:W3CDTF">2020-11-18T16:09:00Z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