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9CA6" w14:textId="77777777" w:rsidR="00564979" w:rsidRPr="006B5643" w:rsidRDefault="00564979" w:rsidP="006B5643">
      <w:pPr>
        <w:rPr>
          <w:rFonts w:ascii="Arial" w:hAnsi="Arial" w:cs="Arial"/>
          <w:sz w:val="22"/>
          <w:szCs w:val="22"/>
        </w:rPr>
      </w:pP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F64E3F" w:rsidRPr="006B5643" w14:paraId="394EF196" w14:textId="77777777">
        <w:tc>
          <w:tcPr>
            <w:tcW w:w="6487" w:type="dxa"/>
            <w:vAlign w:val="center"/>
          </w:tcPr>
          <w:p w14:paraId="631F4E64" w14:textId="4F11F761" w:rsidR="00F64E3F" w:rsidRPr="006B5643" w:rsidRDefault="006B5643" w:rsidP="006B5643">
            <w:pPr>
              <w:rPr>
                <w:rFonts w:ascii="Arial" w:hAnsi="Arial" w:cs="Arial"/>
                <w:b/>
                <w:sz w:val="22"/>
                <w:szCs w:val="22"/>
              </w:rPr>
            </w:pPr>
            <w:r w:rsidRPr="006B5643">
              <w:rPr>
                <w:rFonts w:ascii="Arial" w:hAnsi="Arial" w:cs="Arial"/>
                <w:b/>
                <w:sz w:val="22"/>
                <w:szCs w:val="22"/>
              </w:rPr>
              <w:t>Family and Attendance Officer</w:t>
            </w:r>
            <w:r w:rsidR="00A27B46" w:rsidRPr="006B5643">
              <w:rPr>
                <w:rFonts w:ascii="Arial" w:hAnsi="Arial" w:cs="Arial"/>
                <w:b/>
                <w:sz w:val="22"/>
                <w:szCs w:val="22"/>
              </w:rPr>
              <w:t xml:space="preserve"> </w:t>
            </w:r>
            <w:r w:rsidR="00F64E3F" w:rsidRPr="006B5643">
              <w:rPr>
                <w:rFonts w:ascii="Arial" w:hAnsi="Arial" w:cs="Arial"/>
                <w:b/>
                <w:sz w:val="22"/>
                <w:szCs w:val="22"/>
              </w:rPr>
              <w:t>– Job Description</w:t>
            </w:r>
          </w:p>
        </w:tc>
        <w:tc>
          <w:tcPr>
            <w:tcW w:w="3686" w:type="dxa"/>
            <w:vAlign w:val="center"/>
          </w:tcPr>
          <w:p w14:paraId="430F341C" w14:textId="6A1A574A" w:rsidR="00F64E3F" w:rsidRPr="006B5643" w:rsidRDefault="004F4454" w:rsidP="006B5643">
            <w:pPr>
              <w:jc w:val="right"/>
              <w:rPr>
                <w:rFonts w:ascii="Arial" w:hAnsi="Arial" w:cs="Arial"/>
                <w:b/>
                <w:sz w:val="22"/>
                <w:szCs w:val="22"/>
              </w:rPr>
            </w:pPr>
            <w:r w:rsidRPr="006B5643">
              <w:rPr>
                <w:rFonts w:ascii="Arial" w:hAnsi="Arial" w:cs="Arial"/>
                <w:b/>
                <w:noProof/>
                <w:sz w:val="22"/>
                <w:szCs w:val="22"/>
              </w:rPr>
              <w:drawing>
                <wp:inline distT="0" distB="0" distL="0" distR="0" wp14:anchorId="72A10993" wp14:editId="5EB1E7E6">
                  <wp:extent cx="1383665" cy="554990"/>
                  <wp:effectExtent l="0" t="0" r="6985" b="0"/>
                  <wp:docPr id="42139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2496D20C" w14:textId="77777777" w:rsidR="00564979" w:rsidRPr="006B5643" w:rsidRDefault="00564979" w:rsidP="006B5643">
      <w:pPr>
        <w:jc w:val="both"/>
        <w:rPr>
          <w:rFonts w:ascii="Arial" w:hAnsi="Arial" w:cs="Arial"/>
          <w:sz w:val="22"/>
          <w:szCs w:val="22"/>
        </w:rPr>
      </w:pPr>
    </w:p>
    <w:p w14:paraId="4904E5EF" w14:textId="1F62C208" w:rsidR="008524FF" w:rsidRPr="006B5643" w:rsidRDefault="008524FF" w:rsidP="006B5643">
      <w:pPr>
        <w:jc w:val="both"/>
        <w:rPr>
          <w:rFonts w:ascii="Arial" w:hAnsi="Arial" w:cs="Arial"/>
          <w:sz w:val="22"/>
          <w:szCs w:val="22"/>
        </w:rPr>
      </w:pPr>
      <w:r w:rsidRPr="006B5643">
        <w:rPr>
          <w:rFonts w:ascii="Arial" w:hAnsi="Arial" w:cs="Arial"/>
          <w:sz w:val="22"/>
          <w:szCs w:val="22"/>
        </w:rPr>
        <w:t xml:space="preserve">Reporting to the </w:t>
      </w:r>
      <w:r w:rsidR="006B5643" w:rsidRPr="006B5643">
        <w:rPr>
          <w:rFonts w:ascii="Arial" w:hAnsi="Arial" w:cs="Arial"/>
          <w:sz w:val="22"/>
          <w:szCs w:val="22"/>
        </w:rPr>
        <w:t>Assistant Headteacher</w:t>
      </w:r>
    </w:p>
    <w:p w14:paraId="5BF5D7EA" w14:textId="77777777" w:rsidR="00EC0A0E" w:rsidRPr="006B5643" w:rsidRDefault="00EC0A0E" w:rsidP="006B5643">
      <w:pPr>
        <w:rPr>
          <w:rFonts w:ascii="Arial" w:hAnsi="Arial" w:cs="Arial"/>
          <w:color w:val="000000"/>
          <w:sz w:val="22"/>
          <w:szCs w:val="22"/>
          <w:lang w:eastAsia="en-GB"/>
        </w:rPr>
      </w:pPr>
    </w:p>
    <w:p w14:paraId="016920E6" w14:textId="22C6EE43" w:rsidR="008524FF" w:rsidRPr="006B5643" w:rsidRDefault="008524FF" w:rsidP="006B5643">
      <w:pPr>
        <w:rPr>
          <w:rFonts w:ascii="Arial" w:hAnsi="Arial" w:cs="Arial"/>
          <w:color w:val="000000"/>
          <w:sz w:val="22"/>
          <w:szCs w:val="22"/>
          <w:lang w:eastAsia="en-GB"/>
        </w:rPr>
      </w:pPr>
      <w:r w:rsidRPr="006B5643">
        <w:rPr>
          <w:rFonts w:ascii="Arial" w:hAnsi="Arial" w:cs="Arial"/>
          <w:color w:val="000000" w:themeColor="text1"/>
          <w:sz w:val="22"/>
          <w:szCs w:val="22"/>
          <w:lang w:eastAsia="en-GB"/>
        </w:rPr>
        <w:t>Grade</w:t>
      </w:r>
      <w:r w:rsidRPr="006B5643">
        <w:rPr>
          <w:rFonts w:ascii="Arial" w:hAnsi="Arial" w:cs="Arial"/>
          <w:sz w:val="22"/>
          <w:szCs w:val="22"/>
        </w:rPr>
        <w:tab/>
      </w:r>
      <w:r w:rsidRPr="006B5643">
        <w:rPr>
          <w:rFonts w:ascii="Arial" w:hAnsi="Arial" w:cs="Arial"/>
          <w:sz w:val="22"/>
          <w:szCs w:val="22"/>
        </w:rPr>
        <w:tab/>
      </w:r>
      <w:r w:rsidR="006B5643" w:rsidRPr="006B5643">
        <w:rPr>
          <w:rFonts w:ascii="Arial" w:hAnsi="Arial" w:cs="Arial"/>
          <w:color w:val="000000" w:themeColor="text1"/>
          <w:sz w:val="22"/>
          <w:szCs w:val="22"/>
          <w:lang w:eastAsia="en-GB"/>
        </w:rPr>
        <w:t>LA Support Staff Pay Scale Points 1</w:t>
      </w:r>
      <w:r w:rsidR="00BD0B30">
        <w:rPr>
          <w:rFonts w:ascii="Arial" w:hAnsi="Arial" w:cs="Arial"/>
          <w:color w:val="000000" w:themeColor="text1"/>
          <w:sz w:val="22"/>
          <w:szCs w:val="22"/>
          <w:lang w:eastAsia="en-GB"/>
        </w:rPr>
        <w:t>2</w:t>
      </w:r>
      <w:r w:rsidR="006B5643" w:rsidRPr="006B5643">
        <w:rPr>
          <w:rFonts w:ascii="Arial" w:hAnsi="Arial" w:cs="Arial"/>
          <w:color w:val="000000" w:themeColor="text1"/>
          <w:sz w:val="22"/>
          <w:szCs w:val="22"/>
          <w:lang w:eastAsia="en-GB"/>
        </w:rPr>
        <w:t xml:space="preserve"> - </w:t>
      </w:r>
      <w:r w:rsidR="00BD0B30">
        <w:rPr>
          <w:rFonts w:ascii="Arial" w:hAnsi="Arial" w:cs="Arial"/>
          <w:color w:val="000000" w:themeColor="text1"/>
          <w:sz w:val="22"/>
          <w:szCs w:val="22"/>
          <w:lang w:eastAsia="en-GB"/>
        </w:rPr>
        <w:t>1</w:t>
      </w:r>
      <w:r w:rsidR="006B5643" w:rsidRPr="006B5643">
        <w:rPr>
          <w:rFonts w:ascii="Arial" w:hAnsi="Arial" w:cs="Arial"/>
          <w:color w:val="000000" w:themeColor="text1"/>
          <w:sz w:val="22"/>
          <w:szCs w:val="22"/>
          <w:lang w:eastAsia="en-GB"/>
        </w:rPr>
        <w:t>4</w:t>
      </w:r>
      <w:r w:rsidR="00A27B46" w:rsidRPr="006B5643">
        <w:rPr>
          <w:rFonts w:ascii="Arial" w:hAnsi="Arial" w:cs="Arial"/>
          <w:color w:val="000000" w:themeColor="text1"/>
          <w:sz w:val="22"/>
          <w:szCs w:val="22"/>
          <w:lang w:eastAsia="en-GB"/>
        </w:rPr>
        <w:t xml:space="preserve"> </w:t>
      </w:r>
    </w:p>
    <w:p w14:paraId="4AA44FBF" w14:textId="6BA8F2DC" w:rsidR="00C56D2A" w:rsidRPr="006B5643" w:rsidRDefault="00C56D2A" w:rsidP="006B5643">
      <w:pPr>
        <w:rPr>
          <w:rFonts w:ascii="Arial" w:hAnsi="Arial" w:cs="Arial"/>
          <w:color w:val="000000"/>
          <w:sz w:val="22"/>
          <w:szCs w:val="22"/>
          <w:lang w:eastAsia="en-GB"/>
        </w:rPr>
      </w:pPr>
      <w:r w:rsidRPr="006B5643">
        <w:rPr>
          <w:rFonts w:ascii="Arial" w:hAnsi="Arial" w:cs="Arial"/>
          <w:color w:val="000000"/>
          <w:sz w:val="22"/>
          <w:szCs w:val="22"/>
          <w:lang w:eastAsia="en-GB"/>
        </w:rPr>
        <w:t>Hours</w:t>
      </w:r>
      <w:r w:rsidRPr="006B5643">
        <w:rPr>
          <w:rFonts w:ascii="Arial" w:hAnsi="Arial" w:cs="Arial"/>
          <w:color w:val="000000"/>
          <w:sz w:val="22"/>
          <w:szCs w:val="22"/>
          <w:lang w:eastAsia="en-GB"/>
        </w:rPr>
        <w:tab/>
      </w:r>
      <w:r w:rsidRPr="006B5643">
        <w:rPr>
          <w:rFonts w:ascii="Arial" w:hAnsi="Arial" w:cs="Arial"/>
          <w:color w:val="000000"/>
          <w:sz w:val="22"/>
          <w:szCs w:val="22"/>
          <w:lang w:eastAsia="en-GB"/>
        </w:rPr>
        <w:tab/>
      </w:r>
      <w:r w:rsidR="006B5643" w:rsidRPr="006B5643">
        <w:rPr>
          <w:rFonts w:ascii="Arial" w:hAnsi="Arial" w:cs="Arial"/>
          <w:color w:val="000000"/>
          <w:sz w:val="22"/>
          <w:szCs w:val="22"/>
          <w:lang w:eastAsia="en-GB"/>
        </w:rPr>
        <w:t>37</w:t>
      </w:r>
      <w:r w:rsidRPr="006B5643">
        <w:rPr>
          <w:rFonts w:ascii="Arial" w:hAnsi="Arial" w:cs="Arial"/>
          <w:color w:val="000000"/>
          <w:sz w:val="22"/>
          <w:szCs w:val="22"/>
          <w:lang w:eastAsia="en-GB"/>
        </w:rPr>
        <w:t xml:space="preserve"> hours per week, </w:t>
      </w:r>
      <w:r w:rsidR="006B5643" w:rsidRPr="006B5643">
        <w:rPr>
          <w:rFonts w:ascii="Arial" w:hAnsi="Arial" w:cs="Arial"/>
          <w:color w:val="000000"/>
          <w:sz w:val="22"/>
          <w:szCs w:val="22"/>
          <w:lang w:eastAsia="en-GB"/>
        </w:rPr>
        <w:t>term time only</w:t>
      </w:r>
    </w:p>
    <w:p w14:paraId="391FD8D1" w14:textId="77777777" w:rsidR="00EC0A0E" w:rsidRPr="006B5643" w:rsidRDefault="00EC0A0E" w:rsidP="006B5643">
      <w:pPr>
        <w:rPr>
          <w:rFonts w:ascii="Arial" w:hAnsi="Arial" w:cs="Arial"/>
          <w:color w:val="000000"/>
          <w:sz w:val="22"/>
          <w:szCs w:val="22"/>
          <w:lang w:eastAsia="en-GB"/>
        </w:rPr>
      </w:pPr>
    </w:p>
    <w:p w14:paraId="349E138E" w14:textId="77777777" w:rsidR="006B5643" w:rsidRPr="006B5643" w:rsidRDefault="006B5643" w:rsidP="006B5643">
      <w:pPr>
        <w:rPr>
          <w:rFonts w:ascii="Arial" w:hAnsi="Arial" w:cs="Arial"/>
          <w:sz w:val="22"/>
          <w:szCs w:val="22"/>
        </w:rPr>
      </w:pPr>
      <w:r w:rsidRPr="006B5643">
        <w:rPr>
          <w:rFonts w:ascii="Arial" w:hAnsi="Arial" w:cs="Arial"/>
          <w:sz w:val="22"/>
          <w:szCs w:val="22"/>
        </w:rPr>
        <w:t>You will work proactively with families, pupils and external agencies to improve attendance, engagement and outcomes for pupils at the PRU. You will provide early intervention support, build positive relationships with families, and coordinate multi-agency working to address barriers to attendance and learning. You will be responsible for monitoring and tracking attendance data, implementing intervention strategies, and supporting pupils and families with complex needs.</w:t>
      </w:r>
    </w:p>
    <w:p w14:paraId="0E440581" w14:textId="77777777" w:rsidR="000B1E4F" w:rsidRPr="006B5643" w:rsidRDefault="000B1E4F" w:rsidP="006B5643">
      <w:pPr>
        <w:rPr>
          <w:rFonts w:ascii="Arial" w:hAnsi="Arial" w:cs="Arial"/>
          <w:b/>
          <w:sz w:val="22"/>
          <w:szCs w:val="22"/>
        </w:rPr>
      </w:pPr>
    </w:p>
    <w:p w14:paraId="6293E447" w14:textId="179347FC" w:rsidR="000B1E4F" w:rsidRPr="006B5643" w:rsidRDefault="000B1E4F" w:rsidP="006B5643">
      <w:pPr>
        <w:rPr>
          <w:rFonts w:ascii="Arial" w:hAnsi="Arial" w:cs="Arial"/>
          <w:b/>
          <w:sz w:val="22"/>
          <w:szCs w:val="22"/>
        </w:rPr>
      </w:pPr>
      <w:r w:rsidRPr="006B5643">
        <w:rPr>
          <w:rFonts w:ascii="Arial" w:hAnsi="Arial" w:cs="Arial"/>
          <w:b/>
          <w:sz w:val="22"/>
          <w:szCs w:val="22"/>
        </w:rPr>
        <w:t>Responsibilities and Duties</w:t>
      </w:r>
    </w:p>
    <w:p w14:paraId="083D4EEA" w14:textId="33091B9C" w:rsidR="00AA48A6" w:rsidRPr="006B5643" w:rsidRDefault="00AA48A6" w:rsidP="006B5643">
      <w:pPr>
        <w:rPr>
          <w:rFonts w:ascii="Arial" w:hAnsi="Arial" w:cs="Arial"/>
          <w:b/>
          <w:sz w:val="22"/>
          <w:szCs w:val="22"/>
        </w:rPr>
      </w:pPr>
    </w:p>
    <w:p w14:paraId="3D879675" w14:textId="77777777" w:rsidR="006B5643" w:rsidRDefault="006B5643" w:rsidP="006B5643">
      <w:pPr>
        <w:pStyle w:val="heading20"/>
        <w:spacing w:before="0" w:after="0"/>
        <w:rPr>
          <w:sz w:val="22"/>
          <w:szCs w:val="22"/>
        </w:rPr>
      </w:pPr>
      <w:r w:rsidRPr="006B5643">
        <w:rPr>
          <w:sz w:val="22"/>
          <w:szCs w:val="22"/>
        </w:rPr>
        <w:t>Attendance Management</w:t>
      </w:r>
    </w:p>
    <w:p w14:paraId="6134CA09" w14:textId="77777777" w:rsidR="006B5643" w:rsidRPr="006B5643" w:rsidRDefault="006B5643" w:rsidP="006B5643">
      <w:pPr>
        <w:pStyle w:val="heading20"/>
        <w:spacing w:before="0" w:after="0"/>
        <w:rPr>
          <w:sz w:val="22"/>
          <w:szCs w:val="22"/>
        </w:rPr>
      </w:pPr>
    </w:p>
    <w:p w14:paraId="15A3DF99"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Monitor daily attendance and punctuality, identifying patterns and trends requiring intervention.</w:t>
      </w:r>
    </w:p>
    <w:p w14:paraId="4AC5A2EF"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Maintain accurate attendance records and registers in accordance with statutory requirements and school procedures.</w:t>
      </w:r>
    </w:p>
    <w:p w14:paraId="1B088710"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Make first day contact with families when pupils are absent, following up persistent absence with home visits where appropriate.</w:t>
      </w:r>
    </w:p>
    <w:p w14:paraId="31323B4B"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Coordinate and lead attendance panel meetings with parents/carers and pupils to address attendance concerns.</w:t>
      </w:r>
    </w:p>
    <w:p w14:paraId="6F1974D9"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Implement targeted interventions to improve attendance, including attendance contracts and action plans.</w:t>
      </w:r>
    </w:p>
    <w:p w14:paraId="3EA4A969"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Prepare and submit reports to the Education Welfare Service and other agencies as required, including referrals for persistent absence.</w:t>
      </w:r>
    </w:p>
    <w:p w14:paraId="4E03EF4B" w14:textId="77777777" w:rsidR="006B5643" w:rsidRPr="006B5643" w:rsidRDefault="006B5643" w:rsidP="006B5643">
      <w:pPr>
        <w:pStyle w:val="ListParagraph"/>
        <w:numPr>
          <w:ilvl w:val="0"/>
          <w:numId w:val="41"/>
        </w:numPr>
        <w:spacing w:after="0" w:line="240" w:lineRule="auto"/>
        <w:contextualSpacing w:val="0"/>
        <w:rPr>
          <w:rFonts w:ascii="Arial" w:hAnsi="Arial" w:cs="Arial"/>
        </w:rPr>
      </w:pPr>
      <w:r w:rsidRPr="006B5643">
        <w:rPr>
          <w:rFonts w:ascii="Arial" w:hAnsi="Arial" w:cs="Arial"/>
        </w:rPr>
        <w:t>Analyse attendance data and provide regular reports to SLT, identifying trends and recommending strategies for improvement.</w:t>
      </w:r>
    </w:p>
    <w:p w14:paraId="0DE71342" w14:textId="77777777" w:rsidR="006B5643" w:rsidRDefault="006B5643" w:rsidP="006B5643">
      <w:pPr>
        <w:pStyle w:val="heading20"/>
        <w:spacing w:before="0" w:after="0"/>
        <w:rPr>
          <w:sz w:val="22"/>
          <w:szCs w:val="22"/>
        </w:rPr>
      </w:pPr>
    </w:p>
    <w:p w14:paraId="07FFFB66" w14:textId="41379F4D" w:rsidR="006B5643" w:rsidRDefault="006B5643" w:rsidP="006B5643">
      <w:pPr>
        <w:pStyle w:val="heading20"/>
        <w:spacing w:before="0" w:after="0"/>
        <w:rPr>
          <w:sz w:val="22"/>
          <w:szCs w:val="22"/>
        </w:rPr>
      </w:pPr>
      <w:r w:rsidRPr="006B5643">
        <w:rPr>
          <w:sz w:val="22"/>
          <w:szCs w:val="22"/>
        </w:rPr>
        <w:t>Family Support and Engagement</w:t>
      </w:r>
    </w:p>
    <w:p w14:paraId="7F5FA0B8" w14:textId="77777777" w:rsidR="006B5643" w:rsidRPr="006B5643" w:rsidRDefault="006B5643" w:rsidP="006B5643">
      <w:pPr>
        <w:pStyle w:val="heading20"/>
        <w:spacing w:before="0" w:after="0"/>
        <w:rPr>
          <w:sz w:val="22"/>
          <w:szCs w:val="22"/>
        </w:rPr>
      </w:pPr>
    </w:p>
    <w:p w14:paraId="025C21CB"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Build and maintain positive, professional relationships with families, acting as a key point of contact and support.</w:t>
      </w:r>
    </w:p>
    <w:p w14:paraId="238922E4"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Conduct home visits to engage hard-to-reach families and assess family circumstances that may be impacting attendance or engagement.</w:t>
      </w:r>
    </w:p>
    <w:p w14:paraId="5F0C5CDF"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Provide early help and intervention to families, signposting to appropriate services and support agencies.</w:t>
      </w:r>
    </w:p>
    <w:p w14:paraId="7853B1E6"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Support families in accessing external services including housing, benefits, mental health support, and parenting programmes.</w:t>
      </w:r>
    </w:p>
    <w:p w14:paraId="3DDCAB0F"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Facilitate parent/carer workshops and information sessions to support positive engagement with education.</w:t>
      </w:r>
    </w:p>
    <w:p w14:paraId="559B2482"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Mediate between school and families to resolve conflicts and build understanding of the school's expectations and support offer.</w:t>
      </w:r>
    </w:p>
    <w:p w14:paraId="3BD462B2" w14:textId="77777777" w:rsidR="006B5643" w:rsidRPr="006B5643" w:rsidRDefault="006B5643" w:rsidP="006B5643">
      <w:pPr>
        <w:pStyle w:val="ListParagraph"/>
        <w:numPr>
          <w:ilvl w:val="0"/>
          <w:numId w:val="39"/>
        </w:numPr>
        <w:spacing w:after="0" w:line="240" w:lineRule="auto"/>
        <w:contextualSpacing w:val="0"/>
        <w:rPr>
          <w:rFonts w:ascii="Arial" w:hAnsi="Arial" w:cs="Arial"/>
        </w:rPr>
      </w:pPr>
      <w:r w:rsidRPr="006B5643">
        <w:rPr>
          <w:rFonts w:ascii="Arial" w:hAnsi="Arial" w:cs="Arial"/>
        </w:rPr>
        <w:t>Support pupils and families during transition periods, including admission to the PRU and reintegration to mainstream provision.</w:t>
      </w:r>
    </w:p>
    <w:p w14:paraId="7AAD1B46" w14:textId="77777777" w:rsidR="006B5643" w:rsidRDefault="006B5643" w:rsidP="006B5643">
      <w:pPr>
        <w:pStyle w:val="heading20"/>
        <w:spacing w:before="0" w:after="0"/>
        <w:rPr>
          <w:sz w:val="22"/>
          <w:szCs w:val="22"/>
        </w:rPr>
      </w:pPr>
    </w:p>
    <w:p w14:paraId="5DDB2DD7" w14:textId="12A5B8BE" w:rsidR="006B5643" w:rsidRDefault="006B5643" w:rsidP="006B5643">
      <w:pPr>
        <w:pStyle w:val="heading20"/>
        <w:spacing w:before="0" w:after="0"/>
        <w:rPr>
          <w:sz w:val="22"/>
          <w:szCs w:val="22"/>
        </w:rPr>
      </w:pPr>
      <w:r w:rsidRPr="006B5643">
        <w:rPr>
          <w:sz w:val="22"/>
          <w:szCs w:val="22"/>
        </w:rPr>
        <w:t>Multi-Agency Working</w:t>
      </w:r>
    </w:p>
    <w:p w14:paraId="331D5449" w14:textId="77777777" w:rsidR="006B5643" w:rsidRPr="006B5643" w:rsidRDefault="006B5643" w:rsidP="006B5643">
      <w:pPr>
        <w:pStyle w:val="heading20"/>
        <w:spacing w:before="0" w:after="0"/>
        <w:rPr>
          <w:sz w:val="22"/>
          <w:szCs w:val="22"/>
        </w:rPr>
      </w:pPr>
    </w:p>
    <w:p w14:paraId="3C7A6F84" w14:textId="77777777" w:rsidR="006B5643" w:rsidRPr="006B5643" w:rsidRDefault="006B5643" w:rsidP="006B5643">
      <w:pPr>
        <w:pStyle w:val="ListParagraph"/>
        <w:numPr>
          <w:ilvl w:val="0"/>
          <w:numId w:val="42"/>
        </w:numPr>
        <w:spacing w:after="0" w:line="240" w:lineRule="auto"/>
        <w:ind w:left="709" w:hanging="283"/>
        <w:rPr>
          <w:rFonts w:ascii="Arial" w:hAnsi="Arial" w:cs="Arial"/>
        </w:rPr>
      </w:pPr>
      <w:r w:rsidRPr="006B5643">
        <w:rPr>
          <w:rFonts w:ascii="Arial" w:hAnsi="Arial" w:cs="Arial"/>
        </w:rPr>
        <w:t>Liaise with external agencies including social care, CAMHS, Youth Offending Service, Education Welfare Service, and health professionals.</w:t>
      </w:r>
    </w:p>
    <w:p w14:paraId="4014EFB3" w14:textId="77777777" w:rsidR="006B5643" w:rsidRPr="006B5643" w:rsidRDefault="006B5643" w:rsidP="006B5643">
      <w:pPr>
        <w:pStyle w:val="ListParagraph"/>
        <w:numPr>
          <w:ilvl w:val="0"/>
          <w:numId w:val="42"/>
        </w:numPr>
        <w:spacing w:after="0" w:line="240" w:lineRule="auto"/>
        <w:ind w:left="709" w:hanging="283"/>
        <w:rPr>
          <w:rFonts w:ascii="Arial" w:hAnsi="Arial" w:cs="Arial"/>
        </w:rPr>
      </w:pPr>
      <w:r w:rsidRPr="006B5643">
        <w:rPr>
          <w:rFonts w:ascii="Arial" w:hAnsi="Arial" w:cs="Arial"/>
        </w:rPr>
        <w:t>Attend and contribute to multi-agency meetings including Child in Need meetings, Child Protection conferences, and Team Around the Family meetings.</w:t>
      </w:r>
    </w:p>
    <w:p w14:paraId="7E3C6A35" w14:textId="77777777" w:rsidR="006B5643" w:rsidRPr="006B5643" w:rsidRDefault="006B5643" w:rsidP="006B5643">
      <w:pPr>
        <w:pStyle w:val="ListParagraph"/>
        <w:numPr>
          <w:ilvl w:val="0"/>
          <w:numId w:val="42"/>
        </w:numPr>
        <w:spacing w:after="0" w:line="240" w:lineRule="auto"/>
        <w:ind w:left="709" w:hanging="283"/>
        <w:rPr>
          <w:rFonts w:ascii="Arial" w:hAnsi="Arial" w:cs="Arial"/>
        </w:rPr>
      </w:pPr>
      <w:r w:rsidRPr="006B5643">
        <w:rPr>
          <w:rFonts w:ascii="Arial" w:hAnsi="Arial" w:cs="Arial"/>
        </w:rPr>
        <w:t>Coordinate early help assessments and support plans, working collaboratively with families and agencies.</w:t>
      </w:r>
    </w:p>
    <w:p w14:paraId="6EC37EB1" w14:textId="77777777" w:rsidR="006B5643" w:rsidRPr="006B5643" w:rsidRDefault="006B5643" w:rsidP="006B5643">
      <w:pPr>
        <w:pStyle w:val="ListParagraph"/>
        <w:numPr>
          <w:ilvl w:val="0"/>
          <w:numId w:val="42"/>
        </w:numPr>
        <w:spacing w:after="0" w:line="240" w:lineRule="auto"/>
        <w:ind w:left="709" w:hanging="283"/>
        <w:rPr>
          <w:rFonts w:ascii="Arial" w:hAnsi="Arial" w:cs="Arial"/>
        </w:rPr>
      </w:pPr>
      <w:r w:rsidRPr="006B5643">
        <w:rPr>
          <w:rFonts w:ascii="Arial" w:hAnsi="Arial" w:cs="Arial"/>
        </w:rPr>
        <w:lastRenderedPageBreak/>
        <w:t>Maintain professional relationships with partner agencies, ensuring effective communication and information sharing in line with safeguarding procedures.</w:t>
      </w:r>
    </w:p>
    <w:p w14:paraId="5CE04DDA" w14:textId="77777777" w:rsidR="006B5643" w:rsidRPr="006B5643" w:rsidRDefault="006B5643" w:rsidP="006B5643">
      <w:pPr>
        <w:pStyle w:val="ListParagraph"/>
        <w:numPr>
          <w:ilvl w:val="0"/>
          <w:numId w:val="42"/>
        </w:numPr>
        <w:spacing w:after="0" w:line="240" w:lineRule="auto"/>
        <w:ind w:left="709" w:hanging="283"/>
        <w:rPr>
          <w:rFonts w:ascii="Arial" w:hAnsi="Arial" w:cs="Arial"/>
        </w:rPr>
      </w:pPr>
      <w:r w:rsidRPr="006B5643">
        <w:rPr>
          <w:rFonts w:ascii="Arial" w:hAnsi="Arial" w:cs="Arial"/>
        </w:rPr>
        <w:t>Act as a lead professional for early help cases where appropriate, coordinating support around the family.</w:t>
      </w:r>
    </w:p>
    <w:p w14:paraId="6FF10F27" w14:textId="77777777" w:rsidR="006B5643" w:rsidRDefault="006B5643" w:rsidP="006B5643">
      <w:pPr>
        <w:pStyle w:val="heading20"/>
        <w:spacing w:before="0" w:after="0"/>
        <w:rPr>
          <w:sz w:val="22"/>
          <w:szCs w:val="22"/>
        </w:rPr>
      </w:pPr>
    </w:p>
    <w:p w14:paraId="24178049" w14:textId="07374F7C" w:rsidR="006B5643" w:rsidRDefault="006B5643" w:rsidP="006B5643">
      <w:pPr>
        <w:pStyle w:val="heading20"/>
        <w:spacing w:before="0" w:after="0"/>
        <w:rPr>
          <w:sz w:val="22"/>
          <w:szCs w:val="22"/>
        </w:rPr>
      </w:pPr>
      <w:r w:rsidRPr="006B5643">
        <w:rPr>
          <w:sz w:val="22"/>
          <w:szCs w:val="22"/>
        </w:rPr>
        <w:t>Safeguarding and Pupil Welfare</w:t>
      </w:r>
    </w:p>
    <w:p w14:paraId="46C65670" w14:textId="77777777" w:rsidR="006B5643" w:rsidRPr="006B5643" w:rsidRDefault="006B5643" w:rsidP="006B5643">
      <w:pPr>
        <w:pStyle w:val="heading20"/>
        <w:spacing w:before="0" w:after="0"/>
        <w:rPr>
          <w:sz w:val="22"/>
          <w:szCs w:val="22"/>
        </w:rPr>
      </w:pPr>
    </w:p>
    <w:p w14:paraId="34A12D10" w14:textId="77777777" w:rsidR="006B5643" w:rsidRPr="006B5643" w:rsidRDefault="006B5643" w:rsidP="006B5643">
      <w:pPr>
        <w:pStyle w:val="ListParagraph"/>
        <w:numPr>
          <w:ilvl w:val="0"/>
          <w:numId w:val="43"/>
        </w:numPr>
        <w:spacing w:after="0" w:line="240" w:lineRule="auto"/>
        <w:ind w:left="709" w:hanging="425"/>
        <w:rPr>
          <w:rFonts w:ascii="Arial" w:hAnsi="Arial" w:cs="Arial"/>
        </w:rPr>
      </w:pPr>
      <w:r w:rsidRPr="006B5643">
        <w:rPr>
          <w:rFonts w:ascii="Arial" w:hAnsi="Arial" w:cs="Arial"/>
        </w:rPr>
        <w:t>Maintain a strong understanding of safeguarding procedures and respond appropriately to safeguarding concerns.</w:t>
      </w:r>
    </w:p>
    <w:p w14:paraId="264A8FA9" w14:textId="77777777" w:rsidR="006B5643" w:rsidRPr="006B5643" w:rsidRDefault="006B5643" w:rsidP="006B5643">
      <w:pPr>
        <w:pStyle w:val="ListParagraph"/>
        <w:numPr>
          <w:ilvl w:val="0"/>
          <w:numId w:val="43"/>
        </w:numPr>
        <w:spacing w:after="0" w:line="240" w:lineRule="auto"/>
        <w:ind w:left="709" w:hanging="425"/>
        <w:rPr>
          <w:rFonts w:ascii="Arial" w:hAnsi="Arial" w:cs="Arial"/>
        </w:rPr>
      </w:pPr>
      <w:r w:rsidRPr="006B5643">
        <w:rPr>
          <w:rFonts w:ascii="Arial" w:hAnsi="Arial" w:cs="Arial"/>
        </w:rPr>
        <w:t>Identify pupils and families who may be at risk and take appropriate action in line with safeguarding policies.</w:t>
      </w:r>
    </w:p>
    <w:p w14:paraId="15761FDD" w14:textId="77777777" w:rsidR="006B5643" w:rsidRPr="006B5643" w:rsidRDefault="006B5643" w:rsidP="006B5643">
      <w:pPr>
        <w:pStyle w:val="ListParagraph"/>
        <w:numPr>
          <w:ilvl w:val="0"/>
          <w:numId w:val="43"/>
        </w:numPr>
        <w:spacing w:after="0" w:line="240" w:lineRule="auto"/>
        <w:ind w:left="709" w:hanging="425"/>
        <w:rPr>
          <w:rFonts w:ascii="Arial" w:hAnsi="Arial" w:cs="Arial"/>
        </w:rPr>
      </w:pPr>
      <w:r w:rsidRPr="006B5643">
        <w:rPr>
          <w:rFonts w:ascii="Arial" w:hAnsi="Arial" w:cs="Arial"/>
        </w:rPr>
        <w:t xml:space="preserve">Work closely with the Designated Safeguarding </w:t>
      </w:r>
      <w:proofErr w:type="gramStart"/>
      <w:r w:rsidRPr="006B5643">
        <w:rPr>
          <w:rFonts w:ascii="Arial" w:hAnsi="Arial" w:cs="Arial"/>
        </w:rPr>
        <w:t>Lead</w:t>
      </w:r>
      <w:proofErr w:type="gramEnd"/>
      <w:r w:rsidRPr="006B5643">
        <w:rPr>
          <w:rFonts w:ascii="Arial" w:hAnsi="Arial" w:cs="Arial"/>
        </w:rPr>
        <w:t xml:space="preserve"> to ensure pupils' welfare and safety is prioritized.</w:t>
      </w:r>
    </w:p>
    <w:p w14:paraId="6FB1101D" w14:textId="77777777" w:rsidR="006B5643" w:rsidRPr="006B5643" w:rsidRDefault="006B5643" w:rsidP="006B5643">
      <w:pPr>
        <w:pStyle w:val="ListParagraph"/>
        <w:numPr>
          <w:ilvl w:val="0"/>
          <w:numId w:val="43"/>
        </w:numPr>
        <w:spacing w:after="0" w:line="240" w:lineRule="auto"/>
        <w:ind w:left="709" w:hanging="425"/>
        <w:rPr>
          <w:rFonts w:ascii="Arial" w:hAnsi="Arial" w:cs="Arial"/>
        </w:rPr>
      </w:pPr>
      <w:r w:rsidRPr="006B5643">
        <w:rPr>
          <w:rFonts w:ascii="Arial" w:hAnsi="Arial" w:cs="Arial"/>
        </w:rPr>
        <w:t>Maintain confidential records relating to safeguarding and family support in accordance with GDPR and data protection requirements.</w:t>
      </w:r>
    </w:p>
    <w:p w14:paraId="76C41687" w14:textId="77777777" w:rsidR="006B5643" w:rsidRPr="006B5643" w:rsidRDefault="006B5643" w:rsidP="006B5643">
      <w:pPr>
        <w:pStyle w:val="ListParagraph"/>
        <w:numPr>
          <w:ilvl w:val="0"/>
          <w:numId w:val="43"/>
        </w:numPr>
        <w:spacing w:after="0" w:line="240" w:lineRule="auto"/>
        <w:ind w:left="709" w:hanging="425"/>
        <w:rPr>
          <w:rFonts w:ascii="Arial" w:hAnsi="Arial" w:cs="Arial"/>
        </w:rPr>
      </w:pPr>
      <w:r w:rsidRPr="006B5643">
        <w:rPr>
          <w:rFonts w:ascii="Arial" w:hAnsi="Arial" w:cs="Arial"/>
        </w:rPr>
        <w:t>Support children looked after and previously looked after, working with virtual school and social workers.</w:t>
      </w:r>
    </w:p>
    <w:p w14:paraId="05A0FBC7" w14:textId="77777777" w:rsidR="006B5643" w:rsidRDefault="006B5643" w:rsidP="006B5643">
      <w:pPr>
        <w:pStyle w:val="heading20"/>
        <w:spacing w:before="0" w:after="0"/>
        <w:rPr>
          <w:sz w:val="22"/>
          <w:szCs w:val="22"/>
        </w:rPr>
      </w:pPr>
    </w:p>
    <w:p w14:paraId="5BA12BC2" w14:textId="41EEEA58" w:rsidR="006B5643" w:rsidRDefault="006B5643" w:rsidP="006B5643">
      <w:pPr>
        <w:pStyle w:val="heading20"/>
        <w:spacing w:before="0" w:after="0"/>
        <w:rPr>
          <w:sz w:val="22"/>
          <w:szCs w:val="22"/>
        </w:rPr>
      </w:pPr>
      <w:r w:rsidRPr="006B5643">
        <w:rPr>
          <w:sz w:val="22"/>
          <w:szCs w:val="22"/>
        </w:rPr>
        <w:t>Administrative and General Duties</w:t>
      </w:r>
    </w:p>
    <w:p w14:paraId="529320CC" w14:textId="77777777" w:rsidR="006B5643" w:rsidRPr="006B5643" w:rsidRDefault="006B5643" w:rsidP="006B5643">
      <w:pPr>
        <w:pStyle w:val="heading20"/>
        <w:spacing w:before="0" w:after="0"/>
        <w:rPr>
          <w:sz w:val="22"/>
          <w:szCs w:val="22"/>
        </w:rPr>
      </w:pPr>
    </w:p>
    <w:p w14:paraId="51188EE9" w14:textId="77777777" w:rsidR="006B5643" w:rsidRPr="006B5643" w:rsidRDefault="006B5643" w:rsidP="006B5643">
      <w:pPr>
        <w:pStyle w:val="ListParagraph"/>
        <w:numPr>
          <w:ilvl w:val="0"/>
          <w:numId w:val="44"/>
        </w:numPr>
        <w:spacing w:after="0" w:line="240" w:lineRule="auto"/>
        <w:ind w:left="709" w:hanging="425"/>
        <w:rPr>
          <w:rFonts w:ascii="Arial" w:hAnsi="Arial" w:cs="Arial"/>
        </w:rPr>
      </w:pPr>
      <w:r w:rsidRPr="006B5643">
        <w:rPr>
          <w:rFonts w:ascii="Arial" w:hAnsi="Arial" w:cs="Arial"/>
        </w:rPr>
        <w:t>Maintain accurate and up-to-date records on school information systems including case notes and attendance data.</w:t>
      </w:r>
    </w:p>
    <w:p w14:paraId="362F6DE4" w14:textId="77777777" w:rsidR="006B5643" w:rsidRPr="006B5643" w:rsidRDefault="006B5643" w:rsidP="006B5643">
      <w:pPr>
        <w:pStyle w:val="ListParagraph"/>
        <w:numPr>
          <w:ilvl w:val="0"/>
          <w:numId w:val="44"/>
        </w:numPr>
        <w:spacing w:after="0" w:line="240" w:lineRule="auto"/>
        <w:ind w:left="709" w:hanging="425"/>
        <w:rPr>
          <w:rFonts w:ascii="Arial" w:hAnsi="Arial" w:cs="Arial"/>
        </w:rPr>
      </w:pPr>
      <w:r w:rsidRPr="006B5643">
        <w:rPr>
          <w:rFonts w:ascii="Arial" w:hAnsi="Arial" w:cs="Arial"/>
        </w:rPr>
        <w:t>Prepare reports for senior leaders, governors, and external agencies as required.</w:t>
      </w:r>
    </w:p>
    <w:p w14:paraId="54979739" w14:textId="77777777" w:rsidR="006B5643" w:rsidRPr="006B5643" w:rsidRDefault="006B5643" w:rsidP="006B5643">
      <w:pPr>
        <w:pStyle w:val="ListParagraph"/>
        <w:numPr>
          <w:ilvl w:val="0"/>
          <w:numId w:val="44"/>
        </w:numPr>
        <w:spacing w:after="0" w:line="240" w:lineRule="auto"/>
        <w:ind w:left="709" w:hanging="425"/>
        <w:rPr>
          <w:rFonts w:ascii="Arial" w:hAnsi="Arial" w:cs="Arial"/>
        </w:rPr>
      </w:pPr>
      <w:r w:rsidRPr="006B5643">
        <w:rPr>
          <w:rFonts w:ascii="Arial" w:hAnsi="Arial" w:cs="Arial"/>
        </w:rPr>
        <w:t>Contribute to school self-evaluation and improvement planning in relation to attendance and family engagement.</w:t>
      </w:r>
    </w:p>
    <w:p w14:paraId="569145EA" w14:textId="77777777" w:rsidR="006B5643" w:rsidRPr="006B5643" w:rsidRDefault="006B5643" w:rsidP="006B5643">
      <w:pPr>
        <w:pStyle w:val="ListParagraph"/>
        <w:numPr>
          <w:ilvl w:val="0"/>
          <w:numId w:val="44"/>
        </w:numPr>
        <w:spacing w:after="0" w:line="240" w:lineRule="auto"/>
        <w:ind w:left="709" w:hanging="425"/>
        <w:rPr>
          <w:rFonts w:ascii="Arial" w:hAnsi="Arial" w:cs="Arial"/>
        </w:rPr>
      </w:pPr>
      <w:r w:rsidRPr="006B5643">
        <w:rPr>
          <w:rFonts w:ascii="Arial" w:hAnsi="Arial" w:cs="Arial"/>
        </w:rPr>
        <w:t>Keep up to date with developments in education welfare, safeguarding, and family support through training and professional development.</w:t>
      </w:r>
    </w:p>
    <w:p w14:paraId="1E34048A" w14:textId="77777777" w:rsidR="006B5643" w:rsidRPr="006B5643" w:rsidRDefault="006B5643" w:rsidP="006B5643">
      <w:pPr>
        <w:pStyle w:val="ListParagraph"/>
        <w:numPr>
          <w:ilvl w:val="0"/>
          <w:numId w:val="44"/>
        </w:numPr>
        <w:spacing w:after="0" w:line="240" w:lineRule="auto"/>
        <w:ind w:left="709" w:hanging="425"/>
        <w:rPr>
          <w:rFonts w:ascii="Arial" w:hAnsi="Arial" w:cs="Arial"/>
        </w:rPr>
      </w:pPr>
      <w:r w:rsidRPr="006B5643">
        <w:rPr>
          <w:rFonts w:ascii="Arial" w:hAnsi="Arial" w:cs="Arial"/>
        </w:rPr>
        <w:t>Undertake any other reasonable duties as requested by the Headteacher.</w:t>
      </w:r>
    </w:p>
    <w:p w14:paraId="437B32BB" w14:textId="77777777" w:rsidR="006B5643" w:rsidRDefault="006B5643" w:rsidP="006B5643">
      <w:pPr>
        <w:pStyle w:val="heading20"/>
        <w:spacing w:before="0" w:after="0"/>
        <w:rPr>
          <w:sz w:val="22"/>
          <w:szCs w:val="22"/>
        </w:rPr>
      </w:pPr>
    </w:p>
    <w:p w14:paraId="4C9EF680" w14:textId="715E2340" w:rsidR="006B5643" w:rsidRDefault="006B5643" w:rsidP="006B5643">
      <w:pPr>
        <w:pStyle w:val="heading20"/>
        <w:spacing w:before="0" w:after="0"/>
        <w:rPr>
          <w:sz w:val="22"/>
          <w:szCs w:val="22"/>
        </w:rPr>
      </w:pPr>
      <w:r w:rsidRPr="006B5643">
        <w:rPr>
          <w:sz w:val="22"/>
          <w:szCs w:val="22"/>
        </w:rPr>
        <w:t>Personal and Professional Conduct</w:t>
      </w:r>
    </w:p>
    <w:p w14:paraId="455A9E47" w14:textId="77777777" w:rsidR="006B5643" w:rsidRPr="006B5643" w:rsidRDefault="006B5643" w:rsidP="006B5643">
      <w:pPr>
        <w:pStyle w:val="heading20"/>
        <w:spacing w:before="0" w:after="0"/>
        <w:rPr>
          <w:sz w:val="22"/>
          <w:szCs w:val="22"/>
        </w:rPr>
      </w:pPr>
    </w:p>
    <w:p w14:paraId="09637A93" w14:textId="77777777" w:rsidR="006B5643" w:rsidRPr="006B5643" w:rsidRDefault="006B5643" w:rsidP="006B5643">
      <w:pPr>
        <w:pStyle w:val="ListParagraph"/>
        <w:numPr>
          <w:ilvl w:val="0"/>
          <w:numId w:val="45"/>
        </w:numPr>
        <w:spacing w:after="0" w:line="240" w:lineRule="auto"/>
        <w:ind w:left="714" w:hanging="357"/>
        <w:contextualSpacing w:val="0"/>
        <w:rPr>
          <w:rFonts w:ascii="Arial" w:hAnsi="Arial" w:cs="Arial"/>
        </w:rPr>
      </w:pPr>
      <w:r w:rsidRPr="006B5643">
        <w:rPr>
          <w:rFonts w:ascii="Arial" w:hAnsi="Arial" w:cs="Arial"/>
        </w:rPr>
        <w:t>Uphold professional standards and maintain appropriate boundaries in all interactions with pupils and families.</w:t>
      </w:r>
    </w:p>
    <w:p w14:paraId="4862065C" w14:textId="77777777" w:rsidR="006B5643" w:rsidRPr="006B5643" w:rsidRDefault="006B5643" w:rsidP="006B5643">
      <w:pPr>
        <w:pStyle w:val="ListParagraph"/>
        <w:numPr>
          <w:ilvl w:val="0"/>
          <w:numId w:val="45"/>
        </w:numPr>
        <w:spacing w:after="0" w:line="240" w:lineRule="auto"/>
        <w:ind w:left="714" w:hanging="357"/>
        <w:contextualSpacing w:val="0"/>
        <w:rPr>
          <w:rFonts w:ascii="Arial" w:hAnsi="Arial" w:cs="Arial"/>
        </w:rPr>
      </w:pPr>
      <w:r w:rsidRPr="006B5643">
        <w:rPr>
          <w:rFonts w:ascii="Arial" w:hAnsi="Arial" w:cs="Arial"/>
        </w:rPr>
        <w:t>Have proper and professional regard for the ethos, policies and practices of the school, and maintain high standards of attendance and punctuality.</w:t>
      </w:r>
    </w:p>
    <w:p w14:paraId="739AD0A9" w14:textId="77777777" w:rsidR="006B5643" w:rsidRPr="006B5643" w:rsidRDefault="006B5643" w:rsidP="006B5643">
      <w:pPr>
        <w:pStyle w:val="ListParagraph"/>
        <w:numPr>
          <w:ilvl w:val="0"/>
          <w:numId w:val="45"/>
        </w:numPr>
        <w:spacing w:after="0" w:line="240" w:lineRule="auto"/>
        <w:ind w:left="714" w:hanging="357"/>
        <w:contextualSpacing w:val="0"/>
        <w:rPr>
          <w:rFonts w:ascii="Arial" w:hAnsi="Arial" w:cs="Arial"/>
        </w:rPr>
      </w:pPr>
      <w:r w:rsidRPr="006B5643">
        <w:rPr>
          <w:rFonts w:ascii="Arial" w:hAnsi="Arial" w:cs="Arial"/>
        </w:rPr>
        <w:t>Understand and act within the statutory frameworks relating to safeguarding, attendance, and family support.</w:t>
      </w:r>
    </w:p>
    <w:p w14:paraId="09116312" w14:textId="1543CA0D" w:rsidR="00AA48A6" w:rsidRPr="006B5643" w:rsidRDefault="006B5643" w:rsidP="006B5643">
      <w:pPr>
        <w:pStyle w:val="ListParagraph"/>
        <w:numPr>
          <w:ilvl w:val="0"/>
          <w:numId w:val="45"/>
        </w:numPr>
        <w:spacing w:after="0" w:line="240" w:lineRule="auto"/>
        <w:ind w:left="714" w:hanging="357"/>
        <w:rPr>
          <w:rFonts w:ascii="Arial" w:hAnsi="Arial" w:cs="Arial"/>
        </w:rPr>
      </w:pPr>
      <w:r w:rsidRPr="006B5643">
        <w:rPr>
          <w:rFonts w:ascii="Arial" w:hAnsi="Arial" w:cs="Arial"/>
        </w:rPr>
        <w:t>Work collaboratively with colleagues to support the school's vision and values</w:t>
      </w:r>
    </w:p>
    <w:p w14:paraId="7953F151" w14:textId="5D20D58A" w:rsidR="00AA48A6" w:rsidRPr="006B5643" w:rsidRDefault="00AA48A6" w:rsidP="006B5643">
      <w:pPr>
        <w:rPr>
          <w:rFonts w:ascii="Arial" w:hAnsi="Arial" w:cs="Arial"/>
          <w:b/>
          <w:sz w:val="22"/>
          <w:szCs w:val="22"/>
        </w:rPr>
      </w:pPr>
    </w:p>
    <w:p w14:paraId="1442B24C" w14:textId="5E24857C" w:rsidR="00F64E3F" w:rsidRPr="006B5643" w:rsidRDefault="00F64E3F" w:rsidP="006B5643">
      <w:pPr>
        <w:jc w:val="both"/>
        <w:rPr>
          <w:rFonts w:ascii="Arial" w:hAnsi="Arial" w:cs="Arial"/>
          <w:sz w:val="22"/>
          <w:szCs w:val="22"/>
        </w:rPr>
      </w:pPr>
      <w:r w:rsidRPr="006B5643">
        <w:rPr>
          <w:rFonts w:ascii="Arial" w:hAnsi="Arial" w:cs="Arial"/>
          <w:sz w:val="22"/>
          <w:szCs w:val="22"/>
        </w:rPr>
        <w:t xml:space="preserve">This job description sets out the main responsibilities for the </w:t>
      </w:r>
      <w:r w:rsidR="007575F8" w:rsidRPr="006B5643">
        <w:rPr>
          <w:rFonts w:ascii="Arial" w:hAnsi="Arial" w:cs="Arial"/>
          <w:sz w:val="22"/>
          <w:szCs w:val="22"/>
        </w:rPr>
        <w:t>postholder but</w:t>
      </w:r>
      <w:r w:rsidRPr="006B5643">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w:t>
      </w:r>
    </w:p>
    <w:p w14:paraId="5DBEC5A7" w14:textId="77777777" w:rsidR="000E2122" w:rsidRPr="006B5643" w:rsidRDefault="000E2122" w:rsidP="006B5643">
      <w:pPr>
        <w:rPr>
          <w:rFonts w:ascii="Arial" w:hAnsi="Arial" w:cs="Arial"/>
          <w:color w:val="000000"/>
          <w:sz w:val="22"/>
          <w:szCs w:val="22"/>
          <w:lang w:eastAsia="en-GB"/>
        </w:rPr>
      </w:pPr>
    </w:p>
    <w:p w14:paraId="7AB192C6" w14:textId="77777777" w:rsidR="000E2122" w:rsidRPr="006B5643" w:rsidRDefault="000E2122" w:rsidP="006B5643">
      <w:pPr>
        <w:rPr>
          <w:rFonts w:ascii="Arial" w:hAnsi="Arial" w:cs="Arial"/>
          <w:color w:val="000000"/>
          <w:sz w:val="22"/>
          <w:szCs w:val="22"/>
          <w:lang w:eastAsia="en-GB"/>
        </w:rPr>
      </w:pPr>
    </w:p>
    <w:p w14:paraId="0958A07B" w14:textId="77777777" w:rsidR="000E2122" w:rsidRPr="006B5643" w:rsidRDefault="000E2122" w:rsidP="006B5643">
      <w:pPr>
        <w:rPr>
          <w:rFonts w:ascii="Arial" w:hAnsi="Arial" w:cs="Arial"/>
          <w:color w:val="000000"/>
          <w:sz w:val="22"/>
          <w:szCs w:val="22"/>
          <w:lang w:eastAsia="en-GB"/>
        </w:rPr>
      </w:pPr>
    </w:p>
    <w:p w14:paraId="3AD8DCE9" w14:textId="77777777" w:rsidR="000E2122" w:rsidRPr="006B5643" w:rsidRDefault="000B1E4F" w:rsidP="006B5643">
      <w:pPr>
        <w:rPr>
          <w:rFonts w:ascii="Arial" w:hAnsi="Arial" w:cs="Arial"/>
          <w:sz w:val="22"/>
          <w:szCs w:val="22"/>
        </w:rPr>
      </w:pPr>
      <w:r w:rsidRPr="006B5643">
        <w:rPr>
          <w:rFonts w:ascii="Arial" w:hAnsi="Arial" w:cs="Arial"/>
          <w:sz w:val="22"/>
          <w:szCs w:val="22"/>
        </w:rPr>
        <w:br w:type="page"/>
      </w:r>
    </w:p>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485E00" w:rsidRPr="006B5643" w14:paraId="6929B141" w14:textId="77777777">
        <w:tc>
          <w:tcPr>
            <w:tcW w:w="6487" w:type="dxa"/>
            <w:vAlign w:val="center"/>
          </w:tcPr>
          <w:p w14:paraId="2C9FA373" w14:textId="6D74664B" w:rsidR="00485E00" w:rsidRPr="006B5643" w:rsidRDefault="006B5643" w:rsidP="006B5643">
            <w:pPr>
              <w:rPr>
                <w:rFonts w:ascii="Arial" w:hAnsi="Arial" w:cs="Arial"/>
                <w:b/>
                <w:sz w:val="22"/>
                <w:szCs w:val="22"/>
              </w:rPr>
            </w:pPr>
            <w:r>
              <w:rPr>
                <w:rFonts w:ascii="Arial" w:hAnsi="Arial" w:cs="Arial"/>
                <w:b/>
                <w:sz w:val="22"/>
                <w:szCs w:val="22"/>
              </w:rPr>
              <w:lastRenderedPageBreak/>
              <w:t>Family and Attendance Officer</w:t>
            </w:r>
            <w:r w:rsidR="00D135D3" w:rsidRPr="006B5643">
              <w:rPr>
                <w:rFonts w:ascii="Arial" w:hAnsi="Arial" w:cs="Arial"/>
                <w:b/>
                <w:sz w:val="22"/>
                <w:szCs w:val="22"/>
              </w:rPr>
              <w:t xml:space="preserve"> </w:t>
            </w:r>
            <w:r w:rsidR="00485E00" w:rsidRPr="006B5643">
              <w:rPr>
                <w:rFonts w:ascii="Arial" w:hAnsi="Arial" w:cs="Arial"/>
                <w:b/>
                <w:sz w:val="22"/>
                <w:szCs w:val="22"/>
              </w:rPr>
              <w:t>– Person Specification</w:t>
            </w:r>
          </w:p>
        </w:tc>
        <w:tc>
          <w:tcPr>
            <w:tcW w:w="3686" w:type="dxa"/>
            <w:vAlign w:val="center"/>
          </w:tcPr>
          <w:p w14:paraId="034E2D3A" w14:textId="0BC7E8E6" w:rsidR="00485E00" w:rsidRPr="006B5643" w:rsidRDefault="004F4454" w:rsidP="006B5643">
            <w:pPr>
              <w:jc w:val="right"/>
              <w:rPr>
                <w:rFonts w:ascii="Arial" w:hAnsi="Arial" w:cs="Arial"/>
                <w:b/>
                <w:sz w:val="22"/>
                <w:szCs w:val="22"/>
              </w:rPr>
            </w:pPr>
            <w:r w:rsidRPr="006B5643">
              <w:rPr>
                <w:rFonts w:ascii="Arial" w:hAnsi="Arial" w:cs="Arial"/>
                <w:b/>
                <w:noProof/>
                <w:sz w:val="22"/>
                <w:szCs w:val="22"/>
              </w:rPr>
              <w:drawing>
                <wp:inline distT="0" distB="0" distL="0" distR="0" wp14:anchorId="4F08BC5C" wp14:editId="6BD2A9C5">
                  <wp:extent cx="1383665" cy="554990"/>
                  <wp:effectExtent l="0" t="0" r="6985" b="0"/>
                  <wp:docPr id="178167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554990"/>
                          </a:xfrm>
                          <a:prstGeom prst="rect">
                            <a:avLst/>
                          </a:prstGeom>
                          <a:noFill/>
                        </pic:spPr>
                      </pic:pic>
                    </a:graphicData>
                  </a:graphic>
                </wp:inline>
              </w:drawing>
            </w:r>
          </w:p>
        </w:tc>
      </w:tr>
    </w:tbl>
    <w:p w14:paraId="7F820ABD" w14:textId="77777777" w:rsidR="00564979" w:rsidRPr="006B5643" w:rsidRDefault="00564979" w:rsidP="006B5643">
      <w:pPr>
        <w:pStyle w:val="Caption"/>
        <w:rPr>
          <w:rFonts w:ascii="Arial" w:hAnsi="Arial" w:cs="Arial"/>
          <w:sz w:val="22"/>
          <w:szCs w:val="22"/>
        </w:rPr>
      </w:pPr>
    </w:p>
    <w:p w14:paraId="3AE2FCBB" w14:textId="77777777" w:rsidR="006C38E3" w:rsidRPr="006B5643" w:rsidRDefault="006C38E3" w:rsidP="006B5643">
      <w:pPr>
        <w:jc w:val="both"/>
        <w:rPr>
          <w:rFonts w:ascii="Arial" w:hAnsi="Arial" w:cs="Arial"/>
          <w:b/>
          <w:sz w:val="22"/>
          <w:szCs w:val="22"/>
        </w:rPr>
      </w:pP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43"/>
        <w:gridCol w:w="3815"/>
        <w:gridCol w:w="3202"/>
      </w:tblGrid>
      <w:tr w:rsidR="006B5643" w:rsidRPr="006B5643" w14:paraId="5D2599FD" w14:textId="77777777" w:rsidTr="00BD0B30">
        <w:tc>
          <w:tcPr>
            <w:tcW w:w="2343" w:type="dxa"/>
            <w:shd w:val="clear" w:color="auto" w:fill="D5E8F0"/>
            <w:tcMar>
              <w:top w:w="80" w:type="dxa"/>
              <w:left w:w="120" w:type="dxa"/>
              <w:bottom w:w="80" w:type="dxa"/>
              <w:right w:w="120" w:type="dxa"/>
            </w:tcMar>
          </w:tcPr>
          <w:p w14:paraId="35933D95" w14:textId="77777777" w:rsidR="006B5643" w:rsidRPr="006B5643" w:rsidRDefault="006B5643" w:rsidP="00791BF8">
            <w:pPr>
              <w:rPr>
                <w:rFonts w:ascii="Arial" w:hAnsi="Arial" w:cs="Arial"/>
                <w:sz w:val="22"/>
                <w:szCs w:val="22"/>
              </w:rPr>
            </w:pPr>
            <w:r w:rsidRPr="006B5643">
              <w:rPr>
                <w:rFonts w:ascii="Arial" w:hAnsi="Arial" w:cs="Arial"/>
                <w:b/>
                <w:bCs/>
                <w:sz w:val="22"/>
                <w:szCs w:val="22"/>
              </w:rPr>
              <w:t>Attributes</w:t>
            </w:r>
          </w:p>
        </w:tc>
        <w:tc>
          <w:tcPr>
            <w:tcW w:w="3815" w:type="dxa"/>
            <w:shd w:val="clear" w:color="auto" w:fill="D5E8F0"/>
            <w:tcMar>
              <w:top w:w="80" w:type="dxa"/>
              <w:left w:w="120" w:type="dxa"/>
              <w:bottom w:w="80" w:type="dxa"/>
              <w:right w:w="120" w:type="dxa"/>
            </w:tcMar>
          </w:tcPr>
          <w:p w14:paraId="6CAE4E93" w14:textId="77777777" w:rsidR="006B5643" w:rsidRPr="006B5643" w:rsidRDefault="006B5643" w:rsidP="00791BF8">
            <w:pPr>
              <w:rPr>
                <w:rFonts w:ascii="Arial" w:hAnsi="Arial" w:cs="Arial"/>
                <w:sz w:val="22"/>
                <w:szCs w:val="22"/>
              </w:rPr>
            </w:pPr>
            <w:r w:rsidRPr="006B5643">
              <w:rPr>
                <w:rFonts w:ascii="Arial" w:hAnsi="Arial" w:cs="Arial"/>
                <w:b/>
                <w:bCs/>
                <w:sz w:val="22"/>
                <w:szCs w:val="22"/>
              </w:rPr>
              <w:t>Essential</w:t>
            </w:r>
          </w:p>
        </w:tc>
        <w:tc>
          <w:tcPr>
            <w:tcW w:w="3202" w:type="dxa"/>
            <w:shd w:val="clear" w:color="auto" w:fill="D5E8F0"/>
            <w:tcMar>
              <w:top w:w="80" w:type="dxa"/>
              <w:left w:w="120" w:type="dxa"/>
              <w:bottom w:w="80" w:type="dxa"/>
              <w:right w:w="120" w:type="dxa"/>
            </w:tcMar>
          </w:tcPr>
          <w:p w14:paraId="7609483F" w14:textId="77777777" w:rsidR="006B5643" w:rsidRPr="006B5643" w:rsidRDefault="006B5643" w:rsidP="00791BF8">
            <w:pPr>
              <w:rPr>
                <w:rFonts w:ascii="Arial" w:hAnsi="Arial" w:cs="Arial"/>
                <w:sz w:val="22"/>
                <w:szCs w:val="22"/>
              </w:rPr>
            </w:pPr>
            <w:r w:rsidRPr="006B5643">
              <w:rPr>
                <w:rFonts w:ascii="Arial" w:hAnsi="Arial" w:cs="Arial"/>
                <w:b/>
                <w:bCs/>
                <w:sz w:val="22"/>
                <w:szCs w:val="22"/>
              </w:rPr>
              <w:t>Desirable</w:t>
            </w:r>
          </w:p>
        </w:tc>
      </w:tr>
      <w:tr w:rsidR="00BD0B30" w:rsidRPr="006B5643" w14:paraId="4CAFA465" w14:textId="77777777" w:rsidTr="00BD0B30">
        <w:tc>
          <w:tcPr>
            <w:tcW w:w="2343" w:type="dxa"/>
            <w:tcMar>
              <w:top w:w="80" w:type="dxa"/>
              <w:left w:w="120" w:type="dxa"/>
              <w:bottom w:w="80" w:type="dxa"/>
              <w:right w:w="120" w:type="dxa"/>
            </w:tcMar>
          </w:tcPr>
          <w:p w14:paraId="0691578E" w14:textId="77777777" w:rsidR="00BD0B30" w:rsidRPr="006B5643" w:rsidRDefault="00BD0B30" w:rsidP="00BD0B30">
            <w:pPr>
              <w:rPr>
                <w:rFonts w:ascii="Arial" w:hAnsi="Arial" w:cs="Arial"/>
                <w:sz w:val="22"/>
                <w:szCs w:val="22"/>
              </w:rPr>
            </w:pPr>
            <w:r w:rsidRPr="006B5643">
              <w:rPr>
                <w:rFonts w:ascii="Arial" w:hAnsi="Arial" w:cs="Arial"/>
                <w:b/>
                <w:bCs/>
                <w:sz w:val="22"/>
                <w:szCs w:val="22"/>
              </w:rPr>
              <w:t>Experience</w:t>
            </w:r>
          </w:p>
        </w:tc>
        <w:tc>
          <w:tcPr>
            <w:tcW w:w="3815" w:type="dxa"/>
            <w:tcMar>
              <w:top w:w="80" w:type="dxa"/>
              <w:left w:w="120" w:type="dxa"/>
              <w:bottom w:w="80" w:type="dxa"/>
              <w:right w:w="120" w:type="dxa"/>
            </w:tcMar>
          </w:tcPr>
          <w:p w14:paraId="5FC49111"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working with children, young people and families.</w:t>
            </w:r>
          </w:p>
          <w:p w14:paraId="12FE2C32"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attendance monitoring and intervention work.</w:t>
            </w:r>
          </w:p>
          <w:p w14:paraId="3BF226AC"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working with vulnerable families and children with complex needs.</w:t>
            </w:r>
          </w:p>
          <w:p w14:paraId="53C26A47"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conducting home visits and working in community settings.</w:t>
            </w:r>
          </w:p>
          <w:p w14:paraId="3B33F054" w14:textId="6473FECE"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maintaining confidential records and case management systems.</w:t>
            </w:r>
          </w:p>
        </w:tc>
        <w:tc>
          <w:tcPr>
            <w:tcW w:w="3202" w:type="dxa"/>
            <w:tcMar>
              <w:top w:w="80" w:type="dxa"/>
              <w:left w:w="120" w:type="dxa"/>
              <w:bottom w:w="80" w:type="dxa"/>
              <w:right w:w="120" w:type="dxa"/>
            </w:tcMar>
          </w:tcPr>
          <w:p w14:paraId="7F7A5045"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working in a PRU, alternative provision or similar challenging educational setting.</w:t>
            </w:r>
          </w:p>
          <w:p w14:paraId="12665789"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multi-agency working and coordinating support.</w:t>
            </w:r>
          </w:p>
          <w:p w14:paraId="7B38EEF8"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delivering early help interventions or lead professional role.</w:t>
            </w:r>
          </w:p>
          <w:p w14:paraId="18ECBA31" w14:textId="523495E1"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Experience of working with pupils with SEMH or challenging behaviour.</w:t>
            </w:r>
          </w:p>
        </w:tc>
      </w:tr>
      <w:tr w:rsidR="00BD0B30" w:rsidRPr="006B5643" w14:paraId="322B398B" w14:textId="77777777" w:rsidTr="00BD0B30">
        <w:tc>
          <w:tcPr>
            <w:tcW w:w="2343" w:type="dxa"/>
            <w:tcMar>
              <w:top w:w="80" w:type="dxa"/>
              <w:left w:w="120" w:type="dxa"/>
              <w:bottom w:w="80" w:type="dxa"/>
              <w:right w:w="120" w:type="dxa"/>
            </w:tcMar>
          </w:tcPr>
          <w:p w14:paraId="0942922F" w14:textId="77777777" w:rsidR="00BD0B30" w:rsidRPr="006B5643" w:rsidRDefault="00BD0B30" w:rsidP="00BD0B30">
            <w:pPr>
              <w:rPr>
                <w:rFonts w:ascii="Arial" w:hAnsi="Arial" w:cs="Arial"/>
                <w:sz w:val="22"/>
                <w:szCs w:val="22"/>
              </w:rPr>
            </w:pPr>
            <w:r w:rsidRPr="006B5643">
              <w:rPr>
                <w:rFonts w:ascii="Arial" w:hAnsi="Arial" w:cs="Arial"/>
                <w:b/>
                <w:bCs/>
                <w:sz w:val="22"/>
                <w:szCs w:val="22"/>
              </w:rPr>
              <w:t>Qualifications &amp; Training</w:t>
            </w:r>
          </w:p>
        </w:tc>
        <w:tc>
          <w:tcPr>
            <w:tcW w:w="3815" w:type="dxa"/>
            <w:tcMar>
              <w:top w:w="80" w:type="dxa"/>
              <w:left w:w="120" w:type="dxa"/>
              <w:bottom w:w="80" w:type="dxa"/>
              <w:right w:w="120" w:type="dxa"/>
            </w:tcMar>
          </w:tcPr>
          <w:p w14:paraId="086DE0C2"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Good standard of general education (minimum Level 2 literacy and numeracy or equivalent).</w:t>
            </w:r>
          </w:p>
          <w:p w14:paraId="7A5429B2"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Evidence of recent and continuing professional development.</w:t>
            </w:r>
          </w:p>
          <w:p w14:paraId="09D08CDA"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Safeguarding training (or willingness to undertake).</w:t>
            </w:r>
          </w:p>
          <w:p w14:paraId="1EA587D9" w14:textId="20B82BFD"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Full UK driving licence and access to own vehicle for work purposes.</w:t>
            </w:r>
          </w:p>
        </w:tc>
        <w:tc>
          <w:tcPr>
            <w:tcW w:w="3202" w:type="dxa"/>
            <w:tcMar>
              <w:top w:w="80" w:type="dxa"/>
              <w:left w:w="120" w:type="dxa"/>
              <w:bottom w:w="80" w:type="dxa"/>
              <w:right w:w="120" w:type="dxa"/>
            </w:tcMar>
          </w:tcPr>
          <w:p w14:paraId="3E36875A"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Level 3 qualification or higher in relevant field (e.g. youth work, social care, family support, education welfare).</w:t>
            </w:r>
          </w:p>
          <w:p w14:paraId="4CF35938"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Training in early help assessment processes.</w:t>
            </w:r>
          </w:p>
          <w:p w14:paraId="2EB284CC"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Restorative practice or mediation training.</w:t>
            </w:r>
          </w:p>
          <w:p w14:paraId="3A1E2982" w14:textId="119D5C94"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Team Teach or similar behaviour management training.</w:t>
            </w:r>
          </w:p>
        </w:tc>
      </w:tr>
      <w:tr w:rsidR="006B5643" w:rsidRPr="006B5643" w14:paraId="5BC75E65" w14:textId="77777777" w:rsidTr="00BD0B30">
        <w:tc>
          <w:tcPr>
            <w:tcW w:w="2343" w:type="dxa"/>
            <w:tcMar>
              <w:top w:w="80" w:type="dxa"/>
              <w:left w:w="120" w:type="dxa"/>
              <w:bottom w:w="80" w:type="dxa"/>
              <w:right w:w="120" w:type="dxa"/>
            </w:tcMar>
          </w:tcPr>
          <w:p w14:paraId="3F4B50C1" w14:textId="77777777" w:rsidR="006B5643" w:rsidRPr="006B5643" w:rsidRDefault="006B5643" w:rsidP="00791BF8">
            <w:pPr>
              <w:rPr>
                <w:rFonts w:ascii="Arial" w:hAnsi="Arial" w:cs="Arial"/>
                <w:sz w:val="22"/>
                <w:szCs w:val="22"/>
              </w:rPr>
            </w:pPr>
            <w:r w:rsidRPr="006B5643">
              <w:rPr>
                <w:rFonts w:ascii="Arial" w:hAnsi="Arial" w:cs="Arial"/>
                <w:b/>
                <w:bCs/>
                <w:sz w:val="22"/>
                <w:szCs w:val="22"/>
              </w:rPr>
              <w:t>Equality</w:t>
            </w:r>
          </w:p>
        </w:tc>
        <w:tc>
          <w:tcPr>
            <w:tcW w:w="3815" w:type="dxa"/>
            <w:tcMar>
              <w:top w:w="80" w:type="dxa"/>
              <w:left w:w="120" w:type="dxa"/>
              <w:bottom w:w="80" w:type="dxa"/>
              <w:right w:w="120" w:type="dxa"/>
            </w:tcMar>
          </w:tcPr>
          <w:p w14:paraId="4765CBFD" w14:textId="77777777" w:rsidR="006B5643" w:rsidRPr="006B5643" w:rsidRDefault="006B5643" w:rsidP="006B5643">
            <w:pPr>
              <w:pStyle w:val="ListParagraph"/>
              <w:numPr>
                <w:ilvl w:val="0"/>
                <w:numId w:val="46"/>
              </w:numPr>
              <w:spacing w:after="0" w:line="240" w:lineRule="auto"/>
              <w:contextualSpacing w:val="0"/>
              <w:rPr>
                <w:rFonts w:ascii="Arial" w:hAnsi="Arial" w:cs="Arial"/>
              </w:rPr>
            </w:pPr>
            <w:r w:rsidRPr="006B5643">
              <w:rPr>
                <w:rFonts w:ascii="Arial" w:hAnsi="Arial" w:cs="Arial"/>
              </w:rPr>
              <w:t>A personal commitment to the promotion of equal opportunities, diversity and promoting good race relations.</w:t>
            </w:r>
          </w:p>
          <w:p w14:paraId="274F7484" w14:textId="77777777" w:rsidR="006B5643" w:rsidRPr="006B5643" w:rsidRDefault="006B5643" w:rsidP="006B5643">
            <w:pPr>
              <w:pStyle w:val="ListParagraph"/>
              <w:numPr>
                <w:ilvl w:val="0"/>
                <w:numId w:val="46"/>
              </w:numPr>
              <w:spacing w:after="0" w:line="240" w:lineRule="auto"/>
              <w:contextualSpacing w:val="0"/>
              <w:rPr>
                <w:rFonts w:ascii="Arial" w:hAnsi="Arial" w:cs="Arial"/>
              </w:rPr>
            </w:pPr>
            <w:r w:rsidRPr="006B5643">
              <w:rPr>
                <w:rFonts w:ascii="Arial" w:hAnsi="Arial" w:cs="Arial"/>
              </w:rPr>
              <w:t>Candidates should indicate an acceptance of and commitment to the principles underlying the Trust's Equal Rights policies and practices.</w:t>
            </w:r>
          </w:p>
        </w:tc>
        <w:tc>
          <w:tcPr>
            <w:tcW w:w="3202" w:type="dxa"/>
            <w:tcMar>
              <w:top w:w="80" w:type="dxa"/>
              <w:left w:w="120" w:type="dxa"/>
              <w:bottom w:w="80" w:type="dxa"/>
              <w:right w:w="120" w:type="dxa"/>
            </w:tcMar>
          </w:tcPr>
          <w:p w14:paraId="2E35A9FF" w14:textId="77777777" w:rsidR="006B5643" w:rsidRPr="006B5643" w:rsidRDefault="006B5643" w:rsidP="006B5643">
            <w:pPr>
              <w:pStyle w:val="ListParagraph"/>
              <w:numPr>
                <w:ilvl w:val="0"/>
                <w:numId w:val="46"/>
              </w:numPr>
              <w:spacing w:after="0" w:line="240" w:lineRule="auto"/>
              <w:contextualSpacing w:val="0"/>
              <w:rPr>
                <w:rFonts w:ascii="Arial" w:hAnsi="Arial" w:cs="Arial"/>
              </w:rPr>
            </w:pPr>
            <w:r w:rsidRPr="006B5643">
              <w:rPr>
                <w:rFonts w:ascii="Arial" w:hAnsi="Arial" w:cs="Arial"/>
              </w:rPr>
              <w:t>Trained in Equality of Opportunity</w:t>
            </w:r>
          </w:p>
        </w:tc>
      </w:tr>
      <w:tr w:rsidR="006B5643" w:rsidRPr="006B5643" w14:paraId="75E48BF2" w14:textId="77777777" w:rsidTr="00BD0B30">
        <w:tc>
          <w:tcPr>
            <w:tcW w:w="2343" w:type="dxa"/>
            <w:tcMar>
              <w:top w:w="80" w:type="dxa"/>
              <w:left w:w="120" w:type="dxa"/>
              <w:bottom w:w="80" w:type="dxa"/>
              <w:right w:w="120" w:type="dxa"/>
            </w:tcMar>
          </w:tcPr>
          <w:p w14:paraId="0A7D42D4" w14:textId="77777777" w:rsidR="006B5643" w:rsidRPr="006B5643" w:rsidRDefault="006B5643" w:rsidP="00791BF8">
            <w:pPr>
              <w:rPr>
                <w:rFonts w:ascii="Arial" w:hAnsi="Arial" w:cs="Arial"/>
                <w:sz w:val="22"/>
                <w:szCs w:val="22"/>
              </w:rPr>
            </w:pPr>
            <w:r w:rsidRPr="006B5643">
              <w:rPr>
                <w:rFonts w:ascii="Arial" w:hAnsi="Arial" w:cs="Arial"/>
                <w:b/>
                <w:bCs/>
                <w:sz w:val="22"/>
                <w:szCs w:val="22"/>
              </w:rPr>
              <w:t>Disposition; Adjustment/Attitude</w:t>
            </w:r>
          </w:p>
        </w:tc>
        <w:tc>
          <w:tcPr>
            <w:tcW w:w="3815" w:type="dxa"/>
            <w:tcMar>
              <w:top w:w="80" w:type="dxa"/>
              <w:left w:w="120" w:type="dxa"/>
              <w:bottom w:w="80" w:type="dxa"/>
              <w:right w:w="120" w:type="dxa"/>
            </w:tcMar>
          </w:tcPr>
          <w:p w14:paraId="7D2A741F"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 xml:space="preserve">Excellent interpersonal and communication skills </w:t>
            </w:r>
          </w:p>
          <w:p w14:paraId="46C68C16"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ability to work empathetically with families in crisis.</w:t>
            </w:r>
          </w:p>
          <w:p w14:paraId="49F904E7"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Resilient, self-motivated and able to work independently.</w:t>
            </w:r>
          </w:p>
          <w:p w14:paraId="713DF4BF"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Ability to remain calm under pressure and manage challenging situations.</w:t>
            </w:r>
          </w:p>
          <w:p w14:paraId="70E333A0"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lastRenderedPageBreak/>
              <w:t>Ability to work constructively as part of a team.</w:t>
            </w:r>
          </w:p>
          <w:p w14:paraId="71238DD7" w14:textId="57408539" w:rsidR="006B5643" w:rsidRPr="006B5643"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Professional boundaries and understanding of confidentiality.</w:t>
            </w:r>
          </w:p>
        </w:tc>
        <w:tc>
          <w:tcPr>
            <w:tcW w:w="3202" w:type="dxa"/>
            <w:tcMar>
              <w:top w:w="80" w:type="dxa"/>
              <w:left w:w="120" w:type="dxa"/>
              <w:bottom w:w="80" w:type="dxa"/>
              <w:right w:w="120" w:type="dxa"/>
            </w:tcMar>
          </w:tcPr>
          <w:p w14:paraId="7C056444" w14:textId="77777777" w:rsidR="006B5643" w:rsidRPr="006B5643" w:rsidRDefault="006B5643" w:rsidP="006B5643">
            <w:pPr>
              <w:pStyle w:val="ListParagraph"/>
              <w:numPr>
                <w:ilvl w:val="0"/>
                <w:numId w:val="46"/>
              </w:numPr>
              <w:spacing w:after="0" w:line="240" w:lineRule="auto"/>
              <w:contextualSpacing w:val="0"/>
              <w:rPr>
                <w:rFonts w:ascii="Arial" w:hAnsi="Arial" w:cs="Arial"/>
              </w:rPr>
            </w:pPr>
            <w:r w:rsidRPr="006B5643">
              <w:rPr>
                <w:rFonts w:ascii="Arial" w:hAnsi="Arial" w:cs="Arial"/>
              </w:rPr>
              <w:lastRenderedPageBreak/>
              <w:t>Participation in work with other schools/agencies.</w:t>
            </w:r>
          </w:p>
        </w:tc>
      </w:tr>
      <w:tr w:rsidR="00BD0B30" w:rsidRPr="006B5643" w14:paraId="0B8082C3" w14:textId="77777777" w:rsidTr="00BD0B30">
        <w:tc>
          <w:tcPr>
            <w:tcW w:w="2343" w:type="dxa"/>
            <w:tcMar>
              <w:top w:w="80" w:type="dxa"/>
              <w:left w:w="120" w:type="dxa"/>
              <w:bottom w:w="80" w:type="dxa"/>
              <w:right w:w="120" w:type="dxa"/>
            </w:tcMar>
          </w:tcPr>
          <w:p w14:paraId="5BD9BDDF" w14:textId="77777777" w:rsidR="00BD0B30" w:rsidRPr="006B5643" w:rsidRDefault="00BD0B30" w:rsidP="00BD0B30">
            <w:pPr>
              <w:rPr>
                <w:rFonts w:ascii="Arial" w:hAnsi="Arial" w:cs="Arial"/>
                <w:sz w:val="22"/>
                <w:szCs w:val="22"/>
              </w:rPr>
            </w:pPr>
            <w:r w:rsidRPr="006B5643">
              <w:rPr>
                <w:rFonts w:ascii="Arial" w:hAnsi="Arial" w:cs="Arial"/>
                <w:b/>
                <w:bCs/>
                <w:sz w:val="22"/>
                <w:szCs w:val="22"/>
              </w:rPr>
              <w:t>Skills, Knowledge, Aptitudes</w:t>
            </w:r>
          </w:p>
        </w:tc>
        <w:tc>
          <w:tcPr>
            <w:tcW w:w="3815" w:type="dxa"/>
            <w:tcMar>
              <w:top w:w="80" w:type="dxa"/>
              <w:left w:w="120" w:type="dxa"/>
              <w:bottom w:w="80" w:type="dxa"/>
              <w:right w:w="120" w:type="dxa"/>
            </w:tcMar>
          </w:tcPr>
          <w:p w14:paraId="5A76138D"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Understanding of safeguarding procedures and child protection.</w:t>
            </w:r>
          </w:p>
          <w:p w14:paraId="7ED8F637"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Awareness of KCSIE and statutory safeguarding requirements.</w:t>
            </w:r>
          </w:p>
          <w:p w14:paraId="646A8EB2"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Knowledge of attendance legislation and Education Welfare processes.</w:t>
            </w:r>
          </w:p>
          <w:p w14:paraId="66F12019"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Understanding of barriers to attendance and engagement for vulnerable pupils.</w:t>
            </w:r>
          </w:p>
          <w:p w14:paraId="4B694C54"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Ability to analyse attendance data and identify patterns requiring intervention.</w:t>
            </w:r>
          </w:p>
          <w:p w14:paraId="21A205EA"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IT skills including database management and report writing.</w:t>
            </w:r>
          </w:p>
          <w:p w14:paraId="5FC99BDA"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Ability to maintain accurate records and write professional reports.</w:t>
            </w:r>
          </w:p>
          <w:p w14:paraId="546CDCBA" w14:textId="77777777" w:rsidR="00BD0B30" w:rsidRPr="00BD0B30" w:rsidRDefault="00BD0B30" w:rsidP="00BD0B30">
            <w:pPr>
              <w:pStyle w:val="ListParagraph"/>
              <w:numPr>
                <w:ilvl w:val="0"/>
                <w:numId w:val="46"/>
              </w:numPr>
              <w:spacing w:after="0" w:line="240" w:lineRule="auto"/>
              <w:contextualSpacing w:val="0"/>
              <w:rPr>
                <w:rFonts w:ascii="Arial" w:hAnsi="Arial" w:cs="Arial"/>
              </w:rPr>
            </w:pPr>
            <w:r w:rsidRPr="00BD0B30">
              <w:rPr>
                <w:rFonts w:ascii="Arial" w:hAnsi="Arial" w:cs="Arial"/>
              </w:rPr>
              <w:t>Understanding of GDPR and data protection in relation to pupil and family information.</w:t>
            </w:r>
          </w:p>
          <w:p w14:paraId="7C384434" w14:textId="2D6A1A0C" w:rsidR="00BD0B30" w:rsidRPr="006B5643" w:rsidRDefault="00BD0B30" w:rsidP="00BD0B30">
            <w:pPr>
              <w:pStyle w:val="ListParagraph"/>
              <w:spacing w:after="0" w:line="240" w:lineRule="auto"/>
              <w:contextualSpacing w:val="0"/>
              <w:rPr>
                <w:rFonts w:ascii="Arial" w:hAnsi="Arial" w:cs="Arial"/>
              </w:rPr>
            </w:pPr>
          </w:p>
        </w:tc>
        <w:tc>
          <w:tcPr>
            <w:tcW w:w="3202" w:type="dxa"/>
            <w:tcMar>
              <w:top w:w="80" w:type="dxa"/>
              <w:left w:w="120" w:type="dxa"/>
              <w:bottom w:w="80" w:type="dxa"/>
              <w:right w:w="120" w:type="dxa"/>
            </w:tcMar>
          </w:tcPr>
          <w:p w14:paraId="159D8205" w14:textId="77777777" w:rsidR="00BD0B30" w:rsidRPr="006B5643" w:rsidRDefault="00BD0B30" w:rsidP="00BD0B30">
            <w:pPr>
              <w:pStyle w:val="ListParagraph"/>
              <w:numPr>
                <w:ilvl w:val="0"/>
                <w:numId w:val="46"/>
              </w:numPr>
              <w:spacing w:after="0" w:line="240" w:lineRule="auto"/>
              <w:contextualSpacing w:val="0"/>
              <w:rPr>
                <w:rFonts w:ascii="Arial" w:hAnsi="Arial" w:cs="Arial"/>
              </w:rPr>
            </w:pPr>
            <w:r w:rsidRPr="006B5643">
              <w:rPr>
                <w:rFonts w:ascii="Arial" w:hAnsi="Arial" w:cs="Arial"/>
              </w:rPr>
              <w:t>Knowledge of early help assessment frameworks.</w:t>
            </w:r>
          </w:p>
          <w:p w14:paraId="5691A87F" w14:textId="77777777" w:rsidR="00BD0B30" w:rsidRPr="006B5643" w:rsidRDefault="00BD0B30" w:rsidP="00BD0B30">
            <w:pPr>
              <w:pStyle w:val="ListParagraph"/>
              <w:numPr>
                <w:ilvl w:val="0"/>
                <w:numId w:val="46"/>
              </w:numPr>
              <w:spacing w:after="0" w:line="240" w:lineRule="auto"/>
              <w:contextualSpacing w:val="0"/>
              <w:rPr>
                <w:rFonts w:ascii="Arial" w:hAnsi="Arial" w:cs="Arial"/>
              </w:rPr>
            </w:pPr>
            <w:r w:rsidRPr="006B5643">
              <w:rPr>
                <w:rFonts w:ascii="Arial" w:hAnsi="Arial" w:cs="Arial"/>
              </w:rPr>
              <w:t>Understanding of the characteristics and needs of pupils in PRU settings.</w:t>
            </w:r>
          </w:p>
          <w:p w14:paraId="2CF9F032" w14:textId="77777777" w:rsidR="00BD0B30" w:rsidRPr="006B5643" w:rsidRDefault="00BD0B30" w:rsidP="00BD0B30">
            <w:pPr>
              <w:pStyle w:val="ListParagraph"/>
              <w:numPr>
                <w:ilvl w:val="0"/>
                <w:numId w:val="46"/>
              </w:numPr>
              <w:spacing w:after="0" w:line="240" w:lineRule="auto"/>
              <w:contextualSpacing w:val="0"/>
              <w:rPr>
                <w:rFonts w:ascii="Arial" w:hAnsi="Arial" w:cs="Arial"/>
              </w:rPr>
            </w:pPr>
            <w:r w:rsidRPr="006B5643">
              <w:rPr>
                <w:rFonts w:ascii="Arial" w:hAnsi="Arial" w:cs="Arial"/>
              </w:rPr>
              <w:t>Awareness of trauma-informed approaches to working with families.</w:t>
            </w:r>
          </w:p>
        </w:tc>
      </w:tr>
    </w:tbl>
    <w:p w14:paraId="22F443DC" w14:textId="77777777" w:rsidR="00564979" w:rsidRPr="006B5643" w:rsidRDefault="00564979" w:rsidP="006B5643">
      <w:pPr>
        <w:jc w:val="both"/>
        <w:rPr>
          <w:rFonts w:ascii="Arial" w:hAnsi="Arial" w:cs="Arial"/>
          <w:sz w:val="22"/>
          <w:szCs w:val="22"/>
        </w:rPr>
      </w:pPr>
    </w:p>
    <w:sectPr w:rsidR="00564979" w:rsidRPr="006B5643" w:rsidSect="006F183F">
      <w:pgSz w:w="11907" w:h="16840" w:code="9"/>
      <w:pgMar w:top="794" w:right="851" w:bottom="794" w:left="851" w:header="72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05DC" w14:textId="77777777" w:rsidR="006F183F" w:rsidRDefault="006F183F">
      <w:r>
        <w:separator/>
      </w:r>
    </w:p>
  </w:endnote>
  <w:endnote w:type="continuationSeparator" w:id="0">
    <w:p w14:paraId="090A96CF" w14:textId="77777777" w:rsidR="006F183F" w:rsidRDefault="006F183F">
      <w:r>
        <w:continuationSeparator/>
      </w:r>
    </w:p>
  </w:endnote>
  <w:endnote w:type="continuationNotice" w:id="1">
    <w:p w14:paraId="491BF6E7" w14:textId="77777777" w:rsidR="006F183F" w:rsidRDefault="006F1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B947" w14:textId="77777777" w:rsidR="006F183F" w:rsidRDefault="006F183F">
      <w:r>
        <w:separator/>
      </w:r>
    </w:p>
  </w:footnote>
  <w:footnote w:type="continuationSeparator" w:id="0">
    <w:p w14:paraId="0E694F93" w14:textId="77777777" w:rsidR="006F183F" w:rsidRDefault="006F183F">
      <w:r>
        <w:continuationSeparator/>
      </w:r>
    </w:p>
  </w:footnote>
  <w:footnote w:type="continuationNotice" w:id="1">
    <w:p w14:paraId="1D7BB8A8" w14:textId="77777777" w:rsidR="006F183F" w:rsidRDefault="006F1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DE0"/>
    <w:multiLevelType w:val="hybridMultilevel"/>
    <w:tmpl w:val="02B40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64C02"/>
    <w:multiLevelType w:val="hybridMultilevel"/>
    <w:tmpl w:val="52DAE4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A616FC"/>
    <w:multiLevelType w:val="hybridMultilevel"/>
    <w:tmpl w:val="FBB6FDA8"/>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3999"/>
    <w:multiLevelType w:val="hybridMultilevel"/>
    <w:tmpl w:val="DA8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5DA9"/>
    <w:multiLevelType w:val="hybridMultilevel"/>
    <w:tmpl w:val="1F3E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3FB6"/>
    <w:multiLevelType w:val="hybridMultilevel"/>
    <w:tmpl w:val="BB3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2582A"/>
    <w:multiLevelType w:val="hybridMultilevel"/>
    <w:tmpl w:val="0E926F56"/>
    <w:lvl w:ilvl="0" w:tplc="0809000F">
      <w:start w:val="1"/>
      <w:numFmt w:val="decimal"/>
      <w:lvlText w:val="%1."/>
      <w:lvlJc w:val="left"/>
      <w:pPr>
        <w:ind w:left="720" w:hanging="360"/>
      </w:pPr>
    </w:lvl>
    <w:lvl w:ilvl="1" w:tplc="0486C8DC">
      <w:numFmt w:val="decimal"/>
      <w:lvlText w:val=""/>
      <w:lvlJc w:val="left"/>
    </w:lvl>
    <w:lvl w:ilvl="2" w:tplc="52586C14">
      <w:numFmt w:val="decimal"/>
      <w:lvlText w:val=""/>
      <w:lvlJc w:val="left"/>
    </w:lvl>
    <w:lvl w:ilvl="3" w:tplc="A82ACD42">
      <w:numFmt w:val="decimal"/>
      <w:lvlText w:val=""/>
      <w:lvlJc w:val="left"/>
    </w:lvl>
    <w:lvl w:ilvl="4" w:tplc="DC483658">
      <w:numFmt w:val="decimal"/>
      <w:lvlText w:val=""/>
      <w:lvlJc w:val="left"/>
    </w:lvl>
    <w:lvl w:ilvl="5" w:tplc="5A0009F4">
      <w:numFmt w:val="decimal"/>
      <w:lvlText w:val=""/>
      <w:lvlJc w:val="left"/>
    </w:lvl>
    <w:lvl w:ilvl="6" w:tplc="15A00CE6">
      <w:numFmt w:val="decimal"/>
      <w:lvlText w:val=""/>
      <w:lvlJc w:val="left"/>
    </w:lvl>
    <w:lvl w:ilvl="7" w:tplc="14204D68">
      <w:numFmt w:val="decimal"/>
      <w:lvlText w:val=""/>
      <w:lvlJc w:val="left"/>
    </w:lvl>
    <w:lvl w:ilvl="8" w:tplc="F364EF6C">
      <w:numFmt w:val="decimal"/>
      <w:lvlText w:val=""/>
      <w:lvlJc w:val="left"/>
    </w:lvl>
  </w:abstractNum>
  <w:abstractNum w:abstractNumId="8" w15:restartNumberingAfterBreak="0">
    <w:nsid w:val="190229DB"/>
    <w:multiLevelType w:val="hybridMultilevel"/>
    <w:tmpl w:val="C9788E42"/>
    <w:lvl w:ilvl="0" w:tplc="78A4864A">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4409D0"/>
    <w:multiLevelType w:val="hybridMultilevel"/>
    <w:tmpl w:val="E7FA1E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D22824"/>
    <w:multiLevelType w:val="hybridMultilevel"/>
    <w:tmpl w:val="735C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E1E9B"/>
    <w:multiLevelType w:val="hybridMultilevel"/>
    <w:tmpl w:val="BCEC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53163"/>
    <w:multiLevelType w:val="hybridMultilevel"/>
    <w:tmpl w:val="DEB8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35FC2"/>
    <w:multiLevelType w:val="hybridMultilevel"/>
    <w:tmpl w:val="C23E5D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C4BC2"/>
    <w:multiLevelType w:val="hybridMultilevel"/>
    <w:tmpl w:val="315C21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79777F"/>
    <w:multiLevelType w:val="hybridMultilevel"/>
    <w:tmpl w:val="11D8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B7D77"/>
    <w:multiLevelType w:val="hybridMultilevel"/>
    <w:tmpl w:val="479A3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536B7"/>
    <w:multiLevelType w:val="hybridMultilevel"/>
    <w:tmpl w:val="B32415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BB3E98"/>
    <w:multiLevelType w:val="hybridMultilevel"/>
    <w:tmpl w:val="2382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13E7C"/>
    <w:multiLevelType w:val="hybridMultilevel"/>
    <w:tmpl w:val="DA4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7745D"/>
    <w:multiLevelType w:val="hybridMultilevel"/>
    <w:tmpl w:val="7B82B0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3D3CA8"/>
    <w:multiLevelType w:val="hybridMultilevel"/>
    <w:tmpl w:val="4F9E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E37BD"/>
    <w:multiLevelType w:val="hybridMultilevel"/>
    <w:tmpl w:val="7CB6C1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C039DE"/>
    <w:multiLevelType w:val="hybridMultilevel"/>
    <w:tmpl w:val="CF5A40C8"/>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4D0DF9"/>
    <w:multiLevelType w:val="hybridMultilevel"/>
    <w:tmpl w:val="8696C3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BC00AB"/>
    <w:multiLevelType w:val="multilevel"/>
    <w:tmpl w:val="89DAE2EE"/>
    <w:lvl w:ilvl="0">
      <w:start w:val="1"/>
      <w:numFmt w:val="bullet"/>
      <w:lvlText w:val=""/>
      <w:lvlJc w:val="left"/>
      <w:pPr>
        <w:tabs>
          <w:tab w:val="num" w:pos="170"/>
        </w:tabs>
        <w:ind w:left="227" w:hanging="227"/>
      </w:pPr>
      <w:rPr>
        <w:rFonts w:ascii="Wingdings" w:hAnsi="Wingdings" w:hint="default"/>
      </w:rPr>
    </w:lvl>
    <w:lvl w:ilvl="1">
      <w:start w:val="1"/>
      <w:numFmt w:val="none"/>
      <w:lvlText w:val="o"/>
      <w:lvlJc w:val="left"/>
      <w:pPr>
        <w:tabs>
          <w:tab w:val="num" w:pos="0"/>
        </w:tabs>
        <w:ind w:left="720" w:hanging="360"/>
      </w:pPr>
      <w:rPr>
        <w:rFonts w:ascii="Courier New" w:hAnsi="Courier New" w:hint="default"/>
      </w:rPr>
    </w:lvl>
    <w:lvl w:ilvl="2">
      <w:start w:val="1"/>
      <w:numFmt w:val="none"/>
      <w:lvlText w:val=""/>
      <w:lvlJc w:val="left"/>
      <w:pPr>
        <w:tabs>
          <w:tab w:val="num" w:pos="0"/>
        </w:tabs>
        <w:ind w:left="1080" w:hanging="360"/>
      </w:pPr>
      <w:rPr>
        <w:rFonts w:ascii="Wingdings" w:hAnsi="Wingdings" w:hint="default"/>
      </w:rPr>
    </w:lvl>
    <w:lvl w:ilvl="3">
      <w:start w:val="1"/>
      <w:numFmt w:val="none"/>
      <w:lvlText w:val=""/>
      <w:lvlJc w:val="left"/>
      <w:pPr>
        <w:tabs>
          <w:tab w:val="num" w:pos="0"/>
        </w:tabs>
        <w:ind w:left="1440" w:hanging="360"/>
      </w:pPr>
      <w:rPr>
        <w:rFonts w:ascii="Symbol" w:hAnsi="Symbol" w:hint="default"/>
      </w:rPr>
    </w:lvl>
    <w:lvl w:ilvl="4">
      <w:start w:val="1"/>
      <w:numFmt w:val="none"/>
      <w:lvlText w:val="o"/>
      <w:lvlJc w:val="left"/>
      <w:pPr>
        <w:tabs>
          <w:tab w:val="num" w:pos="0"/>
        </w:tabs>
        <w:ind w:left="1800" w:hanging="360"/>
      </w:pPr>
      <w:rPr>
        <w:rFonts w:ascii="Courier New" w:hAnsi="Courier New" w:hint="default"/>
      </w:rPr>
    </w:lvl>
    <w:lvl w:ilvl="5">
      <w:start w:val="1"/>
      <w:numFmt w:val="none"/>
      <w:lvlText w:val=""/>
      <w:lvlJc w:val="left"/>
      <w:pPr>
        <w:tabs>
          <w:tab w:val="num" w:pos="0"/>
        </w:tabs>
        <w:ind w:left="2160" w:hanging="360"/>
      </w:pPr>
      <w:rPr>
        <w:rFonts w:ascii="Wingdings" w:hAnsi="Wingdings" w:hint="default"/>
      </w:rPr>
    </w:lvl>
    <w:lvl w:ilvl="6">
      <w:start w:val="1"/>
      <w:numFmt w:val="none"/>
      <w:lvlText w:val=""/>
      <w:lvlJc w:val="left"/>
      <w:pPr>
        <w:tabs>
          <w:tab w:val="num" w:pos="0"/>
        </w:tabs>
        <w:ind w:left="2520" w:hanging="360"/>
      </w:pPr>
      <w:rPr>
        <w:rFonts w:ascii="Symbol" w:hAnsi="Symbol" w:hint="default"/>
      </w:rPr>
    </w:lvl>
    <w:lvl w:ilvl="7">
      <w:start w:val="1"/>
      <w:numFmt w:val="none"/>
      <w:lvlText w:val="o"/>
      <w:lvlJc w:val="left"/>
      <w:pPr>
        <w:tabs>
          <w:tab w:val="num" w:pos="0"/>
        </w:tabs>
        <w:ind w:left="2880" w:hanging="360"/>
      </w:pPr>
      <w:rPr>
        <w:rFonts w:ascii="Courier New" w:hAnsi="Courier New" w:hint="default"/>
      </w:rPr>
    </w:lvl>
    <w:lvl w:ilvl="8">
      <w:start w:val="1"/>
      <w:numFmt w:val="none"/>
      <w:lvlText w:val=""/>
      <w:lvlJc w:val="left"/>
      <w:pPr>
        <w:tabs>
          <w:tab w:val="num" w:pos="0"/>
        </w:tabs>
        <w:ind w:left="3240" w:hanging="360"/>
      </w:pPr>
      <w:rPr>
        <w:rFonts w:ascii="Wingdings" w:hAnsi="Wingdings" w:hint="default"/>
      </w:rPr>
    </w:lvl>
  </w:abstractNum>
  <w:abstractNum w:abstractNumId="26" w15:restartNumberingAfterBreak="0">
    <w:nsid w:val="4E4149BE"/>
    <w:multiLevelType w:val="hybridMultilevel"/>
    <w:tmpl w:val="7AF2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A2FA2"/>
    <w:multiLevelType w:val="hybridMultilevel"/>
    <w:tmpl w:val="4686D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EED6A46"/>
    <w:multiLevelType w:val="hybridMultilevel"/>
    <w:tmpl w:val="B3A8A5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38334D"/>
    <w:multiLevelType w:val="singleLevel"/>
    <w:tmpl w:val="AA2A9D3C"/>
    <w:lvl w:ilvl="0">
      <w:start w:val="3"/>
      <w:numFmt w:val="lowerLetter"/>
      <w:lvlText w:val="%1)"/>
      <w:lvlJc w:val="left"/>
      <w:pPr>
        <w:tabs>
          <w:tab w:val="num" w:pos="1429"/>
        </w:tabs>
        <w:ind w:left="1429" w:hanging="720"/>
      </w:pPr>
      <w:rPr>
        <w:rFonts w:hint="default"/>
      </w:rPr>
    </w:lvl>
  </w:abstractNum>
  <w:abstractNum w:abstractNumId="30" w15:restartNumberingAfterBreak="0">
    <w:nsid w:val="63AD3480"/>
    <w:multiLevelType w:val="hybridMultilevel"/>
    <w:tmpl w:val="7DA0EDE0"/>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441FA"/>
    <w:multiLevelType w:val="hybridMultilevel"/>
    <w:tmpl w:val="B65C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F4B69"/>
    <w:multiLevelType w:val="hybridMultilevel"/>
    <w:tmpl w:val="8CE0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45A61"/>
    <w:multiLevelType w:val="hybridMultilevel"/>
    <w:tmpl w:val="1722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9226E0"/>
    <w:multiLevelType w:val="hybridMultilevel"/>
    <w:tmpl w:val="165E6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FD232E"/>
    <w:multiLevelType w:val="hybridMultilevel"/>
    <w:tmpl w:val="94CA9D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7553F3"/>
    <w:multiLevelType w:val="hybridMultilevel"/>
    <w:tmpl w:val="ACC48C42"/>
    <w:lvl w:ilvl="0" w:tplc="78A4864A">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035D0"/>
    <w:multiLevelType w:val="hybridMultilevel"/>
    <w:tmpl w:val="846ED5B8"/>
    <w:lvl w:ilvl="0" w:tplc="FCC84092">
      <w:start w:val="3"/>
      <w:numFmt w:val="bullet"/>
      <w:lvlText w:val="-"/>
      <w:lvlJc w:val="left"/>
      <w:pPr>
        <w:tabs>
          <w:tab w:val="num" w:pos="1455"/>
        </w:tabs>
        <w:ind w:left="1455" w:hanging="735"/>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13782F"/>
    <w:multiLevelType w:val="hybridMultilevel"/>
    <w:tmpl w:val="EC1A26A0"/>
    <w:lvl w:ilvl="0" w:tplc="3FAAE0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D255E6"/>
    <w:multiLevelType w:val="hybridMultilevel"/>
    <w:tmpl w:val="25F2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D26DA2"/>
    <w:multiLevelType w:val="hybridMultilevel"/>
    <w:tmpl w:val="609846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5649820">
    <w:abstractNumId w:val="25"/>
  </w:num>
  <w:num w:numId="2" w16cid:durableId="1979795283">
    <w:abstractNumId w:val="12"/>
  </w:num>
  <w:num w:numId="3" w16cid:durableId="327831238">
    <w:abstractNumId w:val="42"/>
  </w:num>
  <w:num w:numId="4" w16cid:durableId="1116220745">
    <w:abstractNumId w:val="10"/>
  </w:num>
  <w:num w:numId="5" w16cid:durableId="16865212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0266236">
    <w:abstractNumId w:val="16"/>
  </w:num>
  <w:num w:numId="7" w16cid:durableId="1422868389">
    <w:abstractNumId w:val="29"/>
  </w:num>
  <w:num w:numId="8" w16cid:durableId="529418398">
    <w:abstractNumId w:val="38"/>
  </w:num>
  <w:num w:numId="9" w16cid:durableId="522404490">
    <w:abstractNumId w:val="35"/>
  </w:num>
  <w:num w:numId="10" w16cid:durableId="1388913296">
    <w:abstractNumId w:val="41"/>
  </w:num>
  <w:num w:numId="11" w16cid:durableId="634455957">
    <w:abstractNumId w:val="28"/>
  </w:num>
  <w:num w:numId="12" w16cid:durableId="652300757">
    <w:abstractNumId w:val="13"/>
  </w:num>
  <w:num w:numId="13" w16cid:durableId="1644575932">
    <w:abstractNumId w:val="37"/>
  </w:num>
  <w:num w:numId="14" w16cid:durableId="1719471114">
    <w:abstractNumId w:val="8"/>
  </w:num>
  <w:num w:numId="15" w16cid:durableId="1927418698">
    <w:abstractNumId w:val="31"/>
  </w:num>
  <w:num w:numId="16" w16cid:durableId="305084179">
    <w:abstractNumId w:val="19"/>
  </w:num>
  <w:num w:numId="17" w16cid:durableId="1708867171">
    <w:abstractNumId w:val="11"/>
  </w:num>
  <w:num w:numId="18" w16cid:durableId="53551530">
    <w:abstractNumId w:val="30"/>
  </w:num>
  <w:num w:numId="19" w16cid:durableId="410080279">
    <w:abstractNumId w:val="39"/>
  </w:num>
  <w:num w:numId="20" w16cid:durableId="1882400041">
    <w:abstractNumId w:val="3"/>
  </w:num>
  <w:num w:numId="21" w16cid:durableId="1300918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021202573">
    <w:abstractNumId w:val="9"/>
  </w:num>
  <w:num w:numId="23" w16cid:durableId="101540278">
    <w:abstractNumId w:val="26"/>
  </w:num>
  <w:num w:numId="24" w16cid:durableId="1862667171">
    <w:abstractNumId w:val="4"/>
  </w:num>
  <w:num w:numId="25" w16cid:durableId="1159882452">
    <w:abstractNumId w:val="5"/>
  </w:num>
  <w:num w:numId="26" w16cid:durableId="1416171489">
    <w:abstractNumId w:val="36"/>
  </w:num>
  <w:num w:numId="27" w16cid:durableId="1433277514">
    <w:abstractNumId w:val="32"/>
  </w:num>
  <w:num w:numId="28" w16cid:durableId="331495499">
    <w:abstractNumId w:val="15"/>
  </w:num>
  <w:num w:numId="29" w16cid:durableId="46728357">
    <w:abstractNumId w:val="27"/>
  </w:num>
  <w:num w:numId="30" w16cid:durableId="1565869113">
    <w:abstractNumId w:val="21"/>
  </w:num>
  <w:num w:numId="31" w16cid:durableId="90974726">
    <w:abstractNumId w:val="40"/>
  </w:num>
  <w:num w:numId="32" w16cid:durableId="1128667483">
    <w:abstractNumId w:val="33"/>
  </w:num>
  <w:num w:numId="33" w16cid:durableId="584076634">
    <w:abstractNumId w:val="18"/>
  </w:num>
  <w:num w:numId="34" w16cid:durableId="439034131">
    <w:abstractNumId w:val="14"/>
  </w:num>
  <w:num w:numId="35" w16cid:durableId="416249561">
    <w:abstractNumId w:val="22"/>
  </w:num>
  <w:num w:numId="36" w16cid:durableId="1901087736">
    <w:abstractNumId w:val="20"/>
  </w:num>
  <w:num w:numId="37" w16cid:durableId="1125924199">
    <w:abstractNumId w:val="17"/>
  </w:num>
  <w:num w:numId="38" w16cid:durableId="991757420">
    <w:abstractNumId w:val="24"/>
  </w:num>
  <w:num w:numId="39" w16cid:durableId="733624506">
    <w:abstractNumId w:val="7"/>
  </w:num>
  <w:num w:numId="40" w16cid:durableId="151682553">
    <w:abstractNumId w:val="7"/>
  </w:num>
  <w:num w:numId="41" w16cid:durableId="660082634">
    <w:abstractNumId w:val="23"/>
  </w:num>
  <w:num w:numId="42" w16cid:durableId="1884755164">
    <w:abstractNumId w:val="43"/>
  </w:num>
  <w:num w:numId="43" w16cid:durableId="1192183975">
    <w:abstractNumId w:val="34"/>
  </w:num>
  <w:num w:numId="44" w16cid:durableId="2118865705">
    <w:abstractNumId w:val="2"/>
  </w:num>
  <w:num w:numId="45" w16cid:durableId="1062100747">
    <w:abstractNumId w:val="1"/>
  </w:num>
  <w:num w:numId="46" w16cid:durableId="1694109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AC"/>
    <w:rsid w:val="00000B8C"/>
    <w:rsid w:val="0000173C"/>
    <w:rsid w:val="00005231"/>
    <w:rsid w:val="00011462"/>
    <w:rsid w:val="00013A02"/>
    <w:rsid w:val="00023A08"/>
    <w:rsid w:val="00023FEB"/>
    <w:rsid w:val="00027D88"/>
    <w:rsid w:val="0003246A"/>
    <w:rsid w:val="00033881"/>
    <w:rsid w:val="00045FF3"/>
    <w:rsid w:val="00047B3B"/>
    <w:rsid w:val="000717AB"/>
    <w:rsid w:val="00094C63"/>
    <w:rsid w:val="0009647A"/>
    <w:rsid w:val="000A0069"/>
    <w:rsid w:val="000B1E4F"/>
    <w:rsid w:val="000C4006"/>
    <w:rsid w:val="000C51F4"/>
    <w:rsid w:val="000D3EE5"/>
    <w:rsid w:val="000E0C60"/>
    <w:rsid w:val="000E2122"/>
    <w:rsid w:val="000E5765"/>
    <w:rsid w:val="000F2733"/>
    <w:rsid w:val="0012220A"/>
    <w:rsid w:val="00122429"/>
    <w:rsid w:val="00162318"/>
    <w:rsid w:val="001709E8"/>
    <w:rsid w:val="001744A0"/>
    <w:rsid w:val="00182FBE"/>
    <w:rsid w:val="00195916"/>
    <w:rsid w:val="001A0F2F"/>
    <w:rsid w:val="001A6C29"/>
    <w:rsid w:val="001B3C47"/>
    <w:rsid w:val="001B7C08"/>
    <w:rsid w:val="001C45DD"/>
    <w:rsid w:val="001D748E"/>
    <w:rsid w:val="001E407D"/>
    <w:rsid w:val="001E7FDC"/>
    <w:rsid w:val="001F42FB"/>
    <w:rsid w:val="001F5EAD"/>
    <w:rsid w:val="001F6E93"/>
    <w:rsid w:val="002002D1"/>
    <w:rsid w:val="00206723"/>
    <w:rsid w:val="00210A02"/>
    <w:rsid w:val="00215674"/>
    <w:rsid w:val="00217462"/>
    <w:rsid w:val="002308F8"/>
    <w:rsid w:val="00232DF4"/>
    <w:rsid w:val="0023404C"/>
    <w:rsid w:val="00253586"/>
    <w:rsid w:val="00277ABF"/>
    <w:rsid w:val="00293245"/>
    <w:rsid w:val="00293E09"/>
    <w:rsid w:val="002A6689"/>
    <w:rsid w:val="002C6D41"/>
    <w:rsid w:val="002E5C88"/>
    <w:rsid w:val="002E6F50"/>
    <w:rsid w:val="00307019"/>
    <w:rsid w:val="0031446A"/>
    <w:rsid w:val="0032330B"/>
    <w:rsid w:val="00323BEF"/>
    <w:rsid w:val="00335855"/>
    <w:rsid w:val="00336A51"/>
    <w:rsid w:val="003378CB"/>
    <w:rsid w:val="00340770"/>
    <w:rsid w:val="00343747"/>
    <w:rsid w:val="003511DB"/>
    <w:rsid w:val="00352623"/>
    <w:rsid w:val="003653AF"/>
    <w:rsid w:val="00370C2B"/>
    <w:rsid w:val="00374522"/>
    <w:rsid w:val="00374A0D"/>
    <w:rsid w:val="00385CAA"/>
    <w:rsid w:val="003B262A"/>
    <w:rsid w:val="003C25DE"/>
    <w:rsid w:val="003C5460"/>
    <w:rsid w:val="003D5ECB"/>
    <w:rsid w:val="003F5D55"/>
    <w:rsid w:val="003F6779"/>
    <w:rsid w:val="00400D82"/>
    <w:rsid w:val="0041050E"/>
    <w:rsid w:val="00421E96"/>
    <w:rsid w:val="00425E08"/>
    <w:rsid w:val="00434F22"/>
    <w:rsid w:val="00443EB3"/>
    <w:rsid w:val="0046114A"/>
    <w:rsid w:val="00474B6E"/>
    <w:rsid w:val="0047711C"/>
    <w:rsid w:val="004776D9"/>
    <w:rsid w:val="004843C0"/>
    <w:rsid w:val="00485E00"/>
    <w:rsid w:val="004B08C2"/>
    <w:rsid w:val="004B4A62"/>
    <w:rsid w:val="004B7CFD"/>
    <w:rsid w:val="004C415F"/>
    <w:rsid w:val="004C7AB9"/>
    <w:rsid w:val="004D44E8"/>
    <w:rsid w:val="004D50CB"/>
    <w:rsid w:val="004E7AD0"/>
    <w:rsid w:val="004F00BC"/>
    <w:rsid w:val="004F0607"/>
    <w:rsid w:val="004F0AAA"/>
    <w:rsid w:val="004F4454"/>
    <w:rsid w:val="0052112F"/>
    <w:rsid w:val="00526AA1"/>
    <w:rsid w:val="00535C68"/>
    <w:rsid w:val="00564949"/>
    <w:rsid w:val="00564979"/>
    <w:rsid w:val="00565B7B"/>
    <w:rsid w:val="00581D30"/>
    <w:rsid w:val="005950D6"/>
    <w:rsid w:val="005A4532"/>
    <w:rsid w:val="005B07FB"/>
    <w:rsid w:val="005B1039"/>
    <w:rsid w:val="005C1DCF"/>
    <w:rsid w:val="005C4038"/>
    <w:rsid w:val="005C55EB"/>
    <w:rsid w:val="005D11EC"/>
    <w:rsid w:val="005E070A"/>
    <w:rsid w:val="005E329E"/>
    <w:rsid w:val="005E3C81"/>
    <w:rsid w:val="005E5FB7"/>
    <w:rsid w:val="005F0E1E"/>
    <w:rsid w:val="005F10F0"/>
    <w:rsid w:val="005F652B"/>
    <w:rsid w:val="00626D5B"/>
    <w:rsid w:val="006437ED"/>
    <w:rsid w:val="00647272"/>
    <w:rsid w:val="006536F8"/>
    <w:rsid w:val="00664876"/>
    <w:rsid w:val="00680566"/>
    <w:rsid w:val="006B5643"/>
    <w:rsid w:val="006C38E3"/>
    <w:rsid w:val="006C6EC8"/>
    <w:rsid w:val="006E6B68"/>
    <w:rsid w:val="006F183F"/>
    <w:rsid w:val="006F4F08"/>
    <w:rsid w:val="00700721"/>
    <w:rsid w:val="0070542B"/>
    <w:rsid w:val="00722C14"/>
    <w:rsid w:val="007246F3"/>
    <w:rsid w:val="00752C5B"/>
    <w:rsid w:val="007575F8"/>
    <w:rsid w:val="00770234"/>
    <w:rsid w:val="00776F73"/>
    <w:rsid w:val="007B3680"/>
    <w:rsid w:val="007D5392"/>
    <w:rsid w:val="007E4EF7"/>
    <w:rsid w:val="00804340"/>
    <w:rsid w:val="00827278"/>
    <w:rsid w:val="00842AAA"/>
    <w:rsid w:val="008524FF"/>
    <w:rsid w:val="008567EB"/>
    <w:rsid w:val="00857819"/>
    <w:rsid w:val="008762AE"/>
    <w:rsid w:val="008C7596"/>
    <w:rsid w:val="008E60D7"/>
    <w:rsid w:val="008F22B2"/>
    <w:rsid w:val="008F3F05"/>
    <w:rsid w:val="008F42DE"/>
    <w:rsid w:val="00931809"/>
    <w:rsid w:val="00940CA1"/>
    <w:rsid w:val="00962857"/>
    <w:rsid w:val="0097469A"/>
    <w:rsid w:val="00985052"/>
    <w:rsid w:val="00993393"/>
    <w:rsid w:val="009D100C"/>
    <w:rsid w:val="009D1C74"/>
    <w:rsid w:val="009E17B5"/>
    <w:rsid w:val="009E3609"/>
    <w:rsid w:val="009E3A70"/>
    <w:rsid w:val="009F29DE"/>
    <w:rsid w:val="00A07F72"/>
    <w:rsid w:val="00A27B46"/>
    <w:rsid w:val="00A33A29"/>
    <w:rsid w:val="00A364D7"/>
    <w:rsid w:val="00A40D6D"/>
    <w:rsid w:val="00A52209"/>
    <w:rsid w:val="00A604F5"/>
    <w:rsid w:val="00A72B57"/>
    <w:rsid w:val="00A7751C"/>
    <w:rsid w:val="00A82140"/>
    <w:rsid w:val="00AA3BB3"/>
    <w:rsid w:val="00AA48A6"/>
    <w:rsid w:val="00AB18F5"/>
    <w:rsid w:val="00AB67C6"/>
    <w:rsid w:val="00AE5DD2"/>
    <w:rsid w:val="00AF1BBA"/>
    <w:rsid w:val="00B140A4"/>
    <w:rsid w:val="00B31111"/>
    <w:rsid w:val="00B35CC7"/>
    <w:rsid w:val="00B37FC0"/>
    <w:rsid w:val="00B44B2A"/>
    <w:rsid w:val="00B54341"/>
    <w:rsid w:val="00B65461"/>
    <w:rsid w:val="00B66F64"/>
    <w:rsid w:val="00BA4C4E"/>
    <w:rsid w:val="00BB050D"/>
    <w:rsid w:val="00BB3F80"/>
    <w:rsid w:val="00BC4D3D"/>
    <w:rsid w:val="00BD00B3"/>
    <w:rsid w:val="00BD0B30"/>
    <w:rsid w:val="00BD6705"/>
    <w:rsid w:val="00BD7753"/>
    <w:rsid w:val="00BE609D"/>
    <w:rsid w:val="00C0144B"/>
    <w:rsid w:val="00C2263C"/>
    <w:rsid w:val="00C31908"/>
    <w:rsid w:val="00C32DE0"/>
    <w:rsid w:val="00C42745"/>
    <w:rsid w:val="00C540CC"/>
    <w:rsid w:val="00C56D2A"/>
    <w:rsid w:val="00C60FA8"/>
    <w:rsid w:val="00C65BC8"/>
    <w:rsid w:val="00C729BB"/>
    <w:rsid w:val="00C93CF0"/>
    <w:rsid w:val="00C95F75"/>
    <w:rsid w:val="00CA0B65"/>
    <w:rsid w:val="00CC267D"/>
    <w:rsid w:val="00CD1BAD"/>
    <w:rsid w:val="00CE2129"/>
    <w:rsid w:val="00CF3F78"/>
    <w:rsid w:val="00CF44DF"/>
    <w:rsid w:val="00D05DAB"/>
    <w:rsid w:val="00D118A5"/>
    <w:rsid w:val="00D135D3"/>
    <w:rsid w:val="00D21878"/>
    <w:rsid w:val="00D26DB8"/>
    <w:rsid w:val="00D45002"/>
    <w:rsid w:val="00D521AC"/>
    <w:rsid w:val="00D53EE6"/>
    <w:rsid w:val="00D64306"/>
    <w:rsid w:val="00D95D11"/>
    <w:rsid w:val="00DA76DE"/>
    <w:rsid w:val="00DC00FE"/>
    <w:rsid w:val="00DD1C2F"/>
    <w:rsid w:val="00DD2DA0"/>
    <w:rsid w:val="00DD4FD6"/>
    <w:rsid w:val="00DE0F5E"/>
    <w:rsid w:val="00DF1CDF"/>
    <w:rsid w:val="00DF6276"/>
    <w:rsid w:val="00E0465B"/>
    <w:rsid w:val="00E127A6"/>
    <w:rsid w:val="00E1562F"/>
    <w:rsid w:val="00E238EA"/>
    <w:rsid w:val="00E33500"/>
    <w:rsid w:val="00E338B0"/>
    <w:rsid w:val="00E3592F"/>
    <w:rsid w:val="00E40F93"/>
    <w:rsid w:val="00E77117"/>
    <w:rsid w:val="00E9188A"/>
    <w:rsid w:val="00E93A2E"/>
    <w:rsid w:val="00E96F10"/>
    <w:rsid w:val="00EA246B"/>
    <w:rsid w:val="00EB23F2"/>
    <w:rsid w:val="00EC0A0E"/>
    <w:rsid w:val="00ED4343"/>
    <w:rsid w:val="00EF08C1"/>
    <w:rsid w:val="00EF4904"/>
    <w:rsid w:val="00F3538B"/>
    <w:rsid w:val="00F44CD3"/>
    <w:rsid w:val="00F51875"/>
    <w:rsid w:val="00F606B3"/>
    <w:rsid w:val="00F6357D"/>
    <w:rsid w:val="00F64E3F"/>
    <w:rsid w:val="00F83522"/>
    <w:rsid w:val="00F97E8C"/>
    <w:rsid w:val="00FA084F"/>
    <w:rsid w:val="00FA7BD8"/>
    <w:rsid w:val="00FB68A6"/>
    <w:rsid w:val="00FC368E"/>
    <w:rsid w:val="00FD0D43"/>
    <w:rsid w:val="00FE63C9"/>
    <w:rsid w:val="00FF2036"/>
    <w:rsid w:val="072F86D1"/>
    <w:rsid w:val="1A1EE6A7"/>
    <w:rsid w:val="1E64E3C7"/>
    <w:rsid w:val="29149671"/>
    <w:rsid w:val="2BD17323"/>
    <w:rsid w:val="331A9501"/>
    <w:rsid w:val="3BA7711A"/>
    <w:rsid w:val="4133CE22"/>
    <w:rsid w:val="45A78958"/>
    <w:rsid w:val="49621D5F"/>
    <w:rsid w:val="556E8286"/>
    <w:rsid w:val="56A2D882"/>
    <w:rsid w:val="57343BF2"/>
    <w:rsid w:val="61C96EAB"/>
    <w:rsid w:val="6CCEC8F7"/>
    <w:rsid w:val="6FAF2EB0"/>
    <w:rsid w:val="7105F96A"/>
    <w:rsid w:val="7B5D5A48"/>
    <w:rsid w:val="7D3EE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EA69"/>
  <w15:docId w15:val="{7D23B279-0B42-4D2E-ADDD-76814F3E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i/>
      <w:sz w:val="16"/>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qFormat/>
    <w:rsid w:val="00BD6705"/>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rPr>
      <w:b/>
      <w:sz w:val="20"/>
    </w:rPr>
  </w:style>
  <w:style w:type="paragraph" w:styleId="BodyText">
    <w:name w:val="Body Text"/>
    <w:basedOn w:val="Normal"/>
    <w:link w:val="BodyTextChar"/>
    <w:pPr>
      <w:jc w:val="both"/>
    </w:pPr>
    <w:rPr>
      <w:sz w:val="20"/>
    </w:rPr>
  </w:style>
  <w:style w:type="paragraph" w:styleId="BodyText2">
    <w:name w:val="Body Text 2"/>
    <w:basedOn w:val="Normal"/>
    <w:pPr>
      <w:jc w:val="both"/>
    </w:pPr>
    <w:rPr>
      <w:b/>
      <w:i/>
      <w:sz w:val="28"/>
    </w:rPr>
  </w:style>
  <w:style w:type="paragraph" w:styleId="BodyText3">
    <w:name w:val="Body Text 3"/>
    <w:basedOn w:val="Normal"/>
    <w:pPr>
      <w:jc w:val="both"/>
    </w:pPr>
    <w:rPr>
      <w:i/>
      <w:iCs/>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BodyTextChar">
    <w:name w:val="Body Text Char"/>
    <w:link w:val="BodyText"/>
    <w:rsid w:val="00BD6705"/>
    <w:rPr>
      <w:lang w:eastAsia="en-US"/>
    </w:rPr>
  </w:style>
  <w:style w:type="character" w:customStyle="1" w:styleId="Heading8Char">
    <w:name w:val="Heading 8 Char"/>
    <w:link w:val="Heading8"/>
    <w:rsid w:val="00BD6705"/>
    <w:rPr>
      <w:i/>
      <w:iCs/>
      <w:sz w:val="24"/>
      <w:szCs w:val="24"/>
      <w:lang w:eastAsia="en-US"/>
    </w:rPr>
  </w:style>
  <w:style w:type="paragraph" w:styleId="BodyTextIndent3">
    <w:name w:val="Body Text Indent 3"/>
    <w:basedOn w:val="Normal"/>
    <w:link w:val="BodyTextIndent3Char"/>
    <w:rsid w:val="00BD6705"/>
    <w:pPr>
      <w:spacing w:after="120"/>
      <w:ind w:left="283"/>
    </w:pPr>
    <w:rPr>
      <w:sz w:val="16"/>
      <w:szCs w:val="16"/>
    </w:rPr>
  </w:style>
  <w:style w:type="character" w:customStyle="1" w:styleId="BodyTextIndent3Char">
    <w:name w:val="Body Text Indent 3 Char"/>
    <w:link w:val="BodyTextIndent3"/>
    <w:rsid w:val="00BD6705"/>
    <w:rPr>
      <w:sz w:val="16"/>
      <w:szCs w:val="16"/>
      <w:lang w:eastAsia="en-US"/>
    </w:rPr>
  </w:style>
  <w:style w:type="table" w:styleId="TableGrid">
    <w:name w:val="Table Grid"/>
    <w:basedOn w:val="TableNormal"/>
    <w:rsid w:val="00A0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F1BBA"/>
    <w:pPr>
      <w:spacing w:after="120"/>
      <w:ind w:left="283"/>
    </w:pPr>
    <w:rPr>
      <w:szCs w:val="24"/>
    </w:rPr>
  </w:style>
  <w:style w:type="character" w:customStyle="1" w:styleId="BodyTextIndentChar">
    <w:name w:val="Body Text Indent Char"/>
    <w:link w:val="BodyTextIndent"/>
    <w:rsid w:val="00AF1BBA"/>
    <w:rPr>
      <w:sz w:val="24"/>
      <w:szCs w:val="24"/>
      <w:lang w:eastAsia="en-US"/>
    </w:rPr>
  </w:style>
  <w:style w:type="paragraph" w:styleId="BodyTextIndent2">
    <w:name w:val="Body Text Indent 2"/>
    <w:basedOn w:val="Normal"/>
    <w:link w:val="BodyTextIndent2Char"/>
    <w:rsid w:val="00AF1BBA"/>
    <w:pPr>
      <w:spacing w:after="120" w:line="480" w:lineRule="auto"/>
      <w:ind w:left="283"/>
    </w:pPr>
    <w:rPr>
      <w:szCs w:val="24"/>
    </w:rPr>
  </w:style>
  <w:style w:type="character" w:customStyle="1" w:styleId="BodyTextIndent2Char">
    <w:name w:val="Body Text Indent 2 Char"/>
    <w:link w:val="BodyTextIndent2"/>
    <w:rsid w:val="00AF1BBA"/>
    <w:rPr>
      <w:sz w:val="24"/>
      <w:szCs w:val="24"/>
      <w:lang w:eastAsia="en-US"/>
    </w:rPr>
  </w:style>
  <w:style w:type="paragraph" w:styleId="ListParagraph">
    <w:name w:val="List Paragraph"/>
    <w:basedOn w:val="Normal"/>
    <w:qFormat/>
    <w:rsid w:val="003C5460"/>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35CC7"/>
    <w:rPr>
      <w:sz w:val="24"/>
      <w:lang w:eastAsia="en-US"/>
    </w:rPr>
  </w:style>
  <w:style w:type="character" w:styleId="Strong">
    <w:name w:val="Strong"/>
    <w:basedOn w:val="DefaultParagraphFont"/>
    <w:uiPriority w:val="22"/>
    <w:qFormat/>
    <w:rsid w:val="00F6357D"/>
    <w:rPr>
      <w:b/>
      <w:bCs/>
    </w:rPr>
  </w:style>
  <w:style w:type="paragraph" w:customStyle="1" w:styleId="heading20">
    <w:name w:val="heading 20"/>
    <w:qFormat/>
    <w:rsid w:val="006B5643"/>
    <w:pPr>
      <w:spacing w:before="180" w:after="120"/>
      <w:outlineLvl w:val="1"/>
    </w:pPr>
    <w:rPr>
      <w:rFonts w:ascii="Arial" w:eastAsia="Arial" w:hAnsi="Arial" w:cs="Arial"/>
      <w:b/>
      <w:bCs/>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102fa116-1cfc-4382-a82d-3c3b6a970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BC26ED8BD334E82A4098761F01169" ma:contentTypeVersion="7" ma:contentTypeDescription="Create a new document." ma:contentTypeScope="" ma:versionID="c0e6c60a914cf67f30d61290ce830ac0">
  <xsd:schema xmlns:xsd="http://www.w3.org/2001/XMLSchema" xmlns:xs="http://www.w3.org/2001/XMLSchema" xmlns:p="http://schemas.microsoft.com/office/2006/metadata/properties" xmlns:ns1="http://schemas.microsoft.com/sharepoint/v3" xmlns:ns2="102fa116-1cfc-4382-a82d-3c3b6a970816" targetNamespace="http://schemas.microsoft.com/office/2006/metadata/properties" ma:root="true" ma:fieldsID="e048800957bc02e509eea9d51c917d09" ns1:_="" ns2:_="">
    <xsd:import namespace="http://schemas.microsoft.com/sharepoint/v3"/>
    <xsd:import namespace="102fa116-1cfc-4382-a82d-3c3b6a970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fa116-1cfc-4382-a82d-3c3b6a970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C1B89-531E-47D3-B588-AD552BB7A5FA}">
  <ds:schemaRefs>
    <ds:schemaRef ds:uri="http://schemas.openxmlformats.org/officeDocument/2006/bibliography"/>
  </ds:schemaRefs>
</ds:datastoreItem>
</file>

<file path=customXml/itemProps2.xml><?xml version="1.0" encoding="utf-8"?>
<ds:datastoreItem xmlns:ds="http://schemas.openxmlformats.org/officeDocument/2006/customXml" ds:itemID="{E05BC1B7-6D7E-46FD-A82D-C710E687643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7d4100ee-1ad8-4561-abbf-0b44f0912e30"/>
    <ds:schemaRef ds:uri="1b6a9b86-3246-4441-8d08-995bdddc8a7c"/>
    <ds:schemaRef ds:uri="http://www.w3.org/XML/1998/namespace"/>
    <ds:schemaRef ds:uri="http://purl.org/dc/dcmitype/"/>
    <ds:schemaRef ds:uri="http://schemas.microsoft.com/sharepoint/v3"/>
    <ds:schemaRef ds:uri="102fa116-1cfc-4382-a82d-3c3b6a970816"/>
  </ds:schemaRefs>
</ds:datastoreItem>
</file>

<file path=customXml/itemProps3.xml><?xml version="1.0" encoding="utf-8"?>
<ds:datastoreItem xmlns:ds="http://schemas.openxmlformats.org/officeDocument/2006/customXml" ds:itemID="{D871D701-F604-4107-9405-7201A11F6813}">
  <ds:schemaRefs>
    <ds:schemaRef ds:uri="http://schemas.microsoft.com/sharepoint/v3/contenttype/forms"/>
  </ds:schemaRefs>
</ds:datastoreItem>
</file>

<file path=customXml/itemProps4.xml><?xml version="1.0" encoding="utf-8"?>
<ds:datastoreItem xmlns:ds="http://schemas.openxmlformats.org/officeDocument/2006/customXml" ds:itemID="{5209C03B-4807-4B01-A1FB-6D105656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fa116-1cfc-4382-a82d-3c3b6a970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  Office use only:</vt:lpstr>
    </vt:vector>
  </TitlesOfParts>
  <Company>Prior Pursglove College</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0085 application form - teachers</dc:subject>
  <dc:creator>Nichole Munro</dc:creator>
  <cp:keywords/>
  <cp:lastModifiedBy>Sharon Boyes</cp:lastModifiedBy>
  <cp:revision>3</cp:revision>
  <cp:lastPrinted>2025-12-15T12:29:00Z</cp:lastPrinted>
  <dcterms:created xsi:type="dcterms:W3CDTF">2026-02-18T14:33:00Z</dcterms:created>
  <dcterms:modified xsi:type="dcterms:W3CDTF">2026-02-19T13:51:00Z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0x010100CDDBC26ED8BD334E82A4098761F01169</vt:lpwstr>
  </property>
  <property fmtid="{D5CDD505-2E9C-101B-9397-08002B2CF9AE}" pid="3" name="Order">
    <vt:r8>16200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