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0C67" w14:textId="2B089B83" w:rsidR="00547FB7" w:rsidRPr="00547FB7" w:rsidRDefault="00547FB7" w:rsidP="00547FB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47FB7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BF1B72" wp14:editId="6497BC44">
            <wp:simplePos x="0" y="0"/>
            <wp:positionH relativeFrom="margin">
              <wp:posOffset>8467725</wp:posOffset>
            </wp:positionH>
            <wp:positionV relativeFrom="paragraph">
              <wp:posOffset>-435553</wp:posOffset>
            </wp:positionV>
            <wp:extent cx="857634" cy="909121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34" cy="90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FB7">
        <w:rPr>
          <w:rFonts w:ascii="Calibri" w:hAnsi="Calibri" w:cs="Calibri"/>
          <w:b/>
          <w:bCs/>
          <w:sz w:val="32"/>
          <w:szCs w:val="32"/>
        </w:rPr>
        <w:t>EYFS Phase Leader</w:t>
      </w:r>
    </w:p>
    <w:p w14:paraId="1A4D46F3" w14:textId="1033B738" w:rsidR="00547FB7" w:rsidRPr="00547FB7" w:rsidRDefault="00547FB7" w:rsidP="00547FB7">
      <w:pPr>
        <w:spacing w:after="0"/>
        <w:jc w:val="center"/>
        <w:rPr>
          <w:rFonts w:ascii="Calibri" w:hAnsi="Calibri" w:cs="Calibri"/>
        </w:rPr>
      </w:pPr>
      <w:r w:rsidRPr="00547FB7">
        <w:rPr>
          <w:rFonts w:ascii="Calibri" w:hAnsi="Calibri" w:cs="Calibri"/>
        </w:rPr>
        <w:t>Person Specification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2269"/>
        <w:gridCol w:w="6834"/>
        <w:gridCol w:w="6774"/>
      </w:tblGrid>
      <w:tr w:rsidR="00547FB7" w14:paraId="67822A88" w14:textId="77777777" w:rsidTr="00E77A11">
        <w:tc>
          <w:tcPr>
            <w:tcW w:w="2269" w:type="dxa"/>
          </w:tcPr>
          <w:p w14:paraId="3D54FC7C" w14:textId="77777777" w:rsidR="00547FB7" w:rsidRPr="00547FB7" w:rsidRDefault="00547FB7" w:rsidP="00547FB7">
            <w:pPr>
              <w:jc w:val="center"/>
              <w:rPr>
                <w:b/>
                <w:bCs/>
              </w:rPr>
            </w:pPr>
          </w:p>
        </w:tc>
        <w:tc>
          <w:tcPr>
            <w:tcW w:w="6834" w:type="dxa"/>
          </w:tcPr>
          <w:p w14:paraId="0067084D" w14:textId="7F0624AB" w:rsidR="00547FB7" w:rsidRPr="00547FB7" w:rsidRDefault="00547FB7" w:rsidP="00547FB7">
            <w:pPr>
              <w:jc w:val="center"/>
              <w:rPr>
                <w:b/>
                <w:bCs/>
              </w:rPr>
            </w:pPr>
            <w:r w:rsidRPr="00547FB7">
              <w:rPr>
                <w:b/>
                <w:bCs/>
              </w:rPr>
              <w:t>Essential</w:t>
            </w:r>
          </w:p>
        </w:tc>
        <w:tc>
          <w:tcPr>
            <w:tcW w:w="6774" w:type="dxa"/>
          </w:tcPr>
          <w:p w14:paraId="0BB630FE" w14:textId="67686C91" w:rsidR="00547FB7" w:rsidRPr="00547FB7" w:rsidRDefault="00547FB7" w:rsidP="00547FB7">
            <w:pPr>
              <w:jc w:val="center"/>
              <w:rPr>
                <w:b/>
                <w:bCs/>
              </w:rPr>
            </w:pPr>
            <w:r w:rsidRPr="00547FB7">
              <w:rPr>
                <w:b/>
                <w:bCs/>
              </w:rPr>
              <w:t>Desirable</w:t>
            </w:r>
          </w:p>
        </w:tc>
      </w:tr>
      <w:tr w:rsidR="00547FB7" w14:paraId="2CA38942" w14:textId="77777777" w:rsidTr="00E77A11">
        <w:tc>
          <w:tcPr>
            <w:tcW w:w="2269" w:type="dxa"/>
          </w:tcPr>
          <w:p w14:paraId="07A69CB6" w14:textId="7414078C" w:rsidR="00547FB7" w:rsidRPr="00547FB7" w:rsidRDefault="00547FB7" w:rsidP="00547FB7">
            <w:pPr>
              <w:jc w:val="center"/>
              <w:rPr>
                <w:b/>
                <w:bCs/>
              </w:rPr>
            </w:pPr>
            <w:r w:rsidRPr="00547FB7">
              <w:rPr>
                <w:b/>
                <w:bCs/>
              </w:rPr>
              <w:t>Qualifications/ training</w:t>
            </w:r>
          </w:p>
        </w:tc>
        <w:tc>
          <w:tcPr>
            <w:tcW w:w="6834" w:type="dxa"/>
          </w:tcPr>
          <w:p w14:paraId="1DD6993B" w14:textId="1CF4A313" w:rsidR="00547FB7" w:rsidRPr="00547FB7" w:rsidRDefault="00547FB7" w:rsidP="00547FB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Qualified Teacher Status</w:t>
            </w:r>
          </w:p>
        </w:tc>
        <w:tc>
          <w:tcPr>
            <w:tcW w:w="6774" w:type="dxa"/>
          </w:tcPr>
          <w:p w14:paraId="6D029CB6" w14:textId="2BB896DE" w:rsidR="00547FB7" w:rsidRPr="00547FB7" w:rsidRDefault="00547FB7" w:rsidP="00547FB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National Professional Qualification (NPQ) or equivalent leadership training.</w:t>
            </w:r>
          </w:p>
          <w:p w14:paraId="1842DF4A" w14:textId="7B3A2C30" w:rsidR="00547FB7" w:rsidRPr="00547FB7" w:rsidRDefault="00547FB7" w:rsidP="00547FB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 xml:space="preserve"> Paediatric First Aid qualification.</w:t>
            </w:r>
          </w:p>
          <w:p w14:paraId="4CC13F3B" w14:textId="77760B10" w:rsidR="00547FB7" w:rsidRPr="00484CE3" w:rsidRDefault="00547FB7" w:rsidP="00484CE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Additional training in SEND or early language development.</w:t>
            </w:r>
          </w:p>
        </w:tc>
      </w:tr>
      <w:tr w:rsidR="00547FB7" w14:paraId="4FECDA9A" w14:textId="77777777" w:rsidTr="00E77A11">
        <w:tc>
          <w:tcPr>
            <w:tcW w:w="2269" w:type="dxa"/>
          </w:tcPr>
          <w:p w14:paraId="18D5861D" w14:textId="5A9ED6D8" w:rsidR="00547FB7" w:rsidRPr="00547FB7" w:rsidRDefault="00547FB7" w:rsidP="00547F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6834" w:type="dxa"/>
          </w:tcPr>
          <w:p w14:paraId="2FF52747" w14:textId="706AFA68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Successful teaching experience within the Early Years Foundation Stage.</w:t>
            </w:r>
          </w:p>
          <w:p w14:paraId="6AF0990B" w14:textId="5505C538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Experience of leading or coordinating an area of provision, subject, or phase.</w:t>
            </w:r>
          </w:p>
          <w:p w14:paraId="2B2C3B6D" w14:textId="76B780A8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Experience of monitoring teaching, learning and assessment.</w:t>
            </w:r>
          </w:p>
          <w:p w14:paraId="5AF084F6" w14:textId="36541864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Experience of analysing assessment data to inform improvement.</w:t>
            </w:r>
          </w:p>
          <w:p w14:paraId="5286D7E8" w14:textId="466C4995" w:rsidR="00547FB7" w:rsidRPr="00484CE3" w:rsidRDefault="00547FB7" w:rsidP="00484CE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Experience of working effectively with parents and carers.</w:t>
            </w:r>
          </w:p>
        </w:tc>
        <w:tc>
          <w:tcPr>
            <w:tcW w:w="6774" w:type="dxa"/>
          </w:tcPr>
          <w:p w14:paraId="2150F59E" w14:textId="0C250C42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Experience of line management and performance development.</w:t>
            </w:r>
          </w:p>
          <w:p w14:paraId="39EB7D00" w14:textId="4B35C71E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Experience of leading staff training or professional development.</w:t>
            </w:r>
          </w:p>
          <w:p w14:paraId="1A27313C" w14:textId="7D5F46EE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Experience engaging with a Stronger Practice Hub or other evidence-informed networks.</w:t>
            </w:r>
          </w:p>
          <w:p w14:paraId="6C98822B" w14:textId="1B11D665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Demonstrable impact on raising outcomes in EYFS.</w:t>
            </w:r>
          </w:p>
          <w:p w14:paraId="1A15C32A" w14:textId="77777777" w:rsidR="00547FB7" w:rsidRPr="00547FB7" w:rsidRDefault="00547FB7" w:rsidP="00547FB7">
            <w:pPr>
              <w:rPr>
                <w:rFonts w:ascii="Calibri" w:hAnsi="Calibri" w:cs="Calibri"/>
              </w:rPr>
            </w:pPr>
          </w:p>
        </w:tc>
      </w:tr>
      <w:tr w:rsidR="00547FB7" w14:paraId="27637CEC" w14:textId="77777777" w:rsidTr="00E77A11">
        <w:tc>
          <w:tcPr>
            <w:tcW w:w="2269" w:type="dxa"/>
          </w:tcPr>
          <w:p w14:paraId="7C8E121D" w14:textId="3FFB7DE4" w:rsidR="00547FB7" w:rsidRPr="00547FB7" w:rsidRDefault="00547FB7" w:rsidP="00547F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Knowledge and understanding</w:t>
            </w:r>
          </w:p>
        </w:tc>
        <w:tc>
          <w:tcPr>
            <w:tcW w:w="6834" w:type="dxa"/>
          </w:tcPr>
          <w:p w14:paraId="7C3330C9" w14:textId="77777777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Secure knowledge of the EYFS Statutory Framework and Development Matters guidance.</w:t>
            </w:r>
          </w:p>
          <w:p w14:paraId="52E39225" w14:textId="77777777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Strong understanding of child development from birth to five.</w:t>
            </w:r>
          </w:p>
          <w:p w14:paraId="7F6A6A7B" w14:textId="04C54530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Knowledge of effective early language</w:t>
            </w:r>
            <w:r>
              <w:rPr>
                <w:rFonts w:ascii="Calibri" w:hAnsi="Calibri" w:cs="Calibri"/>
              </w:rPr>
              <w:t xml:space="preserve"> and literacy</w:t>
            </w:r>
            <w:r w:rsidRPr="00547FB7">
              <w:rPr>
                <w:rFonts w:ascii="Calibri" w:hAnsi="Calibri" w:cs="Calibri"/>
              </w:rPr>
              <w:t>, early mathematics and play-based pedagogy.</w:t>
            </w:r>
          </w:p>
          <w:p w14:paraId="3083F71B" w14:textId="77777777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Understanding of assessment systems including baseline and EYFSP.</w:t>
            </w:r>
          </w:p>
          <w:p w14:paraId="51AB9B8D" w14:textId="77777777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Secure knowledge of safeguarding and welfare requirements.</w:t>
            </w:r>
          </w:p>
          <w:p w14:paraId="7159E3B5" w14:textId="37544566" w:rsidR="00547FB7" w:rsidRPr="00484CE3" w:rsidRDefault="00547FB7" w:rsidP="00484CE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Understanding of inclusive practice and SEND in the early years.</w:t>
            </w:r>
          </w:p>
        </w:tc>
        <w:tc>
          <w:tcPr>
            <w:tcW w:w="6774" w:type="dxa"/>
          </w:tcPr>
          <w:p w14:paraId="7D2F7C3F" w14:textId="77777777" w:rsidR="00547FB7" w:rsidRPr="00547FB7" w:rsidRDefault="00547FB7" w:rsidP="00547FB7">
            <w:pPr>
              <w:pStyle w:val="NormalWeb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Knowledge of current research and evidence-informed practice in Early Years.</w:t>
            </w:r>
          </w:p>
          <w:p w14:paraId="21BE6C28" w14:textId="77777777" w:rsidR="00547FB7" w:rsidRPr="00547FB7" w:rsidRDefault="00547FB7" w:rsidP="00547FB7">
            <w:pPr>
              <w:pStyle w:val="NormalWeb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Awareness of the Stronger Practice Hub programme and its aims.</w:t>
            </w:r>
          </w:p>
          <w:p w14:paraId="21480A55" w14:textId="77777777" w:rsidR="00547FB7" w:rsidRPr="00547FB7" w:rsidRDefault="00547FB7" w:rsidP="00547FB7">
            <w:pPr>
              <w:pStyle w:val="NormalWeb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Understanding of effective transition from EYFS to Key Stage 1.</w:t>
            </w:r>
          </w:p>
          <w:p w14:paraId="20819CA7" w14:textId="77777777" w:rsidR="00547FB7" w:rsidRPr="00547FB7" w:rsidRDefault="00547FB7" w:rsidP="00547FB7">
            <w:pPr>
              <w:rPr>
                <w:rFonts w:ascii="Calibri" w:hAnsi="Calibri" w:cs="Calibri"/>
              </w:rPr>
            </w:pPr>
          </w:p>
        </w:tc>
      </w:tr>
      <w:tr w:rsidR="00547FB7" w14:paraId="19D90F87" w14:textId="77777777" w:rsidTr="00E77A11">
        <w:tc>
          <w:tcPr>
            <w:tcW w:w="2269" w:type="dxa"/>
          </w:tcPr>
          <w:p w14:paraId="177F6A29" w14:textId="7A11368F" w:rsidR="00547FB7" w:rsidRDefault="00547FB7" w:rsidP="00547F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Skills &amp; abilities</w:t>
            </w:r>
          </w:p>
        </w:tc>
        <w:tc>
          <w:tcPr>
            <w:tcW w:w="6834" w:type="dxa"/>
          </w:tcPr>
          <w:p w14:paraId="137B4BC5" w14:textId="43C119E2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Ability to lead, motivate and inspire a team.</w:t>
            </w:r>
          </w:p>
          <w:p w14:paraId="7C167557" w14:textId="5EEFEFF2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Ability to model high-quality teaching and learning.</w:t>
            </w:r>
          </w:p>
          <w:p w14:paraId="04A09454" w14:textId="712E0CAB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Strong coaching and mentoring skills.</w:t>
            </w:r>
          </w:p>
          <w:p w14:paraId="1F670899" w14:textId="3EB2643F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Ability to analyse data and use it strategically to drive improvement.</w:t>
            </w:r>
          </w:p>
          <w:p w14:paraId="4EC1A442" w14:textId="001FA1E1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Excellent organisational and time-management skills.</w:t>
            </w:r>
          </w:p>
          <w:p w14:paraId="75C7472C" w14:textId="7514AB3B" w:rsidR="00547FB7" w:rsidRP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Strong written and verbal communication skills.</w:t>
            </w:r>
          </w:p>
          <w:p w14:paraId="60A931EB" w14:textId="77777777" w:rsidR="00547FB7" w:rsidRDefault="00547FB7" w:rsidP="00547F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Ability to build positive relationships with staff, children, parents and external agencies.</w:t>
            </w:r>
          </w:p>
          <w:p w14:paraId="0E185847" w14:textId="6CF3086C" w:rsidR="00547FB7" w:rsidRPr="00547FB7" w:rsidRDefault="00547FB7" w:rsidP="00547FB7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6774" w:type="dxa"/>
          </w:tcPr>
          <w:p w14:paraId="21CDF92A" w14:textId="77777777" w:rsidR="00547FB7" w:rsidRPr="00547FB7" w:rsidRDefault="00547FB7" w:rsidP="00547FB7">
            <w:pPr>
              <w:pStyle w:val="NormalWeb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Ability to lead whole-school initiatives.</w:t>
            </w:r>
          </w:p>
          <w:p w14:paraId="56FF43CE" w14:textId="2C0B9200" w:rsidR="00547FB7" w:rsidRPr="00547FB7" w:rsidRDefault="00547FB7" w:rsidP="00547FB7">
            <w:pPr>
              <w:pStyle w:val="NormalWeb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47FB7">
              <w:rPr>
                <w:rFonts w:ascii="Calibri" w:hAnsi="Calibri" w:cs="Calibri"/>
              </w:rPr>
              <w:t>Confidence in delivering presentations, training or workshops.</w:t>
            </w:r>
          </w:p>
        </w:tc>
      </w:tr>
    </w:tbl>
    <w:p w14:paraId="4A347BCB" w14:textId="77777777" w:rsidR="00547FB7" w:rsidRDefault="00547FB7" w:rsidP="00547FB7">
      <w:pPr>
        <w:spacing w:after="0"/>
        <w:jc w:val="center"/>
      </w:pPr>
    </w:p>
    <w:p w14:paraId="438EC80A" w14:textId="77777777" w:rsidR="00547FB7" w:rsidRDefault="00547FB7" w:rsidP="00547FB7">
      <w:pPr>
        <w:jc w:val="center"/>
      </w:pPr>
    </w:p>
    <w:p w14:paraId="434A2C65" w14:textId="77777777" w:rsidR="00547FB7" w:rsidRDefault="00547FB7"/>
    <w:p w14:paraId="08779F0E" w14:textId="77777777" w:rsidR="00547FB7" w:rsidRDefault="00547FB7"/>
    <w:p w14:paraId="3916791D" w14:textId="77777777" w:rsidR="00547FB7" w:rsidRDefault="00547FB7"/>
    <w:p w14:paraId="6F7A78E7" w14:textId="46A8BA6B" w:rsidR="00AE1C55" w:rsidRDefault="00AE1C55"/>
    <w:sectPr w:rsidR="00AE1C55" w:rsidSect="00547F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061F"/>
    <w:multiLevelType w:val="multilevel"/>
    <w:tmpl w:val="FA72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96B57"/>
    <w:multiLevelType w:val="multilevel"/>
    <w:tmpl w:val="6A88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E14D1"/>
    <w:multiLevelType w:val="hybridMultilevel"/>
    <w:tmpl w:val="A0AC6C40"/>
    <w:lvl w:ilvl="0" w:tplc="360E19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71CBB"/>
    <w:multiLevelType w:val="hybridMultilevel"/>
    <w:tmpl w:val="EE2CBBDA"/>
    <w:lvl w:ilvl="0" w:tplc="66982E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54E04"/>
    <w:multiLevelType w:val="multilevel"/>
    <w:tmpl w:val="5478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67058">
    <w:abstractNumId w:val="3"/>
  </w:num>
  <w:num w:numId="2" w16cid:durableId="1241407801">
    <w:abstractNumId w:val="2"/>
  </w:num>
  <w:num w:numId="3" w16cid:durableId="564098794">
    <w:abstractNumId w:val="4"/>
  </w:num>
  <w:num w:numId="4" w16cid:durableId="1787771276">
    <w:abstractNumId w:val="1"/>
  </w:num>
  <w:num w:numId="5" w16cid:durableId="66139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B7"/>
    <w:rsid w:val="00484CE3"/>
    <w:rsid w:val="00547FB7"/>
    <w:rsid w:val="006053C3"/>
    <w:rsid w:val="00AE1C55"/>
    <w:rsid w:val="00BD3A88"/>
    <w:rsid w:val="00E77A11"/>
    <w:rsid w:val="00F83E5D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231A"/>
  <w15:chartTrackingRefBased/>
  <w15:docId w15:val="{3E8DB98E-F1C5-4271-A986-73EB909A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F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0AC819FF584EA18249A3BCBEC2D3" ma:contentTypeVersion="12" ma:contentTypeDescription="Create a new document." ma:contentTypeScope="" ma:versionID="a4b717a06898192e8ceb89936f52f131">
  <xsd:schema xmlns:xsd="http://www.w3.org/2001/XMLSchema" xmlns:xs="http://www.w3.org/2001/XMLSchema" xmlns:p="http://schemas.microsoft.com/office/2006/metadata/properties" xmlns:ns2="19736a2e-a80a-4c15-adb6-559b5a8405b0" targetNamespace="http://schemas.microsoft.com/office/2006/metadata/properties" ma:root="true" ma:fieldsID="2f0243bf3a2cb1b81c5f5135e32c9f39" ns2:_="">
    <xsd:import namespace="19736a2e-a80a-4c15-adb6-559b5a840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36a2e-a80a-4c15-adb6-559b5a840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36a2e-a80a-4c15-adb6-559b5a8405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F2EB2A-111B-4006-AB09-D2E006B95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A02C5-B6D4-4615-9EB8-18CE4A283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36a2e-a80a-4c15-adb6-559b5a840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807AC-0C08-4189-ADE4-D4EB5CB10F59}">
  <ds:schemaRefs>
    <ds:schemaRef ds:uri="http://schemas.microsoft.com/office/2006/metadata/properties"/>
    <ds:schemaRef ds:uri="http://schemas.microsoft.com/office/infopath/2007/PartnerControls"/>
    <ds:schemaRef ds:uri="19736a2e-a80a-4c15-adb6-559b5a8405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1835</Characters>
  <Application>Microsoft Office Word</Application>
  <DocSecurity>0</DocSecurity>
  <Lines>70</Lines>
  <Paragraphs>39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Sarah, Maddison</dc:creator>
  <cp:keywords/>
  <dc:description/>
  <cp:lastModifiedBy>Sarah, Maddison</cp:lastModifiedBy>
  <cp:revision>4</cp:revision>
  <dcterms:created xsi:type="dcterms:W3CDTF">2026-02-12T20:44:00Z</dcterms:created>
  <dcterms:modified xsi:type="dcterms:W3CDTF">2026-02-13T09:12:00Z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0x010100FEA50AC819FF584EA18249A3BCBEC2D3</vt:lpwstr>
  </property>
  <property fmtid="{D5CDD505-2E9C-101B-9397-08002B2CF9AE}" pid="3" name="MediaServiceImageTags">
    <vt:lpwstr/>
  </property>
</Properties>
</file>