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C1777D" w:rsidRPr="00513C3A" w14:paraId="3D312413" w14:textId="77777777" w:rsidTr="004D1B0F">
        <w:tc>
          <w:tcPr>
            <w:tcW w:w="6487" w:type="dxa"/>
            <w:vAlign w:val="center"/>
          </w:tcPr>
          <w:p w14:paraId="7D460D31" w14:textId="50FBE33E" w:rsidR="00C1777D" w:rsidRPr="00513C3A" w:rsidRDefault="00C1777D" w:rsidP="00C1777D">
            <w:pPr>
              <w:pStyle w:val="Heading3"/>
              <w:jc w:val="left"/>
              <w:rPr>
                <w:rFonts w:ascii="Arial" w:hAnsi="Arial" w:cs="Arial"/>
                <w:sz w:val="22"/>
                <w:szCs w:val="22"/>
              </w:rPr>
            </w:pPr>
            <w:r>
              <w:rPr>
                <w:rFonts w:ascii="Arial" w:hAnsi="Arial" w:cs="Arial"/>
                <w:sz w:val="22"/>
                <w:szCs w:val="22"/>
              </w:rPr>
              <w:t xml:space="preserve">Job Description </w:t>
            </w:r>
            <w:r w:rsidR="008642B1">
              <w:rPr>
                <w:rFonts w:ascii="Arial" w:hAnsi="Arial" w:cs="Arial"/>
                <w:sz w:val="22"/>
                <w:szCs w:val="22"/>
              </w:rPr>
              <w:t>–</w:t>
            </w:r>
            <w:r>
              <w:rPr>
                <w:rFonts w:ascii="Arial" w:hAnsi="Arial" w:cs="Arial"/>
                <w:sz w:val="22"/>
                <w:szCs w:val="22"/>
              </w:rPr>
              <w:t xml:space="preserve"> </w:t>
            </w:r>
            <w:r w:rsidR="008642B1">
              <w:rPr>
                <w:rFonts w:ascii="Arial" w:hAnsi="Arial" w:cs="Arial"/>
                <w:sz w:val="22"/>
                <w:szCs w:val="22"/>
              </w:rPr>
              <w:t>T Level Student Placement Officer</w:t>
            </w:r>
            <w:r w:rsidRPr="00513C3A">
              <w:rPr>
                <w:rFonts w:ascii="Arial" w:hAnsi="Arial" w:cs="Arial"/>
                <w:sz w:val="22"/>
                <w:szCs w:val="22"/>
              </w:rPr>
              <w:t xml:space="preserve"> </w:t>
            </w:r>
          </w:p>
        </w:tc>
        <w:tc>
          <w:tcPr>
            <w:tcW w:w="3544" w:type="dxa"/>
          </w:tcPr>
          <w:p w14:paraId="0375119B" w14:textId="6F074867" w:rsidR="00C1777D" w:rsidRPr="00513C3A" w:rsidRDefault="00F80A2C" w:rsidP="00916461">
            <w:pPr>
              <w:pStyle w:val="Heading3"/>
              <w:jc w:val="right"/>
              <w:rPr>
                <w:rFonts w:ascii="Arial" w:hAnsi="Arial" w:cs="Arial"/>
                <w:sz w:val="22"/>
                <w:szCs w:val="22"/>
              </w:rPr>
            </w:pPr>
            <w:r>
              <w:rPr>
                <w:noProof/>
              </w:rPr>
              <w:drawing>
                <wp:inline distT="0" distB="0" distL="0" distR="0" wp14:anchorId="3297E5DD" wp14:editId="4219B37B">
                  <wp:extent cx="1381125" cy="552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2141D2A8" w14:textId="77777777" w:rsidR="00EF5E65" w:rsidRPr="00513C3A" w:rsidRDefault="00EF5E65">
      <w:pPr>
        <w:rPr>
          <w:rFonts w:ascii="Arial" w:hAnsi="Arial" w:cs="Arial"/>
          <w:b/>
          <w:sz w:val="22"/>
          <w:szCs w:val="22"/>
          <w:u w:val="single"/>
        </w:rPr>
      </w:pPr>
    </w:p>
    <w:p w14:paraId="753B4421" w14:textId="457D2F3D" w:rsidR="00CF416E" w:rsidRPr="00547D1E" w:rsidRDefault="00CF416E" w:rsidP="00CF416E">
      <w:pPr>
        <w:jc w:val="both"/>
        <w:rPr>
          <w:rFonts w:ascii="Arial" w:hAnsi="Arial" w:cs="Arial"/>
          <w:sz w:val="22"/>
          <w:szCs w:val="22"/>
        </w:rPr>
      </w:pPr>
      <w:r w:rsidRPr="00547D1E">
        <w:rPr>
          <w:rFonts w:ascii="Arial" w:hAnsi="Arial" w:cs="Arial"/>
          <w:sz w:val="22"/>
          <w:szCs w:val="22"/>
        </w:rPr>
        <w:t xml:space="preserve">Reporting to </w:t>
      </w:r>
      <w:r w:rsidR="00FC6D42">
        <w:rPr>
          <w:rFonts w:ascii="Arial" w:hAnsi="Arial" w:cs="Arial"/>
          <w:sz w:val="22"/>
          <w:szCs w:val="22"/>
        </w:rPr>
        <w:t xml:space="preserve">the </w:t>
      </w:r>
      <w:r w:rsidR="003F20F2">
        <w:rPr>
          <w:rFonts w:ascii="Arial" w:hAnsi="Arial" w:cs="Arial"/>
          <w:sz w:val="22"/>
          <w:szCs w:val="22"/>
        </w:rPr>
        <w:t xml:space="preserve">Head of </w:t>
      </w:r>
      <w:r w:rsidR="008642B1">
        <w:rPr>
          <w:rFonts w:ascii="Arial" w:hAnsi="Arial" w:cs="Arial"/>
          <w:sz w:val="22"/>
          <w:szCs w:val="22"/>
        </w:rPr>
        <w:t>Department</w:t>
      </w:r>
    </w:p>
    <w:p w14:paraId="7DB1A2AA" w14:textId="77777777" w:rsidR="00CF416E" w:rsidRPr="00547D1E" w:rsidRDefault="00CF416E" w:rsidP="00CF416E">
      <w:pPr>
        <w:jc w:val="both"/>
        <w:rPr>
          <w:rFonts w:ascii="Arial" w:hAnsi="Arial" w:cs="Arial"/>
          <w:sz w:val="22"/>
          <w:szCs w:val="22"/>
        </w:rPr>
      </w:pPr>
    </w:p>
    <w:p w14:paraId="22BA5D8E" w14:textId="6EE6CA73" w:rsidR="00CF416E" w:rsidRPr="00547D1E" w:rsidRDefault="00CF416E" w:rsidP="00CF416E">
      <w:pPr>
        <w:jc w:val="both"/>
        <w:rPr>
          <w:rFonts w:ascii="Arial" w:hAnsi="Arial" w:cs="Arial"/>
          <w:sz w:val="22"/>
          <w:szCs w:val="22"/>
        </w:rPr>
      </w:pPr>
      <w:r w:rsidRPr="00547D1E">
        <w:rPr>
          <w:rFonts w:ascii="Arial" w:hAnsi="Arial" w:cs="Arial"/>
          <w:sz w:val="22"/>
          <w:szCs w:val="22"/>
        </w:rPr>
        <w:t>Hours: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642B1">
        <w:rPr>
          <w:rFonts w:ascii="Arial" w:hAnsi="Arial" w:cs="Arial"/>
          <w:sz w:val="22"/>
          <w:szCs w:val="22"/>
        </w:rPr>
        <w:t>30 hours, term time only</w:t>
      </w:r>
      <w:r>
        <w:rPr>
          <w:rFonts w:ascii="Arial" w:hAnsi="Arial" w:cs="Arial"/>
          <w:sz w:val="22"/>
          <w:szCs w:val="22"/>
        </w:rPr>
        <w:t xml:space="preserve"> </w:t>
      </w:r>
    </w:p>
    <w:p w14:paraId="62A3C58F" w14:textId="58FDDFEA" w:rsidR="00CF416E" w:rsidRPr="00714765" w:rsidRDefault="00CF416E" w:rsidP="00CF416E">
      <w:pPr>
        <w:rPr>
          <w:rFonts w:ascii="Arial" w:hAnsi="Arial" w:cs="Arial"/>
          <w:sz w:val="22"/>
        </w:rPr>
      </w:pPr>
      <w:r>
        <w:rPr>
          <w:rFonts w:ascii="Arial" w:hAnsi="Arial" w:cs="Arial"/>
          <w:sz w:val="22"/>
          <w:szCs w:val="22"/>
        </w:rPr>
        <w:t xml:space="preserve">Grade: </w:t>
      </w:r>
      <w:r>
        <w:rPr>
          <w:rFonts w:ascii="Arial" w:hAnsi="Arial" w:cs="Arial"/>
          <w:sz w:val="22"/>
          <w:szCs w:val="22"/>
        </w:rPr>
        <w:tab/>
      </w:r>
      <w:r w:rsidRPr="00714765">
        <w:rPr>
          <w:rFonts w:ascii="Arial" w:hAnsi="Arial" w:cs="Arial"/>
          <w:sz w:val="22"/>
        </w:rPr>
        <w:t xml:space="preserve">Sixth Form Colleges’ Support Staff Pay Spine, Points </w:t>
      </w:r>
      <w:r w:rsidR="008642B1">
        <w:rPr>
          <w:rFonts w:ascii="Arial" w:hAnsi="Arial" w:cs="Arial"/>
          <w:sz w:val="22"/>
        </w:rPr>
        <w:t>11 - 14</w:t>
      </w:r>
    </w:p>
    <w:p w14:paraId="3FDEE8E6" w14:textId="77777777" w:rsidR="00D95825" w:rsidRPr="00513C3A" w:rsidRDefault="00D95825">
      <w:pPr>
        <w:rPr>
          <w:rFonts w:ascii="Arial" w:hAnsi="Arial" w:cs="Arial"/>
          <w:sz w:val="22"/>
          <w:szCs w:val="22"/>
        </w:rPr>
      </w:pPr>
    </w:p>
    <w:p w14:paraId="7031C61D" w14:textId="4681313D" w:rsidR="008642B1" w:rsidRPr="008642B1" w:rsidRDefault="008642B1" w:rsidP="008642B1">
      <w:pPr>
        <w:rPr>
          <w:rFonts w:ascii="Arial" w:hAnsi="Arial" w:cs="Arial"/>
          <w:sz w:val="22"/>
          <w:szCs w:val="22"/>
        </w:rPr>
      </w:pPr>
      <w:r w:rsidRPr="01639316">
        <w:rPr>
          <w:rFonts w:ascii="Arial" w:hAnsi="Arial" w:cs="Arial"/>
          <w:sz w:val="22"/>
          <w:szCs w:val="22"/>
        </w:rPr>
        <w:t>To build and maintain relationships with local employers and secure work placements for students across both college sites</w:t>
      </w:r>
      <w:r w:rsidR="00A03DF9" w:rsidRPr="01639316">
        <w:rPr>
          <w:rFonts w:ascii="Arial" w:hAnsi="Arial" w:cs="Arial"/>
          <w:sz w:val="22"/>
          <w:szCs w:val="22"/>
        </w:rPr>
        <w:t xml:space="preserve">, </w:t>
      </w:r>
      <w:r w:rsidR="2E85EB97" w:rsidRPr="01639316">
        <w:rPr>
          <w:rFonts w:ascii="Arial" w:hAnsi="Arial" w:cs="Arial"/>
          <w:sz w:val="22"/>
          <w:szCs w:val="22"/>
        </w:rPr>
        <w:t>for all students studying</w:t>
      </w:r>
      <w:r w:rsidR="00A03DF9" w:rsidRPr="01639316">
        <w:rPr>
          <w:rFonts w:ascii="Arial" w:hAnsi="Arial" w:cs="Arial"/>
          <w:sz w:val="22"/>
          <w:szCs w:val="22"/>
        </w:rPr>
        <w:t xml:space="preserve"> on the T Level programmes.</w:t>
      </w:r>
    </w:p>
    <w:p w14:paraId="4FB2D3F8" w14:textId="77777777" w:rsidR="00D018D8" w:rsidRPr="00513C3A" w:rsidRDefault="00D018D8" w:rsidP="00395895">
      <w:pPr>
        <w:rPr>
          <w:rFonts w:ascii="Arial" w:hAnsi="Arial" w:cs="Arial"/>
          <w:sz w:val="22"/>
          <w:szCs w:val="22"/>
        </w:rPr>
      </w:pPr>
    </w:p>
    <w:p w14:paraId="6DD171F2" w14:textId="77777777" w:rsidR="00D018D8" w:rsidRPr="00513C3A" w:rsidRDefault="00D018D8" w:rsidP="00395895">
      <w:pPr>
        <w:pStyle w:val="Header"/>
        <w:tabs>
          <w:tab w:val="clear" w:pos="4153"/>
          <w:tab w:val="clear" w:pos="8306"/>
        </w:tabs>
        <w:rPr>
          <w:rFonts w:ascii="Arial" w:hAnsi="Arial" w:cs="Arial"/>
          <w:sz w:val="22"/>
          <w:szCs w:val="22"/>
        </w:rPr>
      </w:pPr>
    </w:p>
    <w:p w14:paraId="170D30E6" w14:textId="77777777" w:rsidR="00D018D8" w:rsidRPr="00513C3A" w:rsidRDefault="00CF416E" w:rsidP="00395895">
      <w:pPr>
        <w:rPr>
          <w:rFonts w:ascii="Arial" w:hAnsi="Arial" w:cs="Arial"/>
          <w:sz w:val="22"/>
          <w:szCs w:val="22"/>
        </w:rPr>
      </w:pPr>
      <w:r>
        <w:rPr>
          <w:rFonts w:ascii="Arial" w:hAnsi="Arial" w:cs="Arial"/>
          <w:b/>
          <w:sz w:val="22"/>
          <w:szCs w:val="22"/>
        </w:rPr>
        <w:t>Main Responsibilities</w:t>
      </w:r>
    </w:p>
    <w:p w14:paraId="7019B541" w14:textId="77777777" w:rsidR="00D018D8" w:rsidRPr="00513C3A" w:rsidRDefault="00D018D8" w:rsidP="00395895">
      <w:pPr>
        <w:rPr>
          <w:rFonts w:ascii="Arial" w:hAnsi="Arial" w:cs="Arial"/>
          <w:sz w:val="22"/>
          <w:szCs w:val="22"/>
        </w:rPr>
      </w:pPr>
    </w:p>
    <w:p w14:paraId="7BC25405" w14:textId="5CCD8CC8" w:rsidR="008642B1" w:rsidRDefault="008642B1" w:rsidP="01639316">
      <w:pPr>
        <w:numPr>
          <w:ilvl w:val="0"/>
          <w:numId w:val="13"/>
        </w:numPr>
        <w:spacing w:line="259" w:lineRule="auto"/>
        <w:rPr>
          <w:rFonts w:ascii="Arial" w:hAnsi="Arial" w:cs="Arial"/>
          <w:color w:val="000000" w:themeColor="text1"/>
          <w:szCs w:val="24"/>
          <w:lang w:eastAsia="en-GB"/>
        </w:rPr>
      </w:pPr>
      <w:r w:rsidRPr="01639316">
        <w:rPr>
          <w:rFonts w:ascii="Arial" w:hAnsi="Arial" w:cs="Arial"/>
          <w:color w:val="000000" w:themeColor="text1"/>
          <w:sz w:val="22"/>
          <w:szCs w:val="22"/>
          <w:lang w:eastAsia="en-GB"/>
        </w:rPr>
        <w:t>To</w:t>
      </w:r>
      <w:r w:rsidR="67400087" w:rsidRPr="01639316">
        <w:rPr>
          <w:rFonts w:ascii="Arial" w:hAnsi="Arial" w:cs="Arial"/>
          <w:color w:val="000000" w:themeColor="text1"/>
          <w:sz w:val="22"/>
          <w:szCs w:val="22"/>
          <w:lang w:eastAsia="en-GB"/>
        </w:rPr>
        <w:t xml:space="preserve"> secure</w:t>
      </w:r>
      <w:r w:rsidRPr="01639316">
        <w:rPr>
          <w:rFonts w:ascii="Arial" w:hAnsi="Arial" w:cs="Arial"/>
          <w:color w:val="000000" w:themeColor="text1"/>
          <w:sz w:val="22"/>
          <w:szCs w:val="22"/>
          <w:lang w:eastAsia="en-GB"/>
        </w:rPr>
        <w:t>, review, develop and increase the</w:t>
      </w:r>
      <w:r w:rsidR="0FF7FC3C" w:rsidRPr="01639316">
        <w:rPr>
          <w:rFonts w:ascii="Arial" w:hAnsi="Arial" w:cs="Arial"/>
          <w:color w:val="000000" w:themeColor="text1"/>
          <w:sz w:val="22"/>
          <w:szCs w:val="22"/>
          <w:lang w:eastAsia="en-GB"/>
        </w:rPr>
        <w:t xml:space="preserve"> quality of</w:t>
      </w:r>
      <w:r w:rsidRPr="01639316">
        <w:rPr>
          <w:rFonts w:ascii="Arial" w:hAnsi="Arial" w:cs="Arial"/>
          <w:color w:val="000000" w:themeColor="text1"/>
          <w:sz w:val="22"/>
          <w:szCs w:val="22"/>
          <w:lang w:eastAsia="en-GB"/>
        </w:rPr>
        <w:t xml:space="preserve"> work placement</w:t>
      </w:r>
      <w:r w:rsidR="79902DC3" w:rsidRPr="01639316">
        <w:rPr>
          <w:rFonts w:ascii="Arial" w:hAnsi="Arial" w:cs="Arial"/>
          <w:color w:val="000000" w:themeColor="text1"/>
          <w:sz w:val="22"/>
          <w:szCs w:val="22"/>
          <w:lang w:eastAsia="en-GB"/>
        </w:rPr>
        <w:t>s</w:t>
      </w:r>
      <w:r w:rsidRPr="01639316">
        <w:rPr>
          <w:rFonts w:ascii="Arial" w:hAnsi="Arial" w:cs="Arial"/>
          <w:color w:val="000000" w:themeColor="text1"/>
          <w:sz w:val="22"/>
          <w:szCs w:val="22"/>
          <w:lang w:eastAsia="en-GB"/>
        </w:rPr>
        <w:t xml:space="preserve"> </w:t>
      </w:r>
      <w:r w:rsidR="6B08910A" w:rsidRPr="01639316">
        <w:rPr>
          <w:rFonts w:ascii="Arial" w:hAnsi="Arial" w:cs="Arial"/>
          <w:color w:val="000000" w:themeColor="text1"/>
          <w:sz w:val="22"/>
          <w:szCs w:val="22"/>
          <w:lang w:eastAsia="en-GB"/>
        </w:rPr>
        <w:t>for T level courses.</w:t>
      </w:r>
    </w:p>
    <w:p w14:paraId="7A4CEB99" w14:textId="77777777" w:rsidR="008642B1" w:rsidRPr="008642B1" w:rsidRDefault="008642B1" w:rsidP="008642B1">
      <w:pPr>
        <w:textAlignment w:val="baseline"/>
        <w:rPr>
          <w:rFonts w:ascii="Arial" w:hAnsi="Arial" w:cs="Arial"/>
          <w:color w:val="000000"/>
          <w:sz w:val="22"/>
          <w:szCs w:val="22"/>
          <w:lang w:eastAsia="en-GB"/>
        </w:rPr>
      </w:pPr>
    </w:p>
    <w:p w14:paraId="73F73FF8" w14:textId="5FB2817B" w:rsid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To support, monitor and record the progress of students in their workplace, using the appropriate college systems.</w:t>
      </w:r>
    </w:p>
    <w:p w14:paraId="06141ECF" w14:textId="77777777" w:rsidR="00A03DF9" w:rsidRDefault="00A03DF9" w:rsidP="00A03DF9">
      <w:pPr>
        <w:pStyle w:val="ListParagraph"/>
        <w:rPr>
          <w:rFonts w:ascii="Arial" w:hAnsi="Arial" w:cs="Arial"/>
          <w:color w:val="000000"/>
          <w:sz w:val="22"/>
          <w:szCs w:val="22"/>
          <w:lang w:eastAsia="en-GB"/>
        </w:rPr>
      </w:pPr>
    </w:p>
    <w:p w14:paraId="5F421B09" w14:textId="38A8D8D2" w:rsidR="00A03DF9" w:rsidRDefault="00A03DF9" w:rsidP="008642B1">
      <w:pPr>
        <w:numPr>
          <w:ilvl w:val="0"/>
          <w:numId w:val="13"/>
        </w:numPr>
        <w:textAlignment w:val="baseline"/>
        <w:rPr>
          <w:rFonts w:ascii="Arial" w:hAnsi="Arial" w:cs="Arial"/>
          <w:color w:val="000000"/>
          <w:sz w:val="22"/>
          <w:szCs w:val="22"/>
          <w:lang w:eastAsia="en-GB"/>
        </w:rPr>
      </w:pPr>
      <w:r>
        <w:rPr>
          <w:rFonts w:ascii="Arial" w:hAnsi="Arial" w:cs="Arial"/>
          <w:color w:val="000000"/>
          <w:sz w:val="22"/>
          <w:szCs w:val="22"/>
          <w:lang w:eastAsia="en-GB"/>
        </w:rPr>
        <w:t>Conduct visits to the employer workplace before and during placement activity to ensure the smooth running of the placement</w:t>
      </w:r>
    </w:p>
    <w:p w14:paraId="6FAE3510" w14:textId="77777777" w:rsidR="00A03DF9" w:rsidRDefault="00A03DF9" w:rsidP="00A03DF9">
      <w:pPr>
        <w:pStyle w:val="ListParagraph"/>
        <w:rPr>
          <w:rFonts w:ascii="Arial" w:hAnsi="Arial" w:cs="Arial"/>
          <w:color w:val="000000"/>
          <w:sz w:val="22"/>
          <w:szCs w:val="22"/>
          <w:lang w:eastAsia="en-GB"/>
        </w:rPr>
      </w:pPr>
    </w:p>
    <w:p w14:paraId="5A0AE98A" w14:textId="435E9D60" w:rsidR="00A03DF9" w:rsidRPr="008642B1" w:rsidRDefault="00A03DF9" w:rsidP="008642B1">
      <w:pPr>
        <w:numPr>
          <w:ilvl w:val="0"/>
          <w:numId w:val="13"/>
        </w:numPr>
        <w:textAlignment w:val="baseline"/>
        <w:rPr>
          <w:rFonts w:ascii="Arial" w:hAnsi="Arial" w:cs="Arial"/>
          <w:color w:val="000000"/>
          <w:sz w:val="22"/>
          <w:szCs w:val="22"/>
          <w:lang w:eastAsia="en-GB"/>
        </w:rPr>
      </w:pPr>
      <w:r>
        <w:rPr>
          <w:rFonts w:ascii="Arial" w:hAnsi="Arial" w:cs="Arial"/>
          <w:color w:val="000000"/>
          <w:sz w:val="22"/>
          <w:szCs w:val="22"/>
          <w:lang w:eastAsia="en-GB"/>
        </w:rPr>
        <w:t>Support continual business improvement by sharing best practice with other employer engagement colleagues and liaise with the marketing team to ensure the availability of relevant marketing materials</w:t>
      </w:r>
    </w:p>
    <w:p w14:paraId="6F5E02CE" w14:textId="77777777" w:rsidR="008642B1" w:rsidRPr="008642B1" w:rsidRDefault="008642B1" w:rsidP="008642B1">
      <w:pPr>
        <w:textAlignment w:val="baseline"/>
        <w:rPr>
          <w:rFonts w:ascii="Arial" w:hAnsi="Arial" w:cs="Arial"/>
          <w:color w:val="000000"/>
          <w:sz w:val="22"/>
          <w:szCs w:val="22"/>
          <w:lang w:eastAsia="en-GB"/>
        </w:rPr>
      </w:pPr>
    </w:p>
    <w:p w14:paraId="049E8077" w14:textId="5E1E37CE" w:rsidR="008642B1" w:rsidRP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Setting and reviewing SMART targets with students, employers and curriculum delivery staff. </w:t>
      </w:r>
    </w:p>
    <w:p w14:paraId="4FB310CC" w14:textId="77777777" w:rsidR="008642B1" w:rsidRPr="008642B1" w:rsidRDefault="008642B1" w:rsidP="008642B1">
      <w:pPr>
        <w:textAlignment w:val="baseline"/>
        <w:rPr>
          <w:rFonts w:ascii="Arial" w:hAnsi="Arial" w:cs="Arial"/>
          <w:color w:val="000000"/>
          <w:sz w:val="22"/>
          <w:szCs w:val="22"/>
          <w:lang w:eastAsia="en-GB"/>
        </w:rPr>
      </w:pPr>
    </w:p>
    <w:p w14:paraId="23984B76" w14:textId="484FB7CC" w:rsidR="008642B1" w:rsidRP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To meet with students prior to their placements and discuss their needs and college’s expectations of students whilst on work placement.</w:t>
      </w:r>
    </w:p>
    <w:p w14:paraId="2493B02E" w14:textId="77777777" w:rsidR="008642B1" w:rsidRPr="008642B1" w:rsidRDefault="008642B1" w:rsidP="008642B1">
      <w:pPr>
        <w:textAlignment w:val="baseline"/>
        <w:rPr>
          <w:rFonts w:ascii="Arial" w:hAnsi="Arial" w:cs="Arial"/>
          <w:color w:val="000000"/>
          <w:sz w:val="22"/>
          <w:szCs w:val="22"/>
          <w:lang w:eastAsia="en-GB"/>
        </w:rPr>
      </w:pPr>
    </w:p>
    <w:p w14:paraId="50DAA509" w14:textId="6BD3D241" w:rsidR="008642B1" w:rsidRPr="008642B1" w:rsidRDefault="008642B1" w:rsidP="008642B1">
      <w:pPr>
        <w:numPr>
          <w:ilvl w:val="0"/>
          <w:numId w:val="13"/>
        </w:numPr>
        <w:textAlignment w:val="baseline"/>
        <w:rPr>
          <w:rFonts w:ascii="Arial" w:hAnsi="Arial" w:cs="Arial"/>
          <w:color w:val="000000"/>
          <w:sz w:val="22"/>
          <w:szCs w:val="22"/>
          <w:lang w:eastAsia="en-GB"/>
        </w:rPr>
      </w:pPr>
      <w:r w:rsidRPr="01639316">
        <w:rPr>
          <w:rFonts w:ascii="Arial" w:hAnsi="Arial" w:cs="Arial"/>
          <w:color w:val="000000" w:themeColor="text1"/>
          <w:sz w:val="22"/>
          <w:szCs w:val="22"/>
          <w:lang w:eastAsia="en-GB"/>
        </w:rPr>
        <w:t xml:space="preserve">To facilitate interview and recruitment processes with employers where required to secure </w:t>
      </w:r>
      <w:r w:rsidR="38B1DAB3" w:rsidRPr="01639316">
        <w:rPr>
          <w:rFonts w:ascii="Arial" w:hAnsi="Arial" w:cs="Arial"/>
          <w:color w:val="000000" w:themeColor="text1"/>
          <w:sz w:val="22"/>
          <w:szCs w:val="22"/>
          <w:lang w:eastAsia="en-GB"/>
        </w:rPr>
        <w:t xml:space="preserve">suitable </w:t>
      </w:r>
      <w:r w:rsidRPr="01639316">
        <w:rPr>
          <w:rFonts w:ascii="Arial" w:hAnsi="Arial" w:cs="Arial"/>
          <w:color w:val="000000" w:themeColor="text1"/>
          <w:sz w:val="22"/>
          <w:szCs w:val="22"/>
          <w:lang w:eastAsia="en-GB"/>
        </w:rPr>
        <w:t>work placemen</w:t>
      </w:r>
      <w:r w:rsidR="1FE1C031" w:rsidRPr="01639316">
        <w:rPr>
          <w:rFonts w:ascii="Arial" w:hAnsi="Arial" w:cs="Arial"/>
          <w:color w:val="000000" w:themeColor="text1"/>
          <w:sz w:val="22"/>
          <w:szCs w:val="22"/>
          <w:lang w:eastAsia="en-GB"/>
        </w:rPr>
        <w:t>ts</w:t>
      </w:r>
      <w:r w:rsidRPr="01639316">
        <w:rPr>
          <w:rFonts w:ascii="Arial" w:hAnsi="Arial" w:cs="Arial"/>
          <w:color w:val="000000" w:themeColor="text1"/>
          <w:sz w:val="22"/>
          <w:szCs w:val="22"/>
          <w:lang w:eastAsia="en-GB"/>
        </w:rPr>
        <w:t xml:space="preserve"> for students.</w:t>
      </w:r>
    </w:p>
    <w:p w14:paraId="6EFA1951" w14:textId="77777777" w:rsidR="008642B1" w:rsidRPr="008642B1" w:rsidRDefault="008642B1" w:rsidP="008642B1">
      <w:pPr>
        <w:textAlignment w:val="baseline"/>
        <w:rPr>
          <w:rFonts w:ascii="Arial" w:hAnsi="Arial" w:cs="Arial"/>
          <w:color w:val="000000"/>
          <w:sz w:val="22"/>
          <w:szCs w:val="22"/>
          <w:lang w:eastAsia="en-GB"/>
        </w:rPr>
      </w:pPr>
    </w:p>
    <w:p w14:paraId="0BAA2A78" w14:textId="21E06445" w:rsidR="008642B1" w:rsidRP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To meet regularly with employers and students to complete all necessary documentation (paper or electronic) and periodic progress reviews. </w:t>
      </w:r>
    </w:p>
    <w:p w14:paraId="1A2C02C1" w14:textId="77777777" w:rsidR="008642B1" w:rsidRPr="008642B1" w:rsidRDefault="008642B1" w:rsidP="008642B1">
      <w:pPr>
        <w:textAlignment w:val="baseline"/>
        <w:rPr>
          <w:rFonts w:ascii="Arial" w:hAnsi="Arial" w:cs="Arial"/>
          <w:color w:val="000000"/>
          <w:sz w:val="22"/>
          <w:szCs w:val="22"/>
          <w:lang w:eastAsia="en-GB"/>
        </w:rPr>
      </w:pPr>
    </w:p>
    <w:p w14:paraId="257272B1" w14:textId="77777777" w:rsidR="008642B1" w:rsidRP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To carry out workplace Health &amp; Safety Vetting of placement employers in line with the college policy and procedure.</w:t>
      </w:r>
    </w:p>
    <w:p w14:paraId="32A6BC34" w14:textId="77777777" w:rsidR="008642B1" w:rsidRPr="008642B1" w:rsidRDefault="008642B1" w:rsidP="008642B1">
      <w:pPr>
        <w:textAlignment w:val="baseline"/>
        <w:rPr>
          <w:rFonts w:ascii="Arial" w:hAnsi="Arial" w:cs="Arial"/>
          <w:color w:val="000000"/>
          <w:sz w:val="22"/>
          <w:szCs w:val="22"/>
          <w:lang w:eastAsia="en-GB"/>
        </w:rPr>
      </w:pPr>
    </w:p>
    <w:p w14:paraId="418EF0CE" w14:textId="0A06795A" w:rsidR="008642B1" w:rsidRPr="008642B1" w:rsidRDefault="008642B1" w:rsidP="008642B1">
      <w:pPr>
        <w:numPr>
          <w:ilvl w:val="0"/>
          <w:numId w:val="13"/>
        </w:numPr>
        <w:textAlignment w:val="baseline"/>
        <w:rPr>
          <w:rFonts w:ascii="Arial" w:hAnsi="Arial" w:cs="Arial"/>
          <w:color w:val="000000"/>
          <w:sz w:val="22"/>
          <w:szCs w:val="22"/>
          <w:lang w:eastAsia="en-GB"/>
        </w:rPr>
      </w:pPr>
      <w:r w:rsidRPr="008642B1">
        <w:rPr>
          <w:rFonts w:ascii="Arial" w:hAnsi="Arial" w:cs="Arial"/>
          <w:color w:val="000000"/>
          <w:sz w:val="22"/>
          <w:szCs w:val="22"/>
          <w:lang w:eastAsia="en-GB"/>
        </w:rPr>
        <w:t>To promote and develop the working relationships with employers for the benefit of students</w:t>
      </w:r>
    </w:p>
    <w:p w14:paraId="7CA7F3DC" w14:textId="62E36686" w:rsidR="007D5C52" w:rsidRPr="00513C3A" w:rsidRDefault="007D5C52" w:rsidP="008642B1">
      <w:pPr>
        <w:ind w:left="426"/>
        <w:rPr>
          <w:rFonts w:ascii="Arial" w:hAnsi="Arial" w:cs="Arial"/>
          <w:sz w:val="22"/>
          <w:szCs w:val="22"/>
        </w:rPr>
      </w:pPr>
    </w:p>
    <w:p w14:paraId="52432EB7" w14:textId="77777777" w:rsidR="007D5C52" w:rsidRPr="00513C3A" w:rsidRDefault="007D5C52" w:rsidP="00890EA2">
      <w:pPr>
        <w:rPr>
          <w:rFonts w:ascii="Arial" w:hAnsi="Arial" w:cs="Arial"/>
          <w:sz w:val="22"/>
          <w:szCs w:val="22"/>
        </w:rPr>
      </w:pPr>
    </w:p>
    <w:p w14:paraId="7663FC9E" w14:textId="20AB8CF4" w:rsidR="00890EA2" w:rsidRPr="00547D1E" w:rsidRDefault="00890EA2" w:rsidP="00890EA2">
      <w:pPr>
        <w:jc w:val="both"/>
        <w:rPr>
          <w:rFonts w:ascii="Arial" w:hAnsi="Arial" w:cs="Arial"/>
          <w:sz w:val="22"/>
          <w:szCs w:val="22"/>
        </w:rPr>
      </w:pPr>
      <w:r w:rsidRPr="01639316">
        <w:rPr>
          <w:rFonts w:ascii="Arial" w:hAnsi="Arial" w:cs="Arial"/>
          <w:sz w:val="22"/>
          <w:szCs w:val="22"/>
        </w:rPr>
        <w:t xml:space="preserve">This job description sets out the main responsibilities for the </w:t>
      </w:r>
      <w:r w:rsidR="78BAAC24" w:rsidRPr="01639316">
        <w:rPr>
          <w:rFonts w:ascii="Arial" w:hAnsi="Arial" w:cs="Arial"/>
          <w:sz w:val="22"/>
          <w:szCs w:val="22"/>
        </w:rPr>
        <w:t>postholder but</w:t>
      </w:r>
      <w:r w:rsidRPr="01639316">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74DF26F1" w14:textId="77777777" w:rsidR="00D018D8" w:rsidRDefault="00D018D8" w:rsidP="00395895">
      <w:pPr>
        <w:ind w:left="720" w:hanging="720"/>
        <w:rPr>
          <w:rFonts w:ascii="Arial" w:hAnsi="Arial" w:cs="Arial"/>
          <w:sz w:val="22"/>
          <w:szCs w:val="22"/>
        </w:rPr>
      </w:pPr>
    </w:p>
    <w:p w14:paraId="64144BCF" w14:textId="77777777" w:rsidR="00EF5E65" w:rsidRPr="00513C3A" w:rsidRDefault="00EF5E65" w:rsidP="00395895">
      <w:pPr>
        <w:ind w:left="720" w:hanging="720"/>
        <w:rPr>
          <w:rFonts w:ascii="Arial" w:hAnsi="Arial" w:cs="Arial"/>
          <w:sz w:val="22"/>
          <w:szCs w:val="22"/>
        </w:rPr>
      </w:pPr>
    </w:p>
    <w:p w14:paraId="79AD3F01" w14:textId="77777777" w:rsidR="00912ECA" w:rsidRDefault="00912ECA">
      <w:r>
        <w:br w:type="page"/>
      </w:r>
    </w:p>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3F20F2" w:rsidRPr="00513C3A" w14:paraId="6BCF58AE" w14:textId="77777777" w:rsidTr="00AE39EE">
        <w:tc>
          <w:tcPr>
            <w:tcW w:w="6487" w:type="dxa"/>
            <w:vAlign w:val="center"/>
          </w:tcPr>
          <w:p w14:paraId="5C2CC6AF" w14:textId="73A42F36" w:rsidR="003F20F2" w:rsidRPr="00513C3A" w:rsidRDefault="003F20F2" w:rsidP="00AE39EE">
            <w:pPr>
              <w:pStyle w:val="Heading3"/>
              <w:jc w:val="left"/>
              <w:rPr>
                <w:rFonts w:ascii="Arial" w:hAnsi="Arial" w:cs="Arial"/>
                <w:sz w:val="22"/>
                <w:szCs w:val="22"/>
              </w:rPr>
            </w:pPr>
            <w:r>
              <w:rPr>
                <w:rFonts w:ascii="Arial" w:hAnsi="Arial" w:cs="Arial"/>
                <w:sz w:val="22"/>
                <w:szCs w:val="22"/>
              </w:rPr>
              <w:lastRenderedPageBreak/>
              <w:t xml:space="preserve">Person Specification </w:t>
            </w:r>
            <w:r w:rsidR="008642B1">
              <w:rPr>
                <w:rFonts w:ascii="Arial" w:hAnsi="Arial" w:cs="Arial"/>
                <w:sz w:val="22"/>
                <w:szCs w:val="22"/>
              </w:rPr>
              <w:t>–</w:t>
            </w:r>
            <w:r>
              <w:rPr>
                <w:rFonts w:ascii="Arial" w:hAnsi="Arial" w:cs="Arial"/>
                <w:sz w:val="22"/>
                <w:szCs w:val="22"/>
              </w:rPr>
              <w:t xml:space="preserve"> </w:t>
            </w:r>
            <w:r w:rsidR="008642B1">
              <w:rPr>
                <w:rFonts w:ascii="Arial" w:hAnsi="Arial" w:cs="Arial"/>
                <w:sz w:val="22"/>
                <w:szCs w:val="22"/>
              </w:rPr>
              <w:t>T Level Student Placement Officer</w:t>
            </w:r>
            <w:r w:rsidRPr="00513C3A">
              <w:rPr>
                <w:rFonts w:ascii="Arial" w:hAnsi="Arial" w:cs="Arial"/>
                <w:sz w:val="22"/>
                <w:szCs w:val="22"/>
              </w:rPr>
              <w:t xml:space="preserve"> </w:t>
            </w:r>
          </w:p>
        </w:tc>
        <w:tc>
          <w:tcPr>
            <w:tcW w:w="3544" w:type="dxa"/>
          </w:tcPr>
          <w:p w14:paraId="3CCEFD11" w14:textId="0731278E" w:rsidR="003F20F2" w:rsidRPr="00513C3A" w:rsidRDefault="00F80A2C" w:rsidP="00916461">
            <w:pPr>
              <w:pStyle w:val="Heading3"/>
              <w:jc w:val="right"/>
              <w:rPr>
                <w:rFonts w:ascii="Arial" w:hAnsi="Arial" w:cs="Arial"/>
                <w:sz w:val="22"/>
                <w:szCs w:val="22"/>
              </w:rPr>
            </w:pPr>
            <w:r>
              <w:rPr>
                <w:noProof/>
              </w:rPr>
              <w:drawing>
                <wp:inline distT="0" distB="0" distL="0" distR="0" wp14:anchorId="70D59E46" wp14:editId="463C024D">
                  <wp:extent cx="1381125" cy="552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14FED901" w14:textId="77777777" w:rsidR="00D018D8" w:rsidRDefault="00D018D8" w:rsidP="00395895">
      <w:pPr>
        <w:ind w:left="720" w:hanging="720"/>
        <w:rPr>
          <w:rFonts w:ascii="Arial" w:hAnsi="Arial" w:cs="Arial"/>
          <w:sz w:val="22"/>
          <w:szCs w:val="22"/>
        </w:rPr>
      </w:pPr>
    </w:p>
    <w:p w14:paraId="0FD7BB81" w14:textId="77777777" w:rsidR="00BF0749" w:rsidRDefault="00BF0749" w:rsidP="00395895">
      <w:pPr>
        <w:ind w:left="720" w:hanging="720"/>
        <w:rPr>
          <w:rFonts w:ascii="Arial" w:hAnsi="Arial" w:cs="Arial"/>
          <w:b/>
          <w:sz w:val="22"/>
          <w:szCs w:val="22"/>
        </w:rPr>
      </w:pPr>
    </w:p>
    <w:p w14:paraId="624109EB"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Essential</w:t>
      </w:r>
    </w:p>
    <w:p w14:paraId="74267634" w14:textId="77777777" w:rsidR="00BF0749" w:rsidRDefault="00BF0749" w:rsidP="00395895">
      <w:pPr>
        <w:ind w:left="720" w:hanging="720"/>
        <w:rPr>
          <w:rFonts w:ascii="Arial" w:hAnsi="Arial" w:cs="Arial"/>
          <w:sz w:val="22"/>
          <w:szCs w:val="22"/>
        </w:rPr>
      </w:pPr>
    </w:p>
    <w:p w14:paraId="2550BAAA" w14:textId="77777777" w:rsidR="00BF0749" w:rsidRDefault="00BF0749" w:rsidP="00BF0749">
      <w:pPr>
        <w:numPr>
          <w:ilvl w:val="0"/>
          <w:numId w:val="8"/>
        </w:numPr>
        <w:rPr>
          <w:rFonts w:ascii="Arial" w:hAnsi="Arial" w:cs="Arial"/>
          <w:sz w:val="22"/>
          <w:szCs w:val="22"/>
        </w:rPr>
      </w:pPr>
      <w:r>
        <w:rPr>
          <w:rFonts w:ascii="Arial" w:hAnsi="Arial" w:cs="Arial"/>
          <w:sz w:val="22"/>
          <w:szCs w:val="22"/>
        </w:rPr>
        <w:t>At least 5 GCSEs at A-C or equivalent level 2 qualifications, including English and Maths</w:t>
      </w:r>
    </w:p>
    <w:p w14:paraId="15C4AAC0" w14:textId="77777777" w:rsidR="00F80A2C" w:rsidRDefault="00F80A2C" w:rsidP="00F80A2C">
      <w:pPr>
        <w:ind w:left="720"/>
        <w:rPr>
          <w:rFonts w:ascii="Arial" w:hAnsi="Arial" w:cs="Arial"/>
          <w:sz w:val="22"/>
          <w:szCs w:val="22"/>
        </w:rPr>
      </w:pPr>
    </w:p>
    <w:p w14:paraId="33F7E6A0" w14:textId="77777777" w:rsidR="008642B1" w:rsidRDefault="008642B1" w:rsidP="008642B1">
      <w:pPr>
        <w:numPr>
          <w:ilvl w:val="0"/>
          <w:numId w:val="8"/>
        </w:numPr>
        <w:rPr>
          <w:rFonts w:ascii="Arial" w:hAnsi="Arial" w:cs="Arial"/>
          <w:bCs/>
          <w:sz w:val="22"/>
          <w:szCs w:val="22"/>
        </w:rPr>
      </w:pPr>
      <w:r w:rsidRPr="00D55365">
        <w:rPr>
          <w:rFonts w:ascii="Arial" w:hAnsi="Arial" w:cs="Arial"/>
          <w:bCs/>
          <w:sz w:val="22"/>
          <w:szCs w:val="22"/>
        </w:rPr>
        <w:t>Excellent people skills with the ability to relate to young people and adults</w:t>
      </w:r>
    </w:p>
    <w:p w14:paraId="416C61B5" w14:textId="77777777" w:rsidR="00F80A2C" w:rsidRDefault="00F80A2C" w:rsidP="00F80A2C">
      <w:pPr>
        <w:rPr>
          <w:rFonts w:ascii="Arial" w:hAnsi="Arial" w:cs="Arial"/>
          <w:bCs/>
          <w:sz w:val="22"/>
          <w:szCs w:val="22"/>
        </w:rPr>
      </w:pPr>
    </w:p>
    <w:p w14:paraId="31911220" w14:textId="42C0499D" w:rsidR="00A03DF9" w:rsidRDefault="008642B1" w:rsidP="00A03DF9">
      <w:pPr>
        <w:pStyle w:val="ListParagraph"/>
        <w:numPr>
          <w:ilvl w:val="0"/>
          <w:numId w:val="8"/>
        </w:numPr>
        <w:contextualSpacing/>
        <w:rPr>
          <w:rFonts w:ascii="Arial" w:hAnsi="Arial" w:cs="Arial"/>
          <w:sz w:val="22"/>
          <w:szCs w:val="22"/>
        </w:rPr>
      </w:pPr>
      <w:r w:rsidRPr="00D55365">
        <w:rPr>
          <w:rFonts w:ascii="Arial" w:hAnsi="Arial" w:cs="Arial"/>
          <w:sz w:val="22"/>
          <w:szCs w:val="22"/>
        </w:rPr>
        <w:t>Proven ability to build, maintain and develop strong working relationships with external organisations</w:t>
      </w:r>
      <w:r>
        <w:rPr>
          <w:rFonts w:ascii="Arial" w:hAnsi="Arial" w:cs="Arial"/>
          <w:sz w:val="22"/>
          <w:szCs w:val="22"/>
        </w:rPr>
        <w:t xml:space="preserve"> including business, industry and commerce</w:t>
      </w:r>
    </w:p>
    <w:p w14:paraId="38663EB4" w14:textId="77777777" w:rsidR="00A03DF9" w:rsidRPr="00A03DF9" w:rsidRDefault="00A03DF9" w:rsidP="00A03DF9">
      <w:pPr>
        <w:pStyle w:val="ListParagraph"/>
        <w:rPr>
          <w:rFonts w:ascii="Arial" w:hAnsi="Arial" w:cs="Arial"/>
          <w:sz w:val="22"/>
          <w:szCs w:val="22"/>
        </w:rPr>
      </w:pPr>
    </w:p>
    <w:p w14:paraId="3335F78A" w14:textId="22CA7107" w:rsidR="00A03DF9" w:rsidRPr="00A03DF9" w:rsidRDefault="00A03DF9" w:rsidP="00A03DF9">
      <w:pPr>
        <w:pStyle w:val="ListParagraph"/>
        <w:numPr>
          <w:ilvl w:val="0"/>
          <w:numId w:val="8"/>
        </w:numPr>
        <w:contextualSpacing/>
        <w:rPr>
          <w:rFonts w:ascii="Arial" w:hAnsi="Arial" w:cs="Arial"/>
          <w:sz w:val="22"/>
          <w:szCs w:val="22"/>
        </w:rPr>
      </w:pPr>
      <w:r>
        <w:rPr>
          <w:rFonts w:ascii="Arial" w:hAnsi="Arial" w:cs="Arial"/>
          <w:sz w:val="22"/>
          <w:szCs w:val="22"/>
        </w:rPr>
        <w:t xml:space="preserve">Experience of using digital tools, such as </w:t>
      </w:r>
      <w:proofErr w:type="spellStart"/>
      <w:r>
        <w:rPr>
          <w:rFonts w:ascii="Arial" w:hAnsi="Arial" w:cs="Arial"/>
          <w:sz w:val="22"/>
          <w:szCs w:val="22"/>
        </w:rPr>
        <w:t>Linkedin</w:t>
      </w:r>
      <w:proofErr w:type="spellEnd"/>
      <w:r>
        <w:rPr>
          <w:rFonts w:ascii="Arial" w:hAnsi="Arial" w:cs="Arial"/>
          <w:sz w:val="22"/>
          <w:szCs w:val="22"/>
        </w:rPr>
        <w:t>, to conduct research and target organisations in line with the overall employer engagement strategy</w:t>
      </w:r>
    </w:p>
    <w:p w14:paraId="070850CF" w14:textId="77777777" w:rsidR="00F80A2C" w:rsidRPr="005070A7" w:rsidRDefault="00F80A2C" w:rsidP="00F80A2C">
      <w:pPr>
        <w:pStyle w:val="ListParagraph"/>
        <w:ind w:left="0"/>
        <w:contextualSpacing/>
        <w:rPr>
          <w:rFonts w:ascii="Arial" w:hAnsi="Arial" w:cs="Arial"/>
          <w:sz w:val="22"/>
          <w:szCs w:val="22"/>
        </w:rPr>
      </w:pPr>
    </w:p>
    <w:p w14:paraId="46ADC513" w14:textId="245BB32E" w:rsidR="008642B1" w:rsidRDefault="008642B1" w:rsidP="008642B1">
      <w:pPr>
        <w:pStyle w:val="ListParagraph"/>
        <w:numPr>
          <w:ilvl w:val="0"/>
          <w:numId w:val="8"/>
        </w:numPr>
        <w:contextualSpacing/>
        <w:rPr>
          <w:rFonts w:ascii="Arial" w:hAnsi="Arial" w:cs="Arial"/>
          <w:sz w:val="22"/>
          <w:szCs w:val="22"/>
        </w:rPr>
      </w:pPr>
      <w:r w:rsidRPr="00D55365">
        <w:rPr>
          <w:rFonts w:ascii="Arial" w:hAnsi="Arial" w:cs="Arial"/>
          <w:sz w:val="22"/>
          <w:szCs w:val="22"/>
        </w:rPr>
        <w:t xml:space="preserve">Able </w:t>
      </w:r>
      <w:r>
        <w:rPr>
          <w:rFonts w:ascii="Arial" w:hAnsi="Arial" w:cs="Arial"/>
          <w:sz w:val="22"/>
          <w:szCs w:val="22"/>
        </w:rPr>
        <w:t>to communicate effectively</w:t>
      </w:r>
      <w:r w:rsidR="00A03DF9">
        <w:rPr>
          <w:rFonts w:ascii="Arial" w:hAnsi="Arial" w:cs="Arial"/>
          <w:sz w:val="22"/>
          <w:szCs w:val="22"/>
        </w:rPr>
        <w:t>, both verbally and in writing,</w:t>
      </w:r>
      <w:r>
        <w:rPr>
          <w:rFonts w:ascii="Arial" w:hAnsi="Arial" w:cs="Arial"/>
          <w:sz w:val="22"/>
          <w:szCs w:val="22"/>
        </w:rPr>
        <w:t xml:space="preserve"> with</w:t>
      </w:r>
      <w:r w:rsidRPr="00D55365">
        <w:rPr>
          <w:rFonts w:ascii="Arial" w:hAnsi="Arial" w:cs="Arial"/>
          <w:sz w:val="22"/>
          <w:szCs w:val="22"/>
        </w:rPr>
        <w:t xml:space="preserve"> all staff and external organisations</w:t>
      </w:r>
      <w:r>
        <w:rPr>
          <w:rFonts w:ascii="Arial" w:hAnsi="Arial" w:cs="Arial"/>
          <w:sz w:val="22"/>
          <w:szCs w:val="22"/>
        </w:rPr>
        <w:t xml:space="preserve"> including business, industry and commerce</w:t>
      </w:r>
    </w:p>
    <w:p w14:paraId="0B26A025" w14:textId="77777777" w:rsidR="00F80A2C" w:rsidRPr="007F57A1" w:rsidRDefault="00F80A2C" w:rsidP="00F80A2C">
      <w:pPr>
        <w:pStyle w:val="ListParagraph"/>
        <w:ind w:left="0"/>
        <w:contextualSpacing/>
        <w:rPr>
          <w:rFonts w:ascii="Arial" w:hAnsi="Arial" w:cs="Arial"/>
          <w:sz w:val="22"/>
          <w:szCs w:val="22"/>
        </w:rPr>
      </w:pPr>
    </w:p>
    <w:p w14:paraId="18FF014C" w14:textId="77777777" w:rsidR="008642B1" w:rsidRDefault="008642B1" w:rsidP="008642B1">
      <w:pPr>
        <w:numPr>
          <w:ilvl w:val="0"/>
          <w:numId w:val="8"/>
        </w:numPr>
        <w:rPr>
          <w:rFonts w:ascii="Arial" w:hAnsi="Arial" w:cs="Arial"/>
          <w:bCs/>
          <w:sz w:val="22"/>
          <w:szCs w:val="22"/>
        </w:rPr>
      </w:pPr>
      <w:r w:rsidRPr="00D55365">
        <w:rPr>
          <w:rFonts w:ascii="Arial" w:hAnsi="Arial" w:cs="Arial"/>
          <w:bCs/>
          <w:sz w:val="22"/>
          <w:szCs w:val="22"/>
        </w:rPr>
        <w:t>Excellent</w:t>
      </w:r>
      <w:r>
        <w:rPr>
          <w:rFonts w:ascii="Arial" w:hAnsi="Arial" w:cs="Arial"/>
          <w:bCs/>
          <w:sz w:val="22"/>
          <w:szCs w:val="22"/>
        </w:rPr>
        <w:t xml:space="preserve"> organis</w:t>
      </w:r>
      <w:r w:rsidRPr="00D55365">
        <w:rPr>
          <w:rFonts w:ascii="Arial" w:hAnsi="Arial" w:cs="Arial"/>
          <w:bCs/>
          <w:sz w:val="22"/>
          <w:szCs w:val="22"/>
        </w:rPr>
        <w:t>ational skills</w:t>
      </w:r>
    </w:p>
    <w:p w14:paraId="6ECEEEA4" w14:textId="77777777" w:rsidR="00A03DF9" w:rsidRDefault="00A03DF9" w:rsidP="00A03DF9">
      <w:pPr>
        <w:pStyle w:val="ListParagraph"/>
        <w:rPr>
          <w:rFonts w:ascii="Arial" w:hAnsi="Arial" w:cs="Arial"/>
          <w:bCs/>
          <w:sz w:val="22"/>
          <w:szCs w:val="22"/>
        </w:rPr>
      </w:pPr>
    </w:p>
    <w:p w14:paraId="0F594594" w14:textId="266537D6" w:rsidR="00A03DF9" w:rsidRDefault="00A03DF9" w:rsidP="008642B1">
      <w:pPr>
        <w:numPr>
          <w:ilvl w:val="0"/>
          <w:numId w:val="8"/>
        </w:numPr>
        <w:rPr>
          <w:rFonts w:ascii="Arial" w:hAnsi="Arial" w:cs="Arial"/>
          <w:bCs/>
          <w:sz w:val="22"/>
          <w:szCs w:val="22"/>
        </w:rPr>
      </w:pPr>
      <w:r>
        <w:rPr>
          <w:rFonts w:ascii="Arial" w:hAnsi="Arial" w:cs="Arial"/>
          <w:bCs/>
          <w:sz w:val="22"/>
          <w:szCs w:val="22"/>
        </w:rPr>
        <w:t>Experience of keeping accurate, up to date records</w:t>
      </w:r>
    </w:p>
    <w:p w14:paraId="35AED841" w14:textId="77777777" w:rsidR="00F80A2C" w:rsidRPr="00D55365" w:rsidRDefault="00F80A2C" w:rsidP="00F80A2C">
      <w:pPr>
        <w:rPr>
          <w:rFonts w:ascii="Arial" w:hAnsi="Arial" w:cs="Arial"/>
          <w:bCs/>
          <w:sz w:val="22"/>
          <w:szCs w:val="22"/>
        </w:rPr>
      </w:pPr>
    </w:p>
    <w:p w14:paraId="2AA7D0B9" w14:textId="77777777" w:rsidR="008642B1" w:rsidRDefault="008642B1" w:rsidP="008642B1">
      <w:pPr>
        <w:numPr>
          <w:ilvl w:val="0"/>
          <w:numId w:val="8"/>
        </w:numPr>
        <w:rPr>
          <w:rFonts w:ascii="Arial" w:hAnsi="Arial" w:cs="Arial"/>
          <w:bCs/>
          <w:sz w:val="22"/>
          <w:szCs w:val="22"/>
        </w:rPr>
      </w:pPr>
      <w:r w:rsidRPr="00D55365">
        <w:rPr>
          <w:rFonts w:ascii="Arial" w:hAnsi="Arial" w:cs="Arial"/>
          <w:bCs/>
          <w:sz w:val="22"/>
          <w:szCs w:val="22"/>
        </w:rPr>
        <w:t>Proven IT skills and excellent working knowledge of MS Office packages</w:t>
      </w:r>
    </w:p>
    <w:p w14:paraId="4B102346" w14:textId="77777777" w:rsidR="00F80A2C" w:rsidRPr="00D55365" w:rsidRDefault="00F80A2C" w:rsidP="00F80A2C">
      <w:pPr>
        <w:rPr>
          <w:rFonts w:ascii="Arial" w:hAnsi="Arial" w:cs="Arial"/>
          <w:bCs/>
          <w:sz w:val="22"/>
          <w:szCs w:val="22"/>
        </w:rPr>
      </w:pPr>
    </w:p>
    <w:p w14:paraId="5F33E5E6" w14:textId="1BAA49C7" w:rsidR="00BF0749" w:rsidRDefault="00BF0749" w:rsidP="00BF0749">
      <w:pPr>
        <w:numPr>
          <w:ilvl w:val="0"/>
          <w:numId w:val="8"/>
        </w:numPr>
        <w:rPr>
          <w:rFonts w:ascii="Arial" w:hAnsi="Arial" w:cs="Arial"/>
          <w:sz w:val="22"/>
          <w:szCs w:val="22"/>
        </w:rPr>
      </w:pPr>
      <w:r>
        <w:rPr>
          <w:rFonts w:ascii="Arial" w:hAnsi="Arial" w:cs="Arial"/>
          <w:sz w:val="22"/>
          <w:szCs w:val="22"/>
        </w:rPr>
        <w:t xml:space="preserve">Have high expectations of </w:t>
      </w:r>
      <w:r w:rsidR="00A03DF9">
        <w:rPr>
          <w:rFonts w:ascii="Arial" w:hAnsi="Arial" w:cs="Arial"/>
          <w:sz w:val="22"/>
          <w:szCs w:val="22"/>
        </w:rPr>
        <w:t>s</w:t>
      </w:r>
      <w:r>
        <w:rPr>
          <w:rFonts w:ascii="Arial" w:hAnsi="Arial" w:cs="Arial"/>
          <w:sz w:val="22"/>
          <w:szCs w:val="22"/>
        </w:rPr>
        <w:t>tudents and set challenging targets.</w:t>
      </w:r>
    </w:p>
    <w:p w14:paraId="669636A6" w14:textId="77777777" w:rsidR="00F80A2C" w:rsidRPr="00513C3A" w:rsidRDefault="00F80A2C" w:rsidP="00F80A2C">
      <w:pPr>
        <w:rPr>
          <w:rFonts w:ascii="Arial" w:hAnsi="Arial" w:cs="Arial"/>
          <w:sz w:val="22"/>
          <w:szCs w:val="22"/>
        </w:rPr>
      </w:pPr>
    </w:p>
    <w:p w14:paraId="6047B3CD" w14:textId="77777777" w:rsidR="008642B1" w:rsidRDefault="008642B1" w:rsidP="008642B1">
      <w:pPr>
        <w:numPr>
          <w:ilvl w:val="0"/>
          <w:numId w:val="8"/>
        </w:numPr>
        <w:rPr>
          <w:rFonts w:ascii="Arial" w:hAnsi="Arial" w:cs="Arial"/>
          <w:sz w:val="22"/>
          <w:szCs w:val="22"/>
        </w:rPr>
      </w:pPr>
      <w:r w:rsidRPr="00145917">
        <w:rPr>
          <w:rFonts w:ascii="Arial" w:hAnsi="Arial" w:cs="Arial"/>
          <w:sz w:val="22"/>
          <w:szCs w:val="22"/>
        </w:rPr>
        <w:t>To understand your duties in relation to safeguarding and to undertake any necessary training in respect of this</w:t>
      </w:r>
    </w:p>
    <w:p w14:paraId="359EF60A" w14:textId="77777777" w:rsidR="00A03DF9" w:rsidRDefault="00A03DF9" w:rsidP="00A03DF9">
      <w:pPr>
        <w:pStyle w:val="ListParagraph"/>
        <w:rPr>
          <w:rFonts w:ascii="Arial" w:hAnsi="Arial" w:cs="Arial"/>
          <w:sz w:val="22"/>
          <w:szCs w:val="22"/>
        </w:rPr>
      </w:pPr>
    </w:p>
    <w:p w14:paraId="09985FC6" w14:textId="043747DD" w:rsidR="00A03DF9" w:rsidRPr="00145917" w:rsidRDefault="00A03DF9" w:rsidP="008642B1">
      <w:pPr>
        <w:numPr>
          <w:ilvl w:val="0"/>
          <w:numId w:val="8"/>
        </w:numPr>
        <w:rPr>
          <w:rFonts w:ascii="Arial" w:hAnsi="Arial" w:cs="Arial"/>
          <w:sz w:val="22"/>
          <w:szCs w:val="22"/>
        </w:rPr>
      </w:pPr>
      <w:r>
        <w:rPr>
          <w:rFonts w:ascii="Arial" w:hAnsi="Arial" w:cs="Arial"/>
          <w:sz w:val="22"/>
          <w:szCs w:val="22"/>
        </w:rPr>
        <w:t>Hold a full, clean driving licence</w:t>
      </w:r>
    </w:p>
    <w:p w14:paraId="55C4218B" w14:textId="77777777" w:rsidR="008642B1" w:rsidRPr="00513C3A" w:rsidRDefault="008642B1" w:rsidP="008642B1">
      <w:pPr>
        <w:ind w:left="720"/>
        <w:rPr>
          <w:rFonts w:ascii="Arial" w:hAnsi="Arial" w:cs="Arial"/>
          <w:sz w:val="22"/>
          <w:szCs w:val="22"/>
        </w:rPr>
      </w:pPr>
    </w:p>
    <w:p w14:paraId="6D2AADED" w14:textId="77777777" w:rsidR="00BF0749" w:rsidRDefault="00BF0749" w:rsidP="00395895">
      <w:pPr>
        <w:ind w:left="720" w:hanging="720"/>
        <w:rPr>
          <w:rFonts w:ascii="Arial" w:hAnsi="Arial" w:cs="Arial"/>
          <w:sz w:val="22"/>
          <w:szCs w:val="22"/>
        </w:rPr>
      </w:pPr>
    </w:p>
    <w:p w14:paraId="195F5955" w14:textId="77777777" w:rsidR="00BF0749" w:rsidRDefault="00BF0749" w:rsidP="00395895">
      <w:pPr>
        <w:ind w:left="720" w:hanging="720"/>
        <w:rPr>
          <w:rFonts w:ascii="Arial" w:hAnsi="Arial" w:cs="Arial"/>
          <w:sz w:val="22"/>
          <w:szCs w:val="22"/>
        </w:rPr>
      </w:pPr>
    </w:p>
    <w:p w14:paraId="79F2CBA5"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Desirable</w:t>
      </w:r>
    </w:p>
    <w:p w14:paraId="727B7ADD" w14:textId="77777777" w:rsidR="00BF0749" w:rsidRDefault="00BF0749" w:rsidP="00395895">
      <w:pPr>
        <w:ind w:left="720" w:hanging="720"/>
        <w:rPr>
          <w:rFonts w:ascii="Arial" w:hAnsi="Arial" w:cs="Arial"/>
          <w:sz w:val="22"/>
          <w:szCs w:val="22"/>
        </w:rPr>
      </w:pPr>
    </w:p>
    <w:p w14:paraId="01527CB1" w14:textId="678E64BF" w:rsidR="00BF0749" w:rsidRDefault="00F80A2C" w:rsidP="00BF0749">
      <w:pPr>
        <w:numPr>
          <w:ilvl w:val="0"/>
          <w:numId w:val="8"/>
        </w:numPr>
        <w:rPr>
          <w:rFonts w:ascii="Arial" w:hAnsi="Arial" w:cs="Arial"/>
          <w:sz w:val="22"/>
          <w:szCs w:val="22"/>
        </w:rPr>
      </w:pPr>
      <w:r w:rsidRPr="01639316">
        <w:rPr>
          <w:rFonts w:ascii="Arial" w:hAnsi="Arial" w:cs="Arial"/>
          <w:sz w:val="22"/>
          <w:szCs w:val="22"/>
        </w:rPr>
        <w:t>Relevant Health and Safety qualification</w:t>
      </w:r>
    </w:p>
    <w:p w14:paraId="2161B29B" w14:textId="50FA5C83" w:rsidR="01639316" w:rsidRDefault="01639316" w:rsidP="01639316">
      <w:pPr>
        <w:ind w:left="720"/>
        <w:rPr>
          <w:rFonts w:ascii="Arial" w:hAnsi="Arial" w:cs="Arial"/>
          <w:sz w:val="22"/>
          <w:szCs w:val="22"/>
        </w:rPr>
      </w:pPr>
    </w:p>
    <w:p w14:paraId="2F99CF41" w14:textId="4DD590A3" w:rsidR="00F80A2C" w:rsidRDefault="00F80A2C" w:rsidP="00F80A2C">
      <w:pPr>
        <w:ind w:left="360"/>
        <w:rPr>
          <w:rFonts w:ascii="Arial" w:hAnsi="Arial" w:cs="Arial"/>
          <w:sz w:val="22"/>
          <w:szCs w:val="22"/>
        </w:rPr>
      </w:pPr>
    </w:p>
    <w:p w14:paraId="54864A0C" w14:textId="77777777" w:rsidR="00BF0749" w:rsidRPr="00513C3A" w:rsidRDefault="00BF0749" w:rsidP="00395895">
      <w:pPr>
        <w:ind w:left="720" w:hanging="720"/>
        <w:rPr>
          <w:rFonts w:ascii="Arial" w:hAnsi="Arial" w:cs="Arial"/>
          <w:sz w:val="22"/>
          <w:szCs w:val="22"/>
        </w:rPr>
      </w:pPr>
    </w:p>
    <w:p w14:paraId="3ED38D98" w14:textId="77777777" w:rsidR="00D018D8" w:rsidRPr="00EF6858" w:rsidRDefault="00D018D8" w:rsidP="00912ECA">
      <w:pPr>
        <w:rPr>
          <w:rFonts w:ascii="Arial" w:hAnsi="Arial" w:cs="Arial"/>
          <w:sz w:val="22"/>
          <w:szCs w:val="22"/>
        </w:rPr>
      </w:pPr>
    </w:p>
    <w:sectPr w:rsidR="00D018D8" w:rsidRPr="00EF6858" w:rsidSect="00912ECA">
      <w:pgSz w:w="11909" w:h="16834" w:code="9"/>
      <w:pgMar w:top="993" w:right="1191" w:bottom="284"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E8D0" w14:textId="77777777" w:rsidR="0036196D" w:rsidRDefault="0036196D">
      <w:r>
        <w:separator/>
      </w:r>
    </w:p>
  </w:endnote>
  <w:endnote w:type="continuationSeparator" w:id="0">
    <w:p w14:paraId="3BEDE0E3" w14:textId="77777777" w:rsidR="0036196D" w:rsidRDefault="0036196D">
      <w:r>
        <w:continuationSeparator/>
      </w:r>
    </w:p>
  </w:endnote>
  <w:endnote w:type="continuationNotice" w:id="1">
    <w:p w14:paraId="2DB880AE" w14:textId="77777777" w:rsidR="00F11D37" w:rsidRDefault="00F11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E05A" w14:textId="77777777" w:rsidR="0036196D" w:rsidRDefault="0036196D">
      <w:r>
        <w:separator/>
      </w:r>
    </w:p>
  </w:footnote>
  <w:footnote w:type="continuationSeparator" w:id="0">
    <w:p w14:paraId="4E4B9477" w14:textId="77777777" w:rsidR="0036196D" w:rsidRDefault="0036196D">
      <w:r>
        <w:continuationSeparator/>
      </w:r>
    </w:p>
  </w:footnote>
  <w:footnote w:type="continuationNotice" w:id="1">
    <w:p w14:paraId="73C2843C" w14:textId="77777777" w:rsidR="00F11D37" w:rsidRDefault="00F11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5EAB"/>
    <w:multiLevelType w:val="hybridMultilevel"/>
    <w:tmpl w:val="4262F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3FD2"/>
    <w:multiLevelType w:val="hybridMultilevel"/>
    <w:tmpl w:val="3C8A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A5C"/>
    <w:multiLevelType w:val="hybridMultilevel"/>
    <w:tmpl w:val="C1D212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026B9"/>
    <w:multiLevelType w:val="hybridMultilevel"/>
    <w:tmpl w:val="393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E34BF"/>
    <w:multiLevelType w:val="hybridMultilevel"/>
    <w:tmpl w:val="68227BA8"/>
    <w:lvl w:ilvl="0" w:tplc="77D8F4D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2E10B4"/>
    <w:multiLevelType w:val="hybridMultilevel"/>
    <w:tmpl w:val="EE386F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F29FA"/>
    <w:multiLevelType w:val="hybridMultilevel"/>
    <w:tmpl w:val="434ADB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15F83"/>
    <w:multiLevelType w:val="hybridMultilevel"/>
    <w:tmpl w:val="FDDA1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B791E"/>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4527BB"/>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63599"/>
    <w:multiLevelType w:val="hybridMultilevel"/>
    <w:tmpl w:val="D068C7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189971">
    <w:abstractNumId w:val="7"/>
  </w:num>
  <w:num w:numId="2" w16cid:durableId="1322852488">
    <w:abstractNumId w:val="13"/>
  </w:num>
  <w:num w:numId="3" w16cid:durableId="1064448720">
    <w:abstractNumId w:val="12"/>
  </w:num>
  <w:num w:numId="4" w16cid:durableId="1400443764">
    <w:abstractNumId w:val="6"/>
  </w:num>
  <w:num w:numId="5" w16cid:durableId="1981575056">
    <w:abstractNumId w:val="4"/>
  </w:num>
  <w:num w:numId="6" w16cid:durableId="1849321192">
    <w:abstractNumId w:val="5"/>
  </w:num>
  <w:num w:numId="7" w16cid:durableId="882789892">
    <w:abstractNumId w:val="11"/>
  </w:num>
  <w:num w:numId="8" w16cid:durableId="891574777">
    <w:abstractNumId w:val="9"/>
  </w:num>
  <w:num w:numId="9" w16cid:durableId="1686706690">
    <w:abstractNumId w:val="1"/>
  </w:num>
  <w:num w:numId="10" w16cid:durableId="249169433">
    <w:abstractNumId w:val="8"/>
  </w:num>
  <w:num w:numId="11" w16cid:durableId="1033967569">
    <w:abstractNumId w:val="10"/>
  </w:num>
  <w:num w:numId="12" w16cid:durableId="1055544560">
    <w:abstractNumId w:val="2"/>
  </w:num>
  <w:num w:numId="13" w16cid:durableId="296572643">
    <w:abstractNumId w:val="0"/>
  </w:num>
  <w:num w:numId="14" w16cid:durableId="117788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49"/>
    <w:rsid w:val="00014647"/>
    <w:rsid w:val="00033C05"/>
    <w:rsid w:val="00047D51"/>
    <w:rsid w:val="00060F35"/>
    <w:rsid w:val="00073237"/>
    <w:rsid w:val="000A72D8"/>
    <w:rsid w:val="00101EB1"/>
    <w:rsid w:val="00147AFD"/>
    <w:rsid w:val="001846E3"/>
    <w:rsid w:val="00193D59"/>
    <w:rsid w:val="001E636E"/>
    <w:rsid w:val="001F420F"/>
    <w:rsid w:val="00231595"/>
    <w:rsid w:val="00251326"/>
    <w:rsid w:val="00276A3F"/>
    <w:rsid w:val="002B5196"/>
    <w:rsid w:val="00317A23"/>
    <w:rsid w:val="00360ADC"/>
    <w:rsid w:val="00361539"/>
    <w:rsid w:val="0036196D"/>
    <w:rsid w:val="00364030"/>
    <w:rsid w:val="00366C5C"/>
    <w:rsid w:val="00395895"/>
    <w:rsid w:val="003B70AC"/>
    <w:rsid w:val="003D201B"/>
    <w:rsid w:val="003F20F2"/>
    <w:rsid w:val="004844F7"/>
    <w:rsid w:val="004C3BE3"/>
    <w:rsid w:val="004D1B0F"/>
    <w:rsid w:val="0050203B"/>
    <w:rsid w:val="00513C3A"/>
    <w:rsid w:val="005C253B"/>
    <w:rsid w:val="005C44B6"/>
    <w:rsid w:val="005E0CE2"/>
    <w:rsid w:val="00610F7B"/>
    <w:rsid w:val="006762C5"/>
    <w:rsid w:val="006C2971"/>
    <w:rsid w:val="006E5C6B"/>
    <w:rsid w:val="006F4F86"/>
    <w:rsid w:val="00702DEC"/>
    <w:rsid w:val="00742562"/>
    <w:rsid w:val="00742B3D"/>
    <w:rsid w:val="00761F58"/>
    <w:rsid w:val="007632CD"/>
    <w:rsid w:val="00764944"/>
    <w:rsid w:val="007905E6"/>
    <w:rsid w:val="00790CDE"/>
    <w:rsid w:val="0079492B"/>
    <w:rsid w:val="007B3C7D"/>
    <w:rsid w:val="007B7875"/>
    <w:rsid w:val="007D5C52"/>
    <w:rsid w:val="007F3DCC"/>
    <w:rsid w:val="00825AA2"/>
    <w:rsid w:val="00857D85"/>
    <w:rsid w:val="008642B1"/>
    <w:rsid w:val="00872C18"/>
    <w:rsid w:val="00890EA2"/>
    <w:rsid w:val="008D01D6"/>
    <w:rsid w:val="008F07BA"/>
    <w:rsid w:val="00901725"/>
    <w:rsid w:val="00912ECA"/>
    <w:rsid w:val="00916461"/>
    <w:rsid w:val="00942BE0"/>
    <w:rsid w:val="00943A41"/>
    <w:rsid w:val="009B32C7"/>
    <w:rsid w:val="00A03DF9"/>
    <w:rsid w:val="00A307AC"/>
    <w:rsid w:val="00A4102D"/>
    <w:rsid w:val="00AA5D78"/>
    <w:rsid w:val="00AC7BC3"/>
    <w:rsid w:val="00AD6F46"/>
    <w:rsid w:val="00B621DB"/>
    <w:rsid w:val="00B815BA"/>
    <w:rsid w:val="00B94FEA"/>
    <w:rsid w:val="00BB4D01"/>
    <w:rsid w:val="00BC3A2D"/>
    <w:rsid w:val="00BC436A"/>
    <w:rsid w:val="00BF0749"/>
    <w:rsid w:val="00C1777D"/>
    <w:rsid w:val="00C40D45"/>
    <w:rsid w:val="00C672A7"/>
    <w:rsid w:val="00C73D06"/>
    <w:rsid w:val="00CA61C7"/>
    <w:rsid w:val="00CE0817"/>
    <w:rsid w:val="00CF416E"/>
    <w:rsid w:val="00D018D8"/>
    <w:rsid w:val="00D34374"/>
    <w:rsid w:val="00D53F18"/>
    <w:rsid w:val="00D95825"/>
    <w:rsid w:val="00DD5C93"/>
    <w:rsid w:val="00DE5FAB"/>
    <w:rsid w:val="00E5003D"/>
    <w:rsid w:val="00E550E0"/>
    <w:rsid w:val="00EB2B8A"/>
    <w:rsid w:val="00EF3FFD"/>
    <w:rsid w:val="00EF5E65"/>
    <w:rsid w:val="00EF6858"/>
    <w:rsid w:val="00F11D37"/>
    <w:rsid w:val="00F1240A"/>
    <w:rsid w:val="00F23649"/>
    <w:rsid w:val="00F311A3"/>
    <w:rsid w:val="00F50A14"/>
    <w:rsid w:val="00F80A2C"/>
    <w:rsid w:val="00F8620E"/>
    <w:rsid w:val="00FC6D42"/>
    <w:rsid w:val="00FF0480"/>
    <w:rsid w:val="01639316"/>
    <w:rsid w:val="0FF7FC3C"/>
    <w:rsid w:val="1FE1C031"/>
    <w:rsid w:val="2AF194E1"/>
    <w:rsid w:val="2E85EB97"/>
    <w:rsid w:val="316CE3C5"/>
    <w:rsid w:val="322DD7BD"/>
    <w:rsid w:val="38B1DAB3"/>
    <w:rsid w:val="39070C3D"/>
    <w:rsid w:val="53A01685"/>
    <w:rsid w:val="599135EB"/>
    <w:rsid w:val="67400087"/>
    <w:rsid w:val="6B08910A"/>
    <w:rsid w:val="78BAAC24"/>
    <w:rsid w:val="7990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AAFF"/>
  <w15:chartTrackingRefBased/>
  <w15:docId w15:val="{55124FD1-AE20-4E73-883D-B36510C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center"/>
      <w:outlineLvl w:val="2"/>
    </w:pPr>
    <w:rPr>
      <w:b/>
      <w:szCs w:val="24"/>
      <w:lang w:val="en-US"/>
    </w:rPr>
  </w:style>
  <w:style w:type="paragraph" w:styleId="Heading4">
    <w:name w:val="heading 4"/>
    <w:basedOn w:val="Normal"/>
    <w:next w:val="Normal"/>
    <w:qFormat/>
    <w:pPr>
      <w:keepNext/>
      <w:jc w:val="center"/>
      <w:outlineLvl w:val="3"/>
    </w:pPr>
    <w:rPr>
      <w:b/>
      <w:sz w:val="36"/>
      <w:szCs w:val="24"/>
      <w:lang w:val="en-US"/>
    </w:rPr>
  </w:style>
  <w:style w:type="paragraph" w:styleId="Heading5">
    <w:name w:val="heading 5"/>
    <w:basedOn w:val="Normal"/>
    <w:next w:val="Normal"/>
    <w:qFormat/>
    <w:pPr>
      <w:keepNext/>
      <w:ind w:left="720" w:hanging="720"/>
      <w:jc w:val="center"/>
      <w:outlineLvl w:val="4"/>
    </w:pPr>
    <w:rPr>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ListParagraph">
    <w:name w:val="List Paragraph"/>
    <w:basedOn w:val="Normal"/>
    <w:uiPriority w:val="34"/>
    <w:qFormat/>
    <w:rsid w:val="00761F58"/>
    <w:pPr>
      <w:ind w:left="720"/>
    </w:pPr>
  </w:style>
  <w:style w:type="paragraph" w:styleId="BalloonText">
    <w:name w:val="Balloon Text"/>
    <w:basedOn w:val="Normal"/>
    <w:link w:val="BalloonTextChar"/>
    <w:rsid w:val="0079492B"/>
    <w:rPr>
      <w:rFonts w:ascii="Tahoma" w:hAnsi="Tahoma"/>
      <w:sz w:val="16"/>
      <w:szCs w:val="16"/>
      <w:lang w:val="x-none"/>
    </w:rPr>
  </w:style>
  <w:style w:type="character" w:customStyle="1" w:styleId="BalloonTextChar">
    <w:name w:val="Balloon Text Char"/>
    <w:link w:val="BalloonText"/>
    <w:rsid w:val="007949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4510">
      <w:bodyDiv w:val="1"/>
      <w:marLeft w:val="0"/>
      <w:marRight w:val="0"/>
      <w:marTop w:val="0"/>
      <w:marBottom w:val="0"/>
      <w:divBdr>
        <w:top w:val="none" w:sz="0" w:space="0" w:color="auto"/>
        <w:left w:val="none" w:sz="0" w:space="0" w:color="auto"/>
        <w:bottom w:val="none" w:sz="0" w:space="0" w:color="auto"/>
        <w:right w:val="none" w:sz="0" w:space="0" w:color="auto"/>
      </w:divBdr>
    </w:div>
    <w:div w:id="669135053">
      <w:bodyDiv w:val="1"/>
      <w:marLeft w:val="0"/>
      <w:marRight w:val="0"/>
      <w:marTop w:val="0"/>
      <w:marBottom w:val="0"/>
      <w:divBdr>
        <w:top w:val="none" w:sz="0" w:space="0" w:color="auto"/>
        <w:left w:val="none" w:sz="0" w:space="0" w:color="auto"/>
        <w:bottom w:val="none" w:sz="0" w:space="0" w:color="auto"/>
        <w:right w:val="none" w:sz="0" w:space="0" w:color="auto"/>
      </w:divBdr>
    </w:div>
    <w:div w:id="1369598091">
      <w:bodyDiv w:val="1"/>
      <w:marLeft w:val="0"/>
      <w:marRight w:val="0"/>
      <w:marTop w:val="0"/>
      <w:marBottom w:val="0"/>
      <w:divBdr>
        <w:top w:val="none" w:sz="0" w:space="0" w:color="auto"/>
        <w:left w:val="none" w:sz="0" w:space="0" w:color="auto"/>
        <w:bottom w:val="none" w:sz="0" w:space="0" w:color="auto"/>
        <w:right w:val="none" w:sz="0" w:space="0" w:color="auto"/>
      </w:divBdr>
      <w:divsChild>
        <w:div w:id="969283680">
          <w:marLeft w:val="0"/>
          <w:marRight w:val="0"/>
          <w:marTop w:val="0"/>
          <w:marBottom w:val="0"/>
          <w:divBdr>
            <w:top w:val="none" w:sz="0" w:space="0" w:color="auto"/>
            <w:left w:val="none" w:sz="0" w:space="0" w:color="auto"/>
            <w:bottom w:val="none" w:sz="0" w:space="0" w:color="auto"/>
            <w:right w:val="none" w:sz="0" w:space="0" w:color="auto"/>
          </w:divBdr>
        </w:div>
        <w:div w:id="690036544">
          <w:marLeft w:val="0"/>
          <w:marRight w:val="0"/>
          <w:marTop w:val="0"/>
          <w:marBottom w:val="0"/>
          <w:divBdr>
            <w:top w:val="none" w:sz="0" w:space="0" w:color="auto"/>
            <w:left w:val="none" w:sz="0" w:space="0" w:color="auto"/>
            <w:bottom w:val="none" w:sz="0" w:space="0" w:color="auto"/>
            <w:right w:val="none" w:sz="0" w:space="0" w:color="auto"/>
          </w:divBdr>
        </w:div>
        <w:div w:id="1848518202">
          <w:marLeft w:val="0"/>
          <w:marRight w:val="0"/>
          <w:marTop w:val="0"/>
          <w:marBottom w:val="0"/>
          <w:divBdr>
            <w:top w:val="none" w:sz="0" w:space="0" w:color="auto"/>
            <w:left w:val="none" w:sz="0" w:space="0" w:color="auto"/>
            <w:bottom w:val="none" w:sz="0" w:space="0" w:color="auto"/>
            <w:right w:val="none" w:sz="0" w:space="0" w:color="auto"/>
          </w:divBdr>
        </w:div>
        <w:div w:id="146633057">
          <w:marLeft w:val="0"/>
          <w:marRight w:val="0"/>
          <w:marTop w:val="0"/>
          <w:marBottom w:val="0"/>
          <w:divBdr>
            <w:top w:val="none" w:sz="0" w:space="0" w:color="auto"/>
            <w:left w:val="none" w:sz="0" w:space="0" w:color="auto"/>
            <w:bottom w:val="none" w:sz="0" w:space="0" w:color="auto"/>
            <w:right w:val="none" w:sz="0" w:space="0" w:color="auto"/>
          </w:divBdr>
        </w:div>
        <w:div w:id="1018192836">
          <w:marLeft w:val="0"/>
          <w:marRight w:val="0"/>
          <w:marTop w:val="0"/>
          <w:marBottom w:val="0"/>
          <w:divBdr>
            <w:top w:val="none" w:sz="0" w:space="0" w:color="auto"/>
            <w:left w:val="none" w:sz="0" w:space="0" w:color="auto"/>
            <w:bottom w:val="none" w:sz="0" w:space="0" w:color="auto"/>
            <w:right w:val="none" w:sz="0" w:space="0" w:color="auto"/>
          </w:divBdr>
        </w:div>
        <w:div w:id="1812626109">
          <w:marLeft w:val="0"/>
          <w:marRight w:val="0"/>
          <w:marTop w:val="0"/>
          <w:marBottom w:val="0"/>
          <w:divBdr>
            <w:top w:val="none" w:sz="0" w:space="0" w:color="auto"/>
            <w:left w:val="none" w:sz="0" w:space="0" w:color="auto"/>
            <w:bottom w:val="none" w:sz="0" w:space="0" w:color="auto"/>
            <w:right w:val="none" w:sz="0" w:space="0" w:color="auto"/>
          </w:divBdr>
        </w:div>
        <w:div w:id="1274440747">
          <w:marLeft w:val="0"/>
          <w:marRight w:val="0"/>
          <w:marTop w:val="0"/>
          <w:marBottom w:val="0"/>
          <w:divBdr>
            <w:top w:val="none" w:sz="0" w:space="0" w:color="auto"/>
            <w:left w:val="none" w:sz="0" w:space="0" w:color="auto"/>
            <w:bottom w:val="none" w:sz="0" w:space="0" w:color="auto"/>
            <w:right w:val="none" w:sz="0" w:space="0" w:color="auto"/>
          </w:divBdr>
        </w:div>
        <w:div w:id="1392003824">
          <w:marLeft w:val="0"/>
          <w:marRight w:val="0"/>
          <w:marTop w:val="0"/>
          <w:marBottom w:val="0"/>
          <w:divBdr>
            <w:top w:val="none" w:sz="0" w:space="0" w:color="auto"/>
            <w:left w:val="none" w:sz="0" w:space="0" w:color="auto"/>
            <w:bottom w:val="none" w:sz="0" w:space="0" w:color="auto"/>
            <w:right w:val="none" w:sz="0" w:space="0" w:color="auto"/>
          </w:divBdr>
        </w:div>
        <w:div w:id="1997762355">
          <w:marLeft w:val="0"/>
          <w:marRight w:val="0"/>
          <w:marTop w:val="0"/>
          <w:marBottom w:val="0"/>
          <w:divBdr>
            <w:top w:val="none" w:sz="0" w:space="0" w:color="auto"/>
            <w:left w:val="none" w:sz="0" w:space="0" w:color="auto"/>
            <w:bottom w:val="none" w:sz="0" w:space="0" w:color="auto"/>
            <w:right w:val="none" w:sz="0" w:space="0" w:color="auto"/>
          </w:divBdr>
        </w:div>
        <w:div w:id="488518651">
          <w:marLeft w:val="0"/>
          <w:marRight w:val="0"/>
          <w:marTop w:val="0"/>
          <w:marBottom w:val="0"/>
          <w:divBdr>
            <w:top w:val="none" w:sz="0" w:space="0" w:color="auto"/>
            <w:left w:val="none" w:sz="0" w:space="0" w:color="auto"/>
            <w:bottom w:val="none" w:sz="0" w:space="0" w:color="auto"/>
            <w:right w:val="none" w:sz="0" w:space="0" w:color="auto"/>
          </w:divBdr>
        </w:div>
        <w:div w:id="1293486289">
          <w:marLeft w:val="0"/>
          <w:marRight w:val="0"/>
          <w:marTop w:val="0"/>
          <w:marBottom w:val="0"/>
          <w:divBdr>
            <w:top w:val="none" w:sz="0" w:space="0" w:color="auto"/>
            <w:left w:val="none" w:sz="0" w:space="0" w:color="auto"/>
            <w:bottom w:val="none" w:sz="0" w:space="0" w:color="auto"/>
            <w:right w:val="none" w:sz="0" w:space="0" w:color="auto"/>
          </w:divBdr>
        </w:div>
        <w:div w:id="1435436575">
          <w:marLeft w:val="0"/>
          <w:marRight w:val="0"/>
          <w:marTop w:val="0"/>
          <w:marBottom w:val="0"/>
          <w:divBdr>
            <w:top w:val="none" w:sz="0" w:space="0" w:color="auto"/>
            <w:left w:val="none" w:sz="0" w:space="0" w:color="auto"/>
            <w:bottom w:val="none" w:sz="0" w:space="0" w:color="auto"/>
            <w:right w:val="none" w:sz="0" w:space="0" w:color="auto"/>
          </w:divBdr>
        </w:div>
        <w:div w:id="1399792376">
          <w:marLeft w:val="0"/>
          <w:marRight w:val="0"/>
          <w:marTop w:val="0"/>
          <w:marBottom w:val="0"/>
          <w:divBdr>
            <w:top w:val="none" w:sz="0" w:space="0" w:color="auto"/>
            <w:left w:val="none" w:sz="0" w:space="0" w:color="auto"/>
            <w:bottom w:val="none" w:sz="0" w:space="0" w:color="auto"/>
            <w:right w:val="none" w:sz="0" w:space="0" w:color="auto"/>
          </w:divBdr>
        </w:div>
        <w:div w:id="680472892">
          <w:marLeft w:val="0"/>
          <w:marRight w:val="0"/>
          <w:marTop w:val="0"/>
          <w:marBottom w:val="0"/>
          <w:divBdr>
            <w:top w:val="none" w:sz="0" w:space="0" w:color="auto"/>
            <w:left w:val="none" w:sz="0" w:space="0" w:color="auto"/>
            <w:bottom w:val="none" w:sz="0" w:space="0" w:color="auto"/>
            <w:right w:val="none" w:sz="0" w:space="0" w:color="auto"/>
          </w:divBdr>
        </w:div>
        <w:div w:id="179806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6" ma:contentTypeDescription="Create a new document." ma:contentTypeScope="" ma:versionID="59f54be1239224d1cf3b3e01f3e55b42">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1e306f4f79deff320e7ec5aefe1a4c93"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2EA112-1740-4AE5-AE93-7DC748BC5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fa116-1cfc-4382-a82d-3c3b6a97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16CCE-3959-4A5A-9C7B-DE80A19135E3}">
  <ds:schemaRefs>
    <ds:schemaRef ds:uri="http://schemas.microsoft.com/sharepoint/v3/contenttype/forms"/>
  </ds:schemaRefs>
</ds:datastoreItem>
</file>

<file path=customXml/itemProps3.xml><?xml version="1.0" encoding="utf-8"?>
<ds:datastoreItem xmlns:ds="http://schemas.openxmlformats.org/officeDocument/2006/customXml" ds:itemID="{FDCACFD1-2D37-468D-B8A6-5BDDCFFC3295}">
  <ds:schemaRefs>
    <ds:schemaRef ds:uri="http://schemas.openxmlformats.org/package/2006/metadata/core-properties"/>
    <ds:schemaRef ds:uri="http://purl.org/dc/dcmitype/"/>
    <ds:schemaRef ds:uri="http://schemas.microsoft.com/office/infopath/2007/PartnerControls"/>
    <ds:schemaRef ds:uri="102fa116-1cfc-4382-a82d-3c3b6a970816"/>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2668</Characters>
  <Application>Microsoft Office Word</Application>
  <DocSecurity>0</DocSecurity>
  <Lines>22</Lines>
  <Paragraphs>6</Paragraphs>
  <ScaleCrop>false</ScaleCrop>
  <Company>Prior Pursglove College</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Assistant</dc:title>
  <dc:subject/>
  <dc:creator>Prior Pursglove College</dc:creator>
  <cp:keywords/>
  <cp:lastModifiedBy>Sharon Boyes</cp:lastModifiedBy>
  <cp:revision>3</cp:revision>
  <cp:lastPrinted>2025-03-10T09:17:00Z</cp:lastPrinted>
  <dcterms:created xsi:type="dcterms:W3CDTF">2025-06-11T12:39:00Z</dcterms:created>
  <dcterms:modified xsi:type="dcterms:W3CDTF">2025-06-11T12:40:00Z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ies>
</file>