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8F8C4" w14:textId="0819CC17" w:rsidR="00280010" w:rsidRDefault="000721B6" w:rsidP="001D6B4E">
      <w:pPr>
        <w:spacing w:after="0" w:line="259" w:lineRule="auto"/>
        <w:ind w:left="-9242" w:right="172" w:hanging="10"/>
        <w:jc w:val="center"/>
      </w:pPr>
      <w:r>
        <w:rPr>
          <w:noProof/>
        </w:rPr>
        <mc:AlternateContent>
          <mc:Choice Requires="wps">
            <w:drawing>
              <wp:anchor distT="0" distB="0" distL="114300" distR="114300" simplePos="0" relativeHeight="251659264" behindDoc="0" locked="0" layoutInCell="1" allowOverlap="1" wp14:anchorId="303BFA20" wp14:editId="6994FD22">
                <wp:simplePos x="0" y="0"/>
                <wp:positionH relativeFrom="margin">
                  <wp:posOffset>4953000</wp:posOffset>
                </wp:positionH>
                <wp:positionV relativeFrom="paragraph">
                  <wp:posOffset>-66675</wp:posOffset>
                </wp:positionV>
                <wp:extent cx="1685925" cy="1028700"/>
                <wp:effectExtent l="0" t="0" r="9525" b="0"/>
                <wp:wrapNone/>
                <wp:docPr id="728396551" name="Text Box 6"/>
                <wp:cNvGraphicFramePr/>
                <a:graphic xmlns:a="http://schemas.openxmlformats.org/drawingml/2006/main">
                  <a:graphicData uri="http://schemas.microsoft.com/office/word/2010/wordprocessingShape">
                    <wps:wsp>
                      <wps:cNvSpPr txBox="1"/>
                      <wps:spPr>
                        <a:xfrm>
                          <a:off x="0" y="0"/>
                          <a:ext cx="1685925" cy="1028700"/>
                        </a:xfrm>
                        <a:prstGeom prst="rect">
                          <a:avLst/>
                        </a:prstGeom>
                        <a:solidFill>
                          <a:schemeClr val="lt1"/>
                        </a:solidFill>
                        <a:ln w="6350">
                          <a:noFill/>
                        </a:ln>
                      </wps:spPr>
                      <wps:txbx>
                        <w:txbxContent>
                          <w:p w14:paraId="373F74FD" w14:textId="1781BC33" w:rsidR="000721B6" w:rsidRDefault="000721B6" w:rsidP="000721B6">
                            <w:pPr>
                              <w:ind w:left="0"/>
                              <w:jc w:val="center"/>
                            </w:pPr>
                            <w:r>
                              <w:rPr>
                                <w:rFonts w:ascii="Calibri" w:hAnsi="Calibri" w:cs="Calibri"/>
                                <w:i/>
                                <w:iCs/>
                                <w:noProof/>
                                <w:color w:val="201F1E"/>
                                <w:bdr w:val="none" w:sz="0" w:space="0" w:color="auto" w:frame="1"/>
                              </w:rPr>
                              <w:drawing>
                                <wp:inline distT="0" distB="0" distL="0" distR="0" wp14:anchorId="671DB1DD" wp14:editId="3C9693EE">
                                  <wp:extent cx="1160138" cy="808990"/>
                                  <wp:effectExtent l="0" t="0" r="2540" b="0"/>
                                  <wp:docPr id="6" name="Picture 6" descr="34E5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E5E2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86688" cy="827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3BFA20" id="_x0000_t202" coordsize="21600,21600" o:spt="202" path="m,l,21600r21600,l21600,xe">
                <v:stroke joinstyle="miter"/>
                <v:path gradientshapeok="t" o:connecttype="rect"/>
              </v:shapetype>
              <v:shape id="Text Box 6" o:spid="_x0000_s1026" type="#_x0000_t202" style="position:absolute;left:0;text-align:left;margin-left:390pt;margin-top:-5.25pt;width:132.75pt;height:8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NsZLgIAAFU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" fillcolor="white [3201]" stroked="f" strokeweight=".5pt">
                <v:textbox>
                  <w:txbxContent>
                    <w:p w14:paraId="373F74FD" w14:textId="1781BC33" w:rsidR="000721B6" w:rsidRDefault="000721B6" w:rsidP="000721B6">
                      <w:pPr>
                        <w:ind w:left="0"/>
                        <w:jc w:val="center"/>
                      </w:pPr>
                      <w:r>
                        <w:rPr>
                          <w:rFonts w:ascii="Calibri" w:hAnsi="Calibri" w:cs="Calibri"/>
                          <w:i/>
                          <w:iCs/>
                          <w:noProof/>
                          <w:color w:val="201F1E"/>
                          <w:bdr w:val="none" w:sz="0" w:space="0" w:color="auto" w:frame="1"/>
                        </w:rPr>
                        <w:drawing>
                          <wp:inline distT="0" distB="0" distL="0" distR="0" wp14:anchorId="671DB1DD" wp14:editId="3C9693EE">
                            <wp:extent cx="1160138" cy="808990"/>
                            <wp:effectExtent l="0" t="0" r="2540" b="0"/>
                            <wp:docPr id="6" name="Picture 6" descr="34E5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E5E2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86688" cy="827504"/>
                                    </a:xfrm>
                                    <a:prstGeom prst="rect">
                                      <a:avLst/>
                                    </a:prstGeom>
                                    <a:noFill/>
                                    <a:ln>
                                      <a:noFill/>
                                    </a:ln>
                                  </pic:spPr>
                                </pic:pic>
                              </a:graphicData>
                            </a:graphic>
                          </wp:inline>
                        </w:drawing>
                      </w:r>
                    </w:p>
                  </w:txbxContent>
                </v:textbox>
                <w10:wrap anchorx="margin"/>
              </v:shape>
            </w:pict>
          </mc:Fallback>
        </mc:AlternateContent>
      </w:r>
      <w:r>
        <w:rPr>
          <w:noProof/>
        </w:rPr>
        <w:tab/>
      </w:r>
      <w:r>
        <w:rPr>
          <w:noProof/>
        </w:rPr>
        <w:tab/>
        <w:t xml:space="preserve">     </w:t>
      </w:r>
      <w:r>
        <w:rPr>
          <w:noProof/>
        </w:rPr>
        <w:tab/>
      </w:r>
      <w:r>
        <w:rPr>
          <w:noProof/>
        </w:rPr>
        <w:tab/>
      </w:r>
      <w:r>
        <w:rPr>
          <w:noProof/>
        </w:rPr>
        <w:tab/>
      </w:r>
      <w:r>
        <w:rPr>
          <w:noProof/>
        </w:rPr>
        <w:tab/>
      </w:r>
      <w:r>
        <w:rPr>
          <w:noProof/>
        </w:rPr>
        <w:tab/>
      </w:r>
      <w:r>
        <w:rPr>
          <w:noProof/>
        </w:rPr>
        <w:drawing>
          <wp:inline distT="0" distB="0" distL="0" distR="0" wp14:anchorId="56F6A771" wp14:editId="56271749">
            <wp:extent cx="1371600" cy="771525"/>
            <wp:effectExtent l="0" t="0" r="0" b="9525"/>
            <wp:docPr id="1" name="Picture 1" descr="A whit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and black logo&#10;&#10;AI-generated content may be incorrect."/>
                    <pic:cNvPicPr>
                      <a:picLocks noChangeAspect="1"/>
                    </pic:cNvPicPr>
                  </pic:nvPicPr>
                  <pic:blipFill rotWithShape="1">
                    <a:blip r:embed="rId12" cstate="print">
                      <a:extLst>
                        <a:ext uri="{28A0092B-C50C-407E-A947-70E740481C1C}">
                          <a14:useLocalDpi xmlns:a14="http://schemas.microsoft.com/office/drawing/2010/main" val="0"/>
                        </a:ext>
                      </a:extLst>
                    </a:blip>
                    <a:srcRect l="19107" t="8254" r="16672" b="17729"/>
                    <a:stretch/>
                  </pic:blipFill>
                  <pic:spPr bwMode="auto">
                    <a:xfrm>
                      <a:off x="0" y="0"/>
                      <a:ext cx="1385451" cy="779316"/>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14:paraId="02DF156C" w14:textId="6DC19AA2" w:rsidR="00280010" w:rsidRPr="002F0725" w:rsidRDefault="00280010" w:rsidP="00105546">
      <w:pPr>
        <w:spacing w:after="0" w:line="259" w:lineRule="auto"/>
        <w:ind w:left="10" w:right="319" w:hanging="10"/>
        <w:jc w:val="center"/>
      </w:pPr>
    </w:p>
    <w:p w14:paraId="13400E0D" w14:textId="77777777" w:rsidR="00BC5FAF" w:rsidRDefault="00BC5FAF" w:rsidP="00BC5FAF">
      <w:pPr>
        <w:spacing w:after="0"/>
        <w:ind w:right="361"/>
        <w:jc w:val="center"/>
        <w:rPr>
          <w:b/>
          <w:sz w:val="24"/>
        </w:rPr>
      </w:pPr>
      <w:r>
        <w:rPr>
          <w:b/>
          <w:sz w:val="24"/>
        </w:rPr>
        <w:t>THE LEGACY LEARNING TRUST</w:t>
      </w:r>
    </w:p>
    <w:p w14:paraId="1B67BA41" w14:textId="77777777" w:rsidR="00BC5FAF" w:rsidRDefault="00BC5FAF" w:rsidP="00BC5FAF">
      <w:pPr>
        <w:spacing w:after="0"/>
        <w:ind w:right="361"/>
        <w:jc w:val="center"/>
        <w:rPr>
          <w:b/>
          <w:sz w:val="24"/>
        </w:rPr>
      </w:pPr>
    </w:p>
    <w:p w14:paraId="7561058F" w14:textId="77777777" w:rsidR="00BC5FAF" w:rsidRDefault="00BC5FAF" w:rsidP="00BC5FAF">
      <w:pPr>
        <w:spacing w:after="0"/>
        <w:ind w:right="361"/>
        <w:jc w:val="center"/>
        <w:rPr>
          <w:b/>
          <w:sz w:val="24"/>
        </w:rPr>
      </w:pPr>
      <w:r>
        <w:rPr>
          <w:b/>
          <w:sz w:val="24"/>
        </w:rPr>
        <w:t>NEWHAM BRIDGE PRIMARY SCHOOL</w:t>
      </w:r>
    </w:p>
    <w:p w14:paraId="261F36C3" w14:textId="77777777" w:rsidR="00BC5FAF" w:rsidRDefault="00BC5FAF" w:rsidP="00BC5FAF">
      <w:pPr>
        <w:spacing w:after="0"/>
        <w:ind w:right="361"/>
        <w:jc w:val="center"/>
        <w:rPr>
          <w:b/>
          <w:sz w:val="24"/>
        </w:rPr>
      </w:pPr>
    </w:p>
    <w:p w14:paraId="16849B67" w14:textId="77777777" w:rsidR="00BC5FAF" w:rsidRDefault="00BC5FAF" w:rsidP="00BC5FAF">
      <w:pPr>
        <w:spacing w:after="0"/>
        <w:ind w:right="361"/>
        <w:jc w:val="center"/>
        <w:rPr>
          <w:b/>
          <w:sz w:val="24"/>
        </w:rPr>
      </w:pPr>
      <w:r>
        <w:rPr>
          <w:b/>
          <w:sz w:val="24"/>
        </w:rPr>
        <w:t>Classroom Teacher</w:t>
      </w:r>
    </w:p>
    <w:p w14:paraId="784A799C" w14:textId="77777777" w:rsidR="00BC5FAF" w:rsidRDefault="00BC5FAF" w:rsidP="00BC5FAF">
      <w:pPr>
        <w:spacing w:after="0"/>
        <w:ind w:right="361"/>
        <w:jc w:val="center"/>
        <w:rPr>
          <w:b/>
          <w:sz w:val="24"/>
        </w:rPr>
      </w:pPr>
      <w:r>
        <w:rPr>
          <w:b/>
          <w:sz w:val="24"/>
        </w:rPr>
        <w:t>Job Description</w:t>
      </w:r>
    </w:p>
    <w:p w14:paraId="2372AAB1" w14:textId="77777777" w:rsidR="00A93F01" w:rsidRPr="002F0725" w:rsidRDefault="00A93F01" w:rsidP="00566550">
      <w:pPr>
        <w:spacing w:after="0" w:line="259" w:lineRule="auto"/>
        <w:ind w:left="10" w:right="319" w:hanging="10"/>
        <w:jc w:val="center"/>
      </w:pPr>
    </w:p>
    <w:p w14:paraId="010B1E53" w14:textId="77777777" w:rsidR="00A93F01" w:rsidRPr="00AF5DF3" w:rsidRDefault="00A93F01" w:rsidP="00566550">
      <w:pPr>
        <w:autoSpaceDE w:val="0"/>
        <w:autoSpaceDN w:val="0"/>
        <w:adjustRightInd w:val="0"/>
        <w:spacing w:after="0" w:line="360" w:lineRule="auto"/>
        <w:ind w:left="0" w:right="0" w:firstLine="0"/>
        <w:jc w:val="center"/>
        <w:rPr>
          <w:rFonts w:eastAsiaTheme="minorEastAsia"/>
          <w:sz w:val="21"/>
          <w:szCs w:val="21"/>
        </w:rPr>
      </w:pPr>
      <w:r w:rsidRPr="00AF5DF3">
        <w:rPr>
          <w:rFonts w:eastAsiaTheme="minorEastAsia"/>
          <w:b/>
          <w:bCs/>
          <w:sz w:val="21"/>
          <w:szCs w:val="21"/>
        </w:rPr>
        <w:t xml:space="preserve">Recruitment website: </w:t>
      </w:r>
      <w:r w:rsidRPr="00AF5DF3">
        <w:rPr>
          <w:rFonts w:eastAsiaTheme="minorEastAsia"/>
          <w:i/>
          <w:iCs/>
          <w:sz w:val="21"/>
          <w:szCs w:val="21"/>
        </w:rPr>
        <w:t>https://thelegacylearningtrust.org.uk/current-career-opportunities</w:t>
      </w:r>
    </w:p>
    <w:p w14:paraId="2296F759" w14:textId="45AC93F0" w:rsidR="00A93F01" w:rsidRPr="00AF5DF3" w:rsidRDefault="00A93F01" w:rsidP="00566550">
      <w:pPr>
        <w:autoSpaceDE w:val="0"/>
        <w:autoSpaceDN w:val="0"/>
        <w:adjustRightInd w:val="0"/>
        <w:spacing w:after="0" w:line="360" w:lineRule="auto"/>
        <w:ind w:left="0" w:right="0" w:firstLine="0"/>
        <w:jc w:val="center"/>
        <w:rPr>
          <w:rFonts w:eastAsiaTheme="minorEastAsia"/>
          <w:sz w:val="21"/>
          <w:szCs w:val="21"/>
        </w:rPr>
      </w:pPr>
      <w:r w:rsidRPr="00AF5DF3">
        <w:rPr>
          <w:rFonts w:eastAsiaTheme="minorEastAsia"/>
          <w:b/>
          <w:bCs/>
          <w:sz w:val="21"/>
          <w:szCs w:val="21"/>
        </w:rPr>
        <w:t xml:space="preserve">School website: </w:t>
      </w:r>
      <w:r w:rsidRPr="00AF5DF3">
        <w:rPr>
          <w:rFonts w:eastAsiaTheme="minorEastAsia"/>
          <w:i/>
          <w:iCs/>
          <w:sz w:val="21"/>
          <w:szCs w:val="21"/>
        </w:rPr>
        <w:t>https://www.</w:t>
      </w:r>
      <w:r w:rsidR="00181FDA">
        <w:rPr>
          <w:rFonts w:eastAsiaTheme="minorEastAsia"/>
          <w:i/>
          <w:iCs/>
          <w:sz w:val="21"/>
          <w:szCs w:val="21"/>
        </w:rPr>
        <w:t>newhambridge.co.uk</w:t>
      </w:r>
    </w:p>
    <w:p w14:paraId="149BD6B8" w14:textId="793C4862" w:rsidR="00A93F01" w:rsidRDefault="00A93F01" w:rsidP="00566550">
      <w:pPr>
        <w:spacing w:after="0" w:line="360" w:lineRule="auto"/>
        <w:ind w:left="10" w:right="319" w:hanging="10"/>
        <w:jc w:val="center"/>
        <w:rPr>
          <w:rFonts w:eastAsiaTheme="minorEastAsia"/>
          <w:i/>
          <w:iCs/>
          <w:sz w:val="21"/>
          <w:szCs w:val="21"/>
        </w:rPr>
      </w:pPr>
      <w:r w:rsidRPr="00AF5DF3">
        <w:rPr>
          <w:rFonts w:eastAsiaTheme="minorEastAsia"/>
          <w:b/>
          <w:bCs/>
          <w:sz w:val="21"/>
          <w:szCs w:val="21"/>
        </w:rPr>
        <w:t xml:space="preserve">E-mail: </w:t>
      </w:r>
      <w:hyperlink r:id="rId13" w:history="1">
        <w:r w:rsidR="002045A9" w:rsidRPr="00A468A9">
          <w:rPr>
            <w:rStyle w:val="Hyperlink"/>
            <w:rFonts w:eastAsiaTheme="minorEastAsia"/>
            <w:i/>
            <w:iCs/>
            <w:sz w:val="21"/>
            <w:szCs w:val="21"/>
          </w:rPr>
          <w:t>contact@newhambridge.org.uk</w:t>
        </w:r>
      </w:hyperlink>
    </w:p>
    <w:p w14:paraId="39891777" w14:textId="77777777" w:rsidR="00A93F01" w:rsidRPr="002F0725" w:rsidRDefault="00A93F01" w:rsidP="00566550">
      <w:pPr>
        <w:spacing w:after="0" w:line="259" w:lineRule="auto"/>
        <w:ind w:left="10" w:right="319" w:hanging="10"/>
        <w:jc w:val="center"/>
      </w:pPr>
    </w:p>
    <w:p w14:paraId="5B55FE6B" w14:textId="77777777" w:rsidR="00A93F01" w:rsidRPr="002F0725" w:rsidRDefault="00A93F01" w:rsidP="00566550">
      <w:pPr>
        <w:spacing w:after="0" w:line="360" w:lineRule="auto"/>
        <w:ind w:left="10" w:right="319" w:hanging="10"/>
        <w:jc w:val="center"/>
        <w:rPr>
          <w:b/>
        </w:rPr>
      </w:pPr>
      <w:r w:rsidRPr="002F0725">
        <w:rPr>
          <w:b/>
        </w:rPr>
        <w:t>Class</w:t>
      </w:r>
      <w:r>
        <w:rPr>
          <w:b/>
        </w:rPr>
        <w:t>room</w:t>
      </w:r>
      <w:r w:rsidRPr="002F0725">
        <w:rPr>
          <w:b/>
        </w:rPr>
        <w:t xml:space="preserve"> Teacher</w:t>
      </w:r>
    </w:p>
    <w:p w14:paraId="0D0E2A49" w14:textId="77777777" w:rsidR="00A93F01" w:rsidRDefault="00A93F01" w:rsidP="00566550">
      <w:pPr>
        <w:spacing w:after="0" w:line="360" w:lineRule="auto"/>
        <w:ind w:left="10" w:right="319" w:hanging="10"/>
        <w:jc w:val="center"/>
      </w:pPr>
      <w:r w:rsidRPr="00A501B1">
        <w:t xml:space="preserve">1 </w:t>
      </w:r>
      <w:r>
        <w:t>Y</w:t>
      </w:r>
      <w:r w:rsidRPr="00A501B1">
        <w:t xml:space="preserve">ear </w:t>
      </w:r>
      <w:r>
        <w:t>F</w:t>
      </w:r>
      <w:r w:rsidRPr="00A501B1">
        <w:t xml:space="preserve">ixed </w:t>
      </w:r>
      <w:r>
        <w:t>T</w:t>
      </w:r>
      <w:r w:rsidRPr="00A501B1">
        <w:t xml:space="preserve">erm </w:t>
      </w:r>
      <w:r>
        <w:t>C</w:t>
      </w:r>
      <w:r w:rsidRPr="00A501B1">
        <w:t>ontract</w:t>
      </w:r>
    </w:p>
    <w:p w14:paraId="7378FD12" w14:textId="77777777" w:rsidR="00A93F01" w:rsidRPr="00A501B1" w:rsidRDefault="00A93F01" w:rsidP="00566550">
      <w:pPr>
        <w:spacing w:after="0" w:line="360" w:lineRule="auto"/>
        <w:ind w:left="10" w:right="319" w:hanging="10"/>
        <w:jc w:val="center"/>
        <w:rPr>
          <w:b/>
          <w:bCs/>
        </w:rPr>
      </w:pPr>
      <w:r w:rsidRPr="00A501B1">
        <w:rPr>
          <w:b/>
          <w:bCs/>
        </w:rPr>
        <w:t>Suitable for ECTs</w:t>
      </w:r>
    </w:p>
    <w:p w14:paraId="0391917B" w14:textId="77777777" w:rsidR="00A93F01" w:rsidRPr="002F0725" w:rsidRDefault="00A93F01" w:rsidP="00566550">
      <w:pPr>
        <w:spacing w:after="0" w:line="360" w:lineRule="auto"/>
        <w:ind w:left="10" w:right="319" w:hanging="10"/>
        <w:jc w:val="center"/>
      </w:pPr>
      <w:proofErr w:type="gramStart"/>
      <w:r w:rsidRPr="002F0725">
        <w:t>Grade :MPS</w:t>
      </w:r>
      <w:proofErr w:type="gramEnd"/>
      <w:r>
        <w:t>/UPS</w:t>
      </w:r>
    </w:p>
    <w:p w14:paraId="0286CB91" w14:textId="77777777" w:rsidR="00A93F01" w:rsidRPr="002F0725" w:rsidRDefault="00A93F01" w:rsidP="00566550">
      <w:pPr>
        <w:spacing w:after="0" w:line="360" w:lineRule="auto"/>
        <w:ind w:left="10" w:right="319" w:hanging="10"/>
        <w:jc w:val="center"/>
      </w:pPr>
      <w:r w:rsidRPr="002F0725">
        <w:t>Salary £</w:t>
      </w:r>
      <w:r>
        <w:t>31,650</w:t>
      </w:r>
      <w:r w:rsidRPr="002F0725">
        <w:t xml:space="preserve"> - £</w:t>
      </w:r>
      <w:r>
        <w:t>49,084</w:t>
      </w:r>
      <w:r w:rsidRPr="002F0725">
        <w:t>pa</w:t>
      </w:r>
    </w:p>
    <w:p w14:paraId="083C2FC7" w14:textId="77777777" w:rsidR="00A93F01" w:rsidRPr="002F0725" w:rsidRDefault="00A93F01" w:rsidP="00566550">
      <w:pPr>
        <w:spacing w:after="0" w:line="360" w:lineRule="auto"/>
        <w:ind w:left="10" w:right="319" w:hanging="10"/>
        <w:jc w:val="center"/>
      </w:pPr>
      <w:r w:rsidRPr="002F0725">
        <w:t>32.5 hours per week</w:t>
      </w:r>
    </w:p>
    <w:p w14:paraId="41235CA9" w14:textId="6AAFD467" w:rsidR="00A93F01" w:rsidRPr="002045A9" w:rsidRDefault="00A93F01" w:rsidP="002045A9">
      <w:pPr>
        <w:spacing w:after="0" w:line="360" w:lineRule="auto"/>
        <w:ind w:left="10" w:right="319" w:hanging="10"/>
        <w:jc w:val="center"/>
        <w:rPr>
          <w:color w:val="auto"/>
        </w:rPr>
      </w:pPr>
      <w:r w:rsidRPr="00F96A57">
        <w:rPr>
          <w:color w:val="auto"/>
        </w:rPr>
        <w:t>Start Date:  1</w:t>
      </w:r>
      <w:r w:rsidRPr="00F96A57">
        <w:rPr>
          <w:color w:val="auto"/>
          <w:vertAlign w:val="superscript"/>
        </w:rPr>
        <w:t>st</w:t>
      </w:r>
      <w:r w:rsidRPr="00F96A57">
        <w:rPr>
          <w:color w:val="auto"/>
        </w:rPr>
        <w:t xml:space="preserve"> September 202</w:t>
      </w:r>
      <w:r>
        <w:rPr>
          <w:color w:val="auto"/>
        </w:rPr>
        <w:t>5</w:t>
      </w:r>
    </w:p>
    <w:p w14:paraId="04A6A8C7" w14:textId="53B8737C" w:rsidR="00A93F01" w:rsidRPr="002F0725" w:rsidRDefault="002045A9" w:rsidP="00566550">
      <w:pPr>
        <w:pStyle w:val="Default"/>
        <w:rPr>
          <w:sz w:val="22"/>
          <w:szCs w:val="22"/>
        </w:rPr>
      </w:pPr>
      <w:r>
        <w:rPr>
          <w:sz w:val="22"/>
          <w:szCs w:val="22"/>
        </w:rPr>
        <w:t>Newham Bridge Primary School</w:t>
      </w:r>
      <w:r w:rsidR="00A93F01" w:rsidRPr="002F0725">
        <w:rPr>
          <w:sz w:val="22"/>
          <w:szCs w:val="22"/>
        </w:rPr>
        <w:t xml:space="preserve"> are seeking to appoint an enthusiastic, highly motivated and innovative practitioner who has a proven track record of excellent teaching and a deep understanding of how children learn. If this is you, please do apply. </w:t>
      </w:r>
    </w:p>
    <w:p w14:paraId="08A57DAA" w14:textId="77777777" w:rsidR="00A93F01" w:rsidRPr="002F0725" w:rsidRDefault="00A93F01" w:rsidP="00566550">
      <w:pPr>
        <w:pStyle w:val="Default"/>
        <w:jc w:val="both"/>
        <w:rPr>
          <w:sz w:val="22"/>
          <w:szCs w:val="22"/>
        </w:rPr>
      </w:pPr>
    </w:p>
    <w:p w14:paraId="4FD28C0B" w14:textId="77777777" w:rsidR="00A93F01" w:rsidRPr="002F0725" w:rsidRDefault="00A93F01" w:rsidP="00566550">
      <w:pPr>
        <w:pStyle w:val="Default"/>
        <w:jc w:val="both"/>
        <w:rPr>
          <w:b/>
          <w:sz w:val="22"/>
          <w:szCs w:val="22"/>
          <w:lang w:val="en"/>
        </w:rPr>
      </w:pPr>
      <w:r w:rsidRPr="002F0725">
        <w:rPr>
          <w:b/>
          <w:sz w:val="22"/>
          <w:szCs w:val="22"/>
          <w:lang w:val="en"/>
        </w:rPr>
        <w:t>The successful candidate will:</w:t>
      </w:r>
    </w:p>
    <w:p w14:paraId="5B535F0E" w14:textId="77777777" w:rsidR="00A93F01" w:rsidRPr="002F0725" w:rsidRDefault="00A93F01" w:rsidP="00566550">
      <w:pPr>
        <w:numPr>
          <w:ilvl w:val="0"/>
          <w:numId w:val="4"/>
        </w:numPr>
        <w:spacing w:after="0" w:line="259" w:lineRule="auto"/>
        <w:ind w:right="0"/>
      </w:pPr>
      <w:r w:rsidRPr="002F0725">
        <w:t>be an excellent practitioner with high expectations and a commitment to raising standards.</w:t>
      </w:r>
    </w:p>
    <w:p w14:paraId="28728CDB" w14:textId="77777777" w:rsidR="00A93F01" w:rsidRPr="002F0725" w:rsidRDefault="00A93F01" w:rsidP="00566550">
      <w:pPr>
        <w:numPr>
          <w:ilvl w:val="0"/>
          <w:numId w:val="4"/>
        </w:numPr>
        <w:spacing w:after="0" w:line="259" w:lineRule="auto"/>
        <w:ind w:right="0"/>
      </w:pPr>
      <w:r w:rsidRPr="002F0725">
        <w:t>have excellent classroom management skills; be proficient in planning, assessment, and target setting.</w:t>
      </w:r>
    </w:p>
    <w:p w14:paraId="4D926F32" w14:textId="77777777" w:rsidR="00A93F01" w:rsidRPr="002F0725" w:rsidRDefault="00A93F01" w:rsidP="00566550">
      <w:pPr>
        <w:numPr>
          <w:ilvl w:val="0"/>
          <w:numId w:val="4"/>
        </w:numPr>
        <w:spacing w:after="0" w:line="259" w:lineRule="auto"/>
        <w:ind w:right="0"/>
      </w:pPr>
      <w:r w:rsidRPr="002F0725">
        <w:t>have the capacity to inspire and motivate children within a creative curriculum.</w:t>
      </w:r>
    </w:p>
    <w:p w14:paraId="05C0AF81" w14:textId="77777777" w:rsidR="00A93F01" w:rsidRPr="002F0725" w:rsidRDefault="00A93F01" w:rsidP="00566550">
      <w:pPr>
        <w:numPr>
          <w:ilvl w:val="0"/>
          <w:numId w:val="4"/>
        </w:numPr>
        <w:spacing w:after="0" w:line="259" w:lineRule="auto"/>
        <w:ind w:right="0"/>
      </w:pPr>
      <w:r w:rsidRPr="002F0725">
        <w:t>be a reflective practitioner dedicated to his or her own professional development.</w:t>
      </w:r>
    </w:p>
    <w:p w14:paraId="4C198F46" w14:textId="77777777" w:rsidR="00A93F01" w:rsidRPr="002F0725" w:rsidRDefault="00A93F01" w:rsidP="00566550">
      <w:pPr>
        <w:numPr>
          <w:ilvl w:val="0"/>
          <w:numId w:val="4"/>
        </w:numPr>
        <w:spacing w:after="0" w:line="259" w:lineRule="auto"/>
        <w:ind w:right="0"/>
      </w:pPr>
      <w:r w:rsidRPr="002F0725">
        <w:t>be prepared to be involved in the wider life of the school.</w:t>
      </w:r>
    </w:p>
    <w:p w14:paraId="0B9A5F1A" w14:textId="77777777" w:rsidR="00A93F01" w:rsidRPr="002F0725" w:rsidRDefault="00A93F01" w:rsidP="00566550">
      <w:pPr>
        <w:numPr>
          <w:ilvl w:val="0"/>
          <w:numId w:val="4"/>
        </w:numPr>
        <w:spacing w:after="0" w:line="259" w:lineRule="auto"/>
        <w:ind w:right="0"/>
        <w:rPr>
          <w:lang w:val="en"/>
        </w:rPr>
      </w:pPr>
      <w:r w:rsidRPr="002F0725">
        <w:rPr>
          <w:lang w:val="en"/>
        </w:rPr>
        <w:t>be committed to working in partnership with parents and other professionals.</w:t>
      </w:r>
    </w:p>
    <w:p w14:paraId="3C3F26C9" w14:textId="77777777" w:rsidR="00A93F01" w:rsidRPr="002F0725" w:rsidRDefault="00A93F01" w:rsidP="00566550">
      <w:pPr>
        <w:numPr>
          <w:ilvl w:val="0"/>
          <w:numId w:val="4"/>
        </w:numPr>
        <w:spacing w:after="0" w:line="259" w:lineRule="auto"/>
        <w:ind w:right="0"/>
        <w:rPr>
          <w:lang w:val="en"/>
        </w:rPr>
      </w:pPr>
      <w:r w:rsidRPr="002F0725">
        <w:rPr>
          <w:lang w:val="en"/>
        </w:rPr>
        <w:t>be efficient, flexible, well-</w:t>
      </w:r>
      <w:proofErr w:type="spellStart"/>
      <w:r w:rsidRPr="002F0725">
        <w:rPr>
          <w:lang w:val="en"/>
        </w:rPr>
        <w:t>organised</w:t>
      </w:r>
      <w:proofErr w:type="spellEnd"/>
      <w:r w:rsidRPr="002F0725">
        <w:rPr>
          <w:lang w:val="en"/>
        </w:rPr>
        <w:t xml:space="preserve"> and an excellent team player.</w:t>
      </w:r>
    </w:p>
    <w:p w14:paraId="5DBFCBA7" w14:textId="77777777" w:rsidR="00A93F01" w:rsidRPr="002F0725" w:rsidRDefault="00A93F01" w:rsidP="00566550">
      <w:pPr>
        <w:spacing w:after="0"/>
        <w:ind w:left="0" w:right="146" w:firstLine="0"/>
      </w:pPr>
    </w:p>
    <w:p w14:paraId="21F4AF52" w14:textId="77777777" w:rsidR="00A93F01" w:rsidRPr="002F0725" w:rsidRDefault="00A93F01" w:rsidP="00566550">
      <w:pPr>
        <w:spacing w:after="0"/>
        <w:ind w:left="0" w:right="146" w:firstLine="0"/>
      </w:pPr>
      <w:r w:rsidRPr="002F0725">
        <w:t xml:space="preserve">At Legacy Learning Trust, we are a strong, growing, cross-phase Trust, rooted in our local community and committed to </w:t>
      </w:r>
      <w:r w:rsidRPr="002F0725">
        <w:rPr>
          <w:b/>
          <w:i/>
        </w:rPr>
        <w:t>placing learners and learning at the heart of all that we do</w:t>
      </w:r>
      <w:r w:rsidRPr="002F0725">
        <w:rPr>
          <w:i/>
        </w:rPr>
        <w:t xml:space="preserve">. </w:t>
      </w:r>
    </w:p>
    <w:p w14:paraId="42F6949C" w14:textId="77777777" w:rsidR="00A93F01" w:rsidRPr="002F0725" w:rsidRDefault="00A93F01" w:rsidP="00566550">
      <w:pPr>
        <w:spacing w:after="0" w:line="259" w:lineRule="auto"/>
        <w:ind w:left="0" w:right="0" w:firstLine="0"/>
      </w:pPr>
    </w:p>
    <w:p w14:paraId="08B00AE1" w14:textId="77777777" w:rsidR="00A93F01" w:rsidRPr="002F0725" w:rsidRDefault="00A93F01" w:rsidP="00566550">
      <w:pPr>
        <w:ind w:left="0" w:right="146" w:firstLine="0"/>
      </w:pPr>
      <w:r w:rsidRPr="002F0725">
        <w:t xml:space="preserve">We welcome applications from candidates who align with the values we pride ourselves upon: </w:t>
      </w:r>
    </w:p>
    <w:p w14:paraId="649E03EC" w14:textId="77777777" w:rsidR="00A93F01" w:rsidRPr="002F0725" w:rsidRDefault="00A93F01" w:rsidP="00566550">
      <w:pPr>
        <w:pStyle w:val="ListParagraph"/>
        <w:numPr>
          <w:ilvl w:val="0"/>
          <w:numId w:val="3"/>
        </w:numPr>
        <w:spacing w:after="0" w:line="259" w:lineRule="auto"/>
        <w:ind w:left="851" w:right="146" w:hanging="567"/>
      </w:pPr>
      <w:r w:rsidRPr="002F0725">
        <w:t xml:space="preserve">Strong relationships </w:t>
      </w:r>
    </w:p>
    <w:p w14:paraId="1D0958B1" w14:textId="77777777" w:rsidR="00A93F01" w:rsidRPr="002F0725" w:rsidRDefault="00A93F01" w:rsidP="00566550">
      <w:pPr>
        <w:pStyle w:val="ListParagraph"/>
        <w:numPr>
          <w:ilvl w:val="0"/>
          <w:numId w:val="3"/>
        </w:numPr>
        <w:spacing w:after="0" w:line="259" w:lineRule="auto"/>
        <w:ind w:left="851" w:right="146" w:hanging="567"/>
      </w:pPr>
      <w:r w:rsidRPr="002F0725">
        <w:t xml:space="preserve">High expectations and aspirations </w:t>
      </w:r>
    </w:p>
    <w:p w14:paraId="0A9C3D9E" w14:textId="77777777" w:rsidR="00A93F01" w:rsidRPr="002F0725" w:rsidRDefault="00A93F01" w:rsidP="00566550">
      <w:pPr>
        <w:pStyle w:val="ListParagraph"/>
        <w:numPr>
          <w:ilvl w:val="0"/>
          <w:numId w:val="3"/>
        </w:numPr>
        <w:spacing w:after="0" w:line="259" w:lineRule="auto"/>
        <w:ind w:left="851" w:right="146" w:hanging="567"/>
      </w:pPr>
      <w:r w:rsidRPr="002F0725">
        <w:t xml:space="preserve">Equality and equity </w:t>
      </w:r>
    </w:p>
    <w:p w14:paraId="26F49C88" w14:textId="384ED606" w:rsidR="00A93F01" w:rsidRDefault="00A93F01" w:rsidP="00566550">
      <w:pPr>
        <w:pStyle w:val="ListParagraph"/>
        <w:numPr>
          <w:ilvl w:val="0"/>
          <w:numId w:val="3"/>
        </w:numPr>
        <w:spacing w:after="0" w:line="259" w:lineRule="auto"/>
        <w:ind w:left="851" w:right="146" w:hanging="567"/>
      </w:pPr>
      <w:r w:rsidRPr="002F0725">
        <w:t>Celebrating diversity</w:t>
      </w:r>
    </w:p>
    <w:p w14:paraId="0D8196B7" w14:textId="77777777" w:rsidR="002045A9" w:rsidRPr="002F0725" w:rsidRDefault="002045A9" w:rsidP="00566550">
      <w:pPr>
        <w:pStyle w:val="ListParagraph"/>
        <w:numPr>
          <w:ilvl w:val="0"/>
          <w:numId w:val="3"/>
        </w:numPr>
        <w:spacing w:after="0" w:line="259" w:lineRule="auto"/>
        <w:ind w:left="851" w:right="146" w:hanging="567"/>
      </w:pPr>
    </w:p>
    <w:p w14:paraId="763C2C85" w14:textId="436D9FF8" w:rsidR="00A93F01" w:rsidRPr="002F0725" w:rsidRDefault="002045A9" w:rsidP="00566550">
      <w:pPr>
        <w:ind w:left="0" w:firstLine="0"/>
      </w:pPr>
      <w:r>
        <w:t>Newham Bridge Primary</w:t>
      </w:r>
      <w:r w:rsidR="00A93F01" w:rsidRPr="002F0725">
        <w:rPr>
          <w:color w:val="auto"/>
          <w:shd w:val="clear" w:color="auto" w:fill="FFFFFF" w:themeFill="background1"/>
        </w:rPr>
        <w:t xml:space="preserve"> School is part of The Legacy Learning Trust.</w:t>
      </w:r>
    </w:p>
    <w:p w14:paraId="7D84EF76" w14:textId="77777777" w:rsidR="00A93F01" w:rsidRPr="002F0725" w:rsidRDefault="00A93F01" w:rsidP="00566550">
      <w:pPr>
        <w:spacing w:after="0" w:line="259" w:lineRule="auto"/>
        <w:ind w:left="0" w:right="0" w:firstLine="0"/>
      </w:pPr>
      <w:r w:rsidRPr="002F0725">
        <w:rPr>
          <w:color w:val="auto"/>
          <w:shd w:val="clear" w:color="auto" w:fill="FFFFFF" w:themeFill="background1"/>
        </w:rPr>
        <w:t>We are a mainstream primary school that is committed to inclusive education and meeting the needs of all the children in our care. We look to ensure children make the most progress they can, in all areas of school life.  High quality staff to support children’s learning and emotional and social well-being, a well-planned curriculum and a commitment to developing a strong sense of belonging are at the heart of all we do.</w:t>
      </w:r>
    </w:p>
    <w:p w14:paraId="6FE37986" w14:textId="77777777" w:rsidR="00A93F01" w:rsidRPr="002F0725" w:rsidRDefault="00A93F01" w:rsidP="00566550">
      <w:pPr>
        <w:ind w:left="-5" w:right="20" w:hanging="10"/>
        <w:jc w:val="both"/>
      </w:pPr>
      <w:r w:rsidRPr="002F0725">
        <w:rPr>
          <w:b/>
        </w:rPr>
        <w:lastRenderedPageBreak/>
        <w:t xml:space="preserve">We offer you: </w:t>
      </w:r>
    </w:p>
    <w:p w14:paraId="04BA0D08" w14:textId="77777777" w:rsidR="00A93F01" w:rsidRPr="002F0725" w:rsidRDefault="00A93F01" w:rsidP="00566550">
      <w:pPr>
        <w:numPr>
          <w:ilvl w:val="0"/>
          <w:numId w:val="2"/>
        </w:numPr>
        <w:spacing w:after="0" w:line="240" w:lineRule="auto"/>
        <w:ind w:left="851" w:right="0" w:hanging="567"/>
      </w:pPr>
      <w:r w:rsidRPr="002F0725">
        <w:t xml:space="preserve">A wonderful place to work, with supportive, hardworking colleagues and governors who care passionately about our school and local </w:t>
      </w:r>
      <w:proofErr w:type="gramStart"/>
      <w:r w:rsidRPr="002F0725">
        <w:t>community;</w:t>
      </w:r>
      <w:proofErr w:type="gramEnd"/>
    </w:p>
    <w:p w14:paraId="7092AF6A" w14:textId="77777777" w:rsidR="00A93F01" w:rsidRPr="002F0725" w:rsidRDefault="00A93F01" w:rsidP="00566550">
      <w:pPr>
        <w:numPr>
          <w:ilvl w:val="0"/>
          <w:numId w:val="2"/>
        </w:numPr>
        <w:spacing w:after="0" w:line="240" w:lineRule="auto"/>
        <w:ind w:left="851" w:right="0" w:hanging="567"/>
      </w:pPr>
      <w:r w:rsidRPr="002F0725">
        <w:t>Collaborative working with colleagues from other trust schools.</w:t>
      </w:r>
    </w:p>
    <w:p w14:paraId="46606899" w14:textId="77777777" w:rsidR="00A93F01" w:rsidRPr="002F0725" w:rsidRDefault="00A93F01" w:rsidP="00566550">
      <w:pPr>
        <w:spacing w:after="0" w:line="259" w:lineRule="auto"/>
        <w:ind w:left="0" w:right="0" w:firstLine="0"/>
      </w:pPr>
    </w:p>
    <w:p w14:paraId="7B998F6B" w14:textId="57245F54" w:rsidR="00A93F01" w:rsidRPr="002F0725" w:rsidRDefault="00A93F01" w:rsidP="00566550">
      <w:pPr>
        <w:spacing w:after="0" w:line="259" w:lineRule="auto"/>
        <w:ind w:left="10" w:right="319" w:hanging="10"/>
        <w:jc w:val="center"/>
      </w:pPr>
      <w:r w:rsidRPr="002F0725">
        <w:rPr>
          <w:b/>
        </w:rPr>
        <w:t xml:space="preserve">To apply please visit </w:t>
      </w:r>
      <w:hyperlink r:id="rId14" w:history="1">
        <w:r w:rsidR="00327E3D" w:rsidRPr="00A468A9">
          <w:rPr>
            <w:rStyle w:val="Hyperlink"/>
          </w:rPr>
          <w:t>www.newhambridge.org.uk</w:t>
        </w:r>
      </w:hyperlink>
      <w:r w:rsidRPr="002F0725">
        <w:rPr>
          <w:b/>
        </w:rPr>
        <w:t xml:space="preserve"> </w:t>
      </w:r>
      <w:r w:rsidR="00327E3D">
        <w:rPr>
          <w:b/>
        </w:rPr>
        <w:t xml:space="preserve"> </w:t>
      </w:r>
    </w:p>
    <w:p w14:paraId="4D1FF3E8" w14:textId="744BFE14" w:rsidR="00A93F01" w:rsidRPr="002F0725" w:rsidRDefault="00A93F01" w:rsidP="00566550">
      <w:pPr>
        <w:spacing w:after="0" w:line="259" w:lineRule="auto"/>
        <w:ind w:left="10" w:right="36" w:hanging="10"/>
        <w:jc w:val="center"/>
      </w:pPr>
      <w:r w:rsidRPr="002F0725">
        <w:rPr>
          <w:b/>
        </w:rPr>
        <w:t xml:space="preserve">Please refer to the supporting documentation and complete the application form. </w:t>
      </w:r>
    </w:p>
    <w:p w14:paraId="5DDCE4D2" w14:textId="6B413D4C" w:rsidR="00A93F01" w:rsidRPr="002F0725" w:rsidRDefault="00A93F01" w:rsidP="00566550">
      <w:pPr>
        <w:spacing w:after="0" w:line="259" w:lineRule="auto"/>
        <w:ind w:left="10" w:right="32" w:hanging="10"/>
        <w:jc w:val="center"/>
        <w:rPr>
          <w:b/>
          <w:shd w:val="clear" w:color="auto" w:fill="FFFF00"/>
        </w:rPr>
      </w:pPr>
      <w:r w:rsidRPr="002F0725">
        <w:rPr>
          <w:b/>
        </w:rPr>
        <w:t xml:space="preserve">Please return completed application forms directly to </w:t>
      </w:r>
      <w:r w:rsidR="00F97A4F">
        <w:rPr>
          <w:b/>
        </w:rPr>
        <w:t>Newham Bridge</w:t>
      </w:r>
      <w:r w:rsidRPr="002F0725">
        <w:rPr>
          <w:b/>
        </w:rPr>
        <w:t xml:space="preserve"> Primary School or electronically to </w:t>
      </w:r>
      <w:hyperlink r:id="rId15" w:history="1">
        <w:r w:rsidR="002045A9" w:rsidRPr="00A468A9">
          <w:rPr>
            <w:rStyle w:val="Hyperlink"/>
            <w:b/>
          </w:rPr>
          <w:t>contact@newhambridge.org.uk</w:t>
        </w:r>
      </w:hyperlink>
    </w:p>
    <w:p w14:paraId="7E432873" w14:textId="77777777" w:rsidR="00A93F01" w:rsidRPr="002F0725" w:rsidRDefault="00A93F01" w:rsidP="00566550">
      <w:pPr>
        <w:spacing w:after="0" w:line="259" w:lineRule="auto"/>
        <w:ind w:left="10" w:right="32" w:hanging="10"/>
        <w:jc w:val="center"/>
      </w:pPr>
    </w:p>
    <w:p w14:paraId="15284622" w14:textId="225F35F6" w:rsidR="00E85016" w:rsidRDefault="00A93F01" w:rsidP="00E85016">
      <w:pPr>
        <w:spacing w:after="0" w:line="259" w:lineRule="auto"/>
        <w:ind w:left="10" w:right="32" w:hanging="10"/>
        <w:jc w:val="center"/>
        <w:rPr>
          <w:b/>
          <w:color w:val="auto"/>
        </w:rPr>
      </w:pPr>
      <w:r w:rsidRPr="002F0725">
        <w:t xml:space="preserve"> </w:t>
      </w:r>
      <w:r w:rsidR="00E85016">
        <w:rPr>
          <w:b/>
          <w:color w:val="auto"/>
        </w:rPr>
        <w:t xml:space="preserve">Visits to the school: 3.30pm </w:t>
      </w:r>
      <w:r w:rsidR="000B44C4">
        <w:rPr>
          <w:b/>
          <w:color w:val="auto"/>
        </w:rPr>
        <w:t xml:space="preserve">- </w:t>
      </w:r>
      <w:r w:rsidR="00E85016">
        <w:rPr>
          <w:b/>
          <w:color w:val="auto"/>
        </w:rPr>
        <w:t>Tuesday 24</w:t>
      </w:r>
      <w:r w:rsidR="00E85016" w:rsidRPr="00A93F01">
        <w:rPr>
          <w:b/>
          <w:color w:val="auto"/>
          <w:vertAlign w:val="superscript"/>
        </w:rPr>
        <w:t>th</w:t>
      </w:r>
      <w:r w:rsidR="00E85016">
        <w:rPr>
          <w:b/>
          <w:color w:val="auto"/>
        </w:rPr>
        <w:t xml:space="preserve"> June and Thursday 26</w:t>
      </w:r>
      <w:r w:rsidR="00E85016" w:rsidRPr="00A93F01">
        <w:rPr>
          <w:b/>
          <w:color w:val="auto"/>
          <w:vertAlign w:val="superscript"/>
        </w:rPr>
        <w:t>th</w:t>
      </w:r>
      <w:r w:rsidR="00E85016">
        <w:rPr>
          <w:b/>
          <w:color w:val="auto"/>
        </w:rPr>
        <w:t xml:space="preserve"> June </w:t>
      </w:r>
    </w:p>
    <w:p w14:paraId="45174537" w14:textId="2A8410BA" w:rsidR="00E85016" w:rsidRDefault="00FA6A26" w:rsidP="00E85016">
      <w:pPr>
        <w:spacing w:after="0" w:line="259" w:lineRule="auto"/>
        <w:ind w:left="10" w:right="32" w:hanging="10"/>
        <w:jc w:val="center"/>
        <w:rPr>
          <w:b/>
          <w:color w:val="auto"/>
        </w:rPr>
      </w:pPr>
      <w:r>
        <w:rPr>
          <w:b/>
          <w:color w:val="auto"/>
        </w:rPr>
        <w:t>(</w:t>
      </w:r>
      <w:r w:rsidR="00E85016">
        <w:rPr>
          <w:b/>
          <w:color w:val="auto"/>
        </w:rPr>
        <w:t>Please book via the school office 01642 816884</w:t>
      </w:r>
      <w:r>
        <w:rPr>
          <w:b/>
          <w:color w:val="auto"/>
        </w:rPr>
        <w:t>)</w:t>
      </w:r>
    </w:p>
    <w:p w14:paraId="7173ADA6" w14:textId="28C73808" w:rsidR="00A93F01" w:rsidRPr="002F0725" w:rsidRDefault="00A93F01" w:rsidP="00566550">
      <w:pPr>
        <w:spacing w:after="0" w:line="259" w:lineRule="auto"/>
        <w:ind w:left="0" w:right="0" w:firstLine="0"/>
      </w:pPr>
    </w:p>
    <w:p w14:paraId="7DD9AC77" w14:textId="4CC50AB5" w:rsidR="00A93F01" w:rsidRPr="00A501B1" w:rsidRDefault="00A93F01" w:rsidP="00566550">
      <w:pPr>
        <w:spacing w:after="0" w:line="259" w:lineRule="auto"/>
        <w:ind w:left="10" w:right="32" w:hanging="10"/>
        <w:jc w:val="center"/>
        <w:rPr>
          <w:b/>
          <w:color w:val="auto"/>
        </w:rPr>
      </w:pPr>
      <w:r w:rsidRPr="00A501B1">
        <w:rPr>
          <w:b/>
          <w:color w:val="auto"/>
        </w:rPr>
        <w:t xml:space="preserve">Closing date: 9am </w:t>
      </w:r>
      <w:r>
        <w:rPr>
          <w:b/>
          <w:color w:val="auto"/>
        </w:rPr>
        <w:t>Tuesday 1</w:t>
      </w:r>
      <w:r w:rsidRPr="00A93F01">
        <w:rPr>
          <w:b/>
          <w:color w:val="auto"/>
          <w:vertAlign w:val="superscript"/>
        </w:rPr>
        <w:t>st</w:t>
      </w:r>
      <w:r>
        <w:rPr>
          <w:b/>
          <w:color w:val="auto"/>
        </w:rPr>
        <w:t xml:space="preserve"> July</w:t>
      </w:r>
      <w:r w:rsidR="000B44C4">
        <w:rPr>
          <w:b/>
          <w:color w:val="auto"/>
        </w:rPr>
        <w:t xml:space="preserve"> 2025</w:t>
      </w:r>
    </w:p>
    <w:p w14:paraId="22BA587A" w14:textId="77777777" w:rsidR="00A93F01" w:rsidRPr="00A501B1" w:rsidRDefault="00A93F01" w:rsidP="00566550">
      <w:pPr>
        <w:spacing w:after="0" w:line="259" w:lineRule="auto"/>
        <w:ind w:left="10" w:right="32" w:hanging="10"/>
        <w:jc w:val="center"/>
        <w:rPr>
          <w:b/>
          <w:color w:val="auto"/>
        </w:rPr>
      </w:pPr>
    </w:p>
    <w:p w14:paraId="61E114EA" w14:textId="0301F86E" w:rsidR="00A93F01" w:rsidRPr="00A501B1" w:rsidRDefault="00A93F01" w:rsidP="00566550">
      <w:pPr>
        <w:spacing w:after="0" w:line="259" w:lineRule="auto"/>
        <w:ind w:left="10" w:right="32" w:hanging="10"/>
        <w:jc w:val="center"/>
        <w:rPr>
          <w:b/>
          <w:color w:val="auto"/>
        </w:rPr>
      </w:pPr>
      <w:r w:rsidRPr="00A501B1">
        <w:rPr>
          <w:b/>
          <w:color w:val="auto"/>
        </w:rPr>
        <w:t xml:space="preserve">Interviews w/c </w:t>
      </w:r>
      <w:r>
        <w:rPr>
          <w:b/>
          <w:color w:val="auto"/>
        </w:rPr>
        <w:t>Monday 7</w:t>
      </w:r>
      <w:r w:rsidRPr="00A93F01">
        <w:rPr>
          <w:b/>
          <w:color w:val="auto"/>
          <w:vertAlign w:val="superscript"/>
        </w:rPr>
        <w:t>th</w:t>
      </w:r>
      <w:r>
        <w:rPr>
          <w:b/>
          <w:color w:val="auto"/>
        </w:rPr>
        <w:t xml:space="preserve"> July</w:t>
      </w:r>
      <w:r w:rsidR="000B44C4">
        <w:rPr>
          <w:b/>
          <w:color w:val="auto"/>
        </w:rPr>
        <w:t xml:space="preserve"> 2025</w:t>
      </w:r>
    </w:p>
    <w:p w14:paraId="12EC319F" w14:textId="77777777" w:rsidR="00A93F01" w:rsidRPr="00A501B1" w:rsidRDefault="00A93F01" w:rsidP="00327E3D">
      <w:pPr>
        <w:spacing w:after="0" w:line="259" w:lineRule="auto"/>
        <w:ind w:left="10" w:right="32" w:hanging="10"/>
        <w:jc w:val="center"/>
        <w:rPr>
          <w:b/>
          <w:color w:val="auto"/>
        </w:rPr>
      </w:pPr>
    </w:p>
    <w:p w14:paraId="30EFD835" w14:textId="77777777" w:rsidR="00A93F01" w:rsidRDefault="00A93F01" w:rsidP="00566550">
      <w:pPr>
        <w:spacing w:after="0" w:line="259" w:lineRule="auto"/>
        <w:ind w:left="10" w:right="32" w:hanging="10"/>
        <w:rPr>
          <w:b/>
          <w:color w:val="auto"/>
        </w:rPr>
      </w:pPr>
    </w:p>
    <w:p w14:paraId="7C464556" w14:textId="77777777" w:rsidR="00A93F01" w:rsidRPr="00AF5DF3" w:rsidRDefault="00A93F01" w:rsidP="00566550">
      <w:pPr>
        <w:autoSpaceDE w:val="0"/>
        <w:autoSpaceDN w:val="0"/>
        <w:adjustRightInd w:val="0"/>
        <w:spacing w:after="0" w:line="240" w:lineRule="auto"/>
        <w:ind w:left="0" w:right="0" w:firstLine="0"/>
        <w:rPr>
          <w:rFonts w:eastAsiaTheme="minorEastAsia"/>
        </w:rPr>
      </w:pPr>
      <w:r w:rsidRPr="00AF5DF3">
        <w:rPr>
          <w:rFonts w:eastAsiaTheme="minorEastAsia"/>
        </w:rPr>
        <w:t xml:space="preserve">Please note: the post holder will be engaging in regulated activity, working mainly or wholly with children. This position is exempt from the rehabilitation of offender’s act 1974. It is an offence to apply for this role if you are barred from engaging in regulated activity relevant to children. </w:t>
      </w:r>
    </w:p>
    <w:p w14:paraId="2EDEFD83" w14:textId="77777777" w:rsidR="00A93F01" w:rsidRPr="00AF5DF3" w:rsidRDefault="00A93F01" w:rsidP="00566550">
      <w:pPr>
        <w:autoSpaceDE w:val="0"/>
        <w:autoSpaceDN w:val="0"/>
        <w:adjustRightInd w:val="0"/>
        <w:spacing w:after="0" w:line="240" w:lineRule="auto"/>
        <w:ind w:left="0" w:right="0" w:firstLine="0"/>
        <w:rPr>
          <w:rFonts w:eastAsiaTheme="minorEastAsia"/>
        </w:rPr>
      </w:pPr>
    </w:p>
    <w:p w14:paraId="3BB05B70" w14:textId="77777777" w:rsidR="00A93F01" w:rsidRPr="00AF5DF3" w:rsidRDefault="00A93F01" w:rsidP="00A93F01">
      <w:pPr>
        <w:ind w:left="-5" w:right="20" w:hanging="10"/>
        <w:jc w:val="both"/>
      </w:pPr>
      <w:r w:rsidRPr="00AF5DF3">
        <w:rPr>
          <w:rFonts w:eastAsiaTheme="minorEastAsia"/>
        </w:rPr>
        <w:t xml:space="preserve">The </w:t>
      </w:r>
      <w:proofErr w:type="gramStart"/>
      <w:r w:rsidRPr="00AF5DF3">
        <w:rPr>
          <w:rFonts w:eastAsiaTheme="minorEastAsia"/>
        </w:rPr>
        <w:t>School</w:t>
      </w:r>
      <w:proofErr w:type="gramEnd"/>
      <w:r w:rsidRPr="00AF5DF3">
        <w:rPr>
          <w:rFonts w:eastAsiaTheme="minorEastAsia"/>
        </w:rPr>
        <w:t xml:space="preserve"> is committed to safeguarding and promoting the welfare of children and young people and expects all staff and volunteers to share this commitment. Safer recruitment practice and pre-employment checks will be undertaken before any appointment is confirmed. This post is subject to an enhanced Disclosure and Barring Service (DBS) check.</w:t>
      </w:r>
    </w:p>
    <w:p w14:paraId="6980DE09" w14:textId="77777777" w:rsidR="00BC5FAF" w:rsidRDefault="00BC5FAF" w:rsidP="00BC5FAF">
      <w:pPr>
        <w:tabs>
          <w:tab w:val="center" w:pos="360"/>
          <w:tab w:val="right" w:pos="9026"/>
        </w:tabs>
        <w:spacing w:after="0"/>
        <w:ind w:right="-28"/>
      </w:pPr>
    </w:p>
    <w:p w14:paraId="5139CDA4" w14:textId="3540D534" w:rsidR="00280010" w:rsidRPr="00AF5DF3" w:rsidRDefault="00280010" w:rsidP="00BC5FAF">
      <w:pPr>
        <w:autoSpaceDE w:val="0"/>
        <w:autoSpaceDN w:val="0"/>
        <w:adjustRightInd w:val="0"/>
        <w:spacing w:after="0" w:line="360" w:lineRule="auto"/>
        <w:ind w:left="0" w:right="0" w:firstLine="0"/>
        <w:jc w:val="center"/>
      </w:pPr>
    </w:p>
    <w:sectPr w:rsidR="00280010" w:rsidRPr="00AF5DF3" w:rsidSect="00BC5FAF">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7E038" w14:textId="77777777" w:rsidR="001866F3" w:rsidRDefault="001866F3" w:rsidP="0097410C">
      <w:pPr>
        <w:spacing w:after="0" w:line="240" w:lineRule="auto"/>
      </w:pPr>
      <w:r>
        <w:separator/>
      </w:r>
    </w:p>
  </w:endnote>
  <w:endnote w:type="continuationSeparator" w:id="0">
    <w:p w14:paraId="562A63F7" w14:textId="77777777" w:rsidR="001866F3" w:rsidRDefault="001866F3" w:rsidP="0097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F2D09" w14:textId="77777777" w:rsidR="001866F3" w:rsidRDefault="001866F3" w:rsidP="0097410C">
      <w:pPr>
        <w:spacing w:after="0" w:line="240" w:lineRule="auto"/>
      </w:pPr>
      <w:r>
        <w:separator/>
      </w:r>
    </w:p>
  </w:footnote>
  <w:footnote w:type="continuationSeparator" w:id="0">
    <w:p w14:paraId="03CBAF1C" w14:textId="77777777" w:rsidR="001866F3" w:rsidRDefault="001866F3" w:rsidP="00974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887"/>
    <w:multiLevelType w:val="hybridMultilevel"/>
    <w:tmpl w:val="12FE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2018D"/>
    <w:multiLevelType w:val="hybridMultilevel"/>
    <w:tmpl w:val="4882FB86"/>
    <w:lvl w:ilvl="0" w:tplc="CBEA8C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AC934C">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F4C8E8">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F217F8">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781A82">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C28AA0">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1678CA">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8A2F5E">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7A1AC0">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7D47D4"/>
    <w:multiLevelType w:val="hybridMultilevel"/>
    <w:tmpl w:val="AA6C664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 w15:restartNumberingAfterBreak="0">
    <w:nsid w:val="254B6F4E"/>
    <w:multiLevelType w:val="hybridMultilevel"/>
    <w:tmpl w:val="93B4E11E"/>
    <w:lvl w:ilvl="0" w:tplc="F148DD3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A4FA4C">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AE6120">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D60278">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ACD3C8">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6055FE">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A0607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707576">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9C64C4">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C04DA5"/>
    <w:multiLevelType w:val="hybridMultilevel"/>
    <w:tmpl w:val="DE90F90A"/>
    <w:lvl w:ilvl="0" w:tplc="B936D54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E2BDDE">
      <w:start w:val="1"/>
      <w:numFmt w:val="bullet"/>
      <w:lvlText w:val="o"/>
      <w:lvlJc w:val="left"/>
      <w:pPr>
        <w:ind w:left="2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709C9C">
      <w:start w:val="1"/>
      <w:numFmt w:val="bullet"/>
      <w:lvlText w:val="▪"/>
      <w:lvlJc w:val="left"/>
      <w:pPr>
        <w:ind w:left="2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44E210">
      <w:start w:val="1"/>
      <w:numFmt w:val="bullet"/>
      <w:lvlText w:val="•"/>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DC4AA2">
      <w:start w:val="1"/>
      <w:numFmt w:val="bullet"/>
      <w:lvlText w:val="o"/>
      <w:lvlJc w:val="left"/>
      <w:pPr>
        <w:ind w:left="4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78A834">
      <w:start w:val="1"/>
      <w:numFmt w:val="bullet"/>
      <w:lvlText w:val="▪"/>
      <w:lvlJc w:val="left"/>
      <w:pPr>
        <w:ind w:left="5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92B46A">
      <w:start w:val="1"/>
      <w:numFmt w:val="bullet"/>
      <w:lvlText w:val="•"/>
      <w:lvlJc w:val="left"/>
      <w:pPr>
        <w:ind w:left="5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48EDEA">
      <w:start w:val="1"/>
      <w:numFmt w:val="bullet"/>
      <w:lvlText w:val="o"/>
      <w:lvlJc w:val="left"/>
      <w:pPr>
        <w:ind w:left="6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29A816A">
      <w:start w:val="1"/>
      <w:numFmt w:val="bullet"/>
      <w:lvlText w:val="▪"/>
      <w:lvlJc w:val="left"/>
      <w:pPr>
        <w:ind w:left="7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ED2089"/>
    <w:multiLevelType w:val="hybridMultilevel"/>
    <w:tmpl w:val="CD945E40"/>
    <w:lvl w:ilvl="0" w:tplc="35824B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C80B78">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F2A7E2">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92511E">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ACB368">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5C1BBA">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0AD48C">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BEA86A">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88801E">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0E1254"/>
    <w:multiLevelType w:val="hybridMultilevel"/>
    <w:tmpl w:val="A2A89F32"/>
    <w:lvl w:ilvl="0" w:tplc="D812BF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747266">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9C013C">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9A3118">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EC9424">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D23F48">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9E99C8">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76B270">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8ADCD6">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E956A2"/>
    <w:multiLevelType w:val="hybridMultilevel"/>
    <w:tmpl w:val="BDCA759A"/>
    <w:lvl w:ilvl="0" w:tplc="18BAFC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C86640">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F421C6">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FC395A">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AECEA4">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E8A78E">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EEC6FE">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A48FDA">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56D6FE">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D90E4E"/>
    <w:multiLevelType w:val="hybridMultilevel"/>
    <w:tmpl w:val="F0D6FF22"/>
    <w:lvl w:ilvl="0" w:tplc="7F74F3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A00B9C">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2C1AAE">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42568A">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FA6B00">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B86498">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388860">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EEBD84">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A8FF4A">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C7A763D"/>
    <w:multiLevelType w:val="hybridMultilevel"/>
    <w:tmpl w:val="A27614D0"/>
    <w:lvl w:ilvl="0" w:tplc="DD7C6A1C">
      <w:start w:val="1"/>
      <w:numFmt w:val="bullet"/>
      <w:lvlText w:val="•"/>
      <w:lvlJc w:val="left"/>
      <w:pPr>
        <w:ind w:left="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2CB854">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56C46C">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DCEC84">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E8C902">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3CBD7C">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B2EE3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BC4074">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0AE4A4">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1D13295"/>
    <w:multiLevelType w:val="hybridMultilevel"/>
    <w:tmpl w:val="6B42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69229B"/>
    <w:multiLevelType w:val="hybridMultilevel"/>
    <w:tmpl w:val="A5320BBC"/>
    <w:lvl w:ilvl="0" w:tplc="696003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4425EE">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2E15EC">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C64DFA">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261038">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E4F45A">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1EE8A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8A32A4">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E678D8">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CC7294E"/>
    <w:multiLevelType w:val="hybridMultilevel"/>
    <w:tmpl w:val="942E4CFE"/>
    <w:lvl w:ilvl="0" w:tplc="FC141D3E">
      <w:start w:val="1"/>
      <w:numFmt w:val="bullet"/>
      <w:lvlText w:val="•"/>
      <w:lvlJc w:val="left"/>
      <w:pPr>
        <w:ind w:left="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CCFC6">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90A8F4">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D6DAB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F4ADD2">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72629E">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CE8B4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E50A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B8722C">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80201983">
    <w:abstractNumId w:val="4"/>
  </w:num>
  <w:num w:numId="2" w16cid:durableId="1660108436">
    <w:abstractNumId w:val="10"/>
  </w:num>
  <w:num w:numId="3" w16cid:durableId="2049183204">
    <w:abstractNumId w:val="2"/>
  </w:num>
  <w:num w:numId="4" w16cid:durableId="2017683724">
    <w:abstractNumId w:val="0"/>
  </w:num>
  <w:num w:numId="5" w16cid:durableId="1424761978">
    <w:abstractNumId w:val="11"/>
  </w:num>
  <w:num w:numId="6" w16cid:durableId="1769697577">
    <w:abstractNumId w:val="7"/>
  </w:num>
  <w:num w:numId="7" w16cid:durableId="1508248823">
    <w:abstractNumId w:val="3"/>
  </w:num>
  <w:num w:numId="8" w16cid:durableId="1164855119">
    <w:abstractNumId w:val="1"/>
  </w:num>
  <w:num w:numId="9" w16cid:durableId="751514484">
    <w:abstractNumId w:val="8"/>
  </w:num>
  <w:num w:numId="10" w16cid:durableId="1439063322">
    <w:abstractNumId w:val="5"/>
  </w:num>
  <w:num w:numId="11" w16cid:durableId="644555037">
    <w:abstractNumId w:val="6"/>
  </w:num>
  <w:num w:numId="12" w16cid:durableId="764308829">
    <w:abstractNumId w:val="9"/>
  </w:num>
  <w:num w:numId="13" w16cid:durableId="4959998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10"/>
    <w:rsid w:val="00002BA3"/>
    <w:rsid w:val="00004283"/>
    <w:rsid w:val="000067C3"/>
    <w:rsid w:val="000721B6"/>
    <w:rsid w:val="000B2DEA"/>
    <w:rsid w:val="000B44C4"/>
    <w:rsid w:val="000E15F5"/>
    <w:rsid w:val="000F3CEE"/>
    <w:rsid w:val="000F7789"/>
    <w:rsid w:val="00105546"/>
    <w:rsid w:val="0011279B"/>
    <w:rsid w:val="0011329B"/>
    <w:rsid w:val="00122F00"/>
    <w:rsid w:val="00157E6A"/>
    <w:rsid w:val="00181FDA"/>
    <w:rsid w:val="001866F3"/>
    <w:rsid w:val="001D6B4E"/>
    <w:rsid w:val="002045A9"/>
    <w:rsid w:val="00220893"/>
    <w:rsid w:val="00261A75"/>
    <w:rsid w:val="00280010"/>
    <w:rsid w:val="002F0725"/>
    <w:rsid w:val="00325EE1"/>
    <w:rsid w:val="00327E3D"/>
    <w:rsid w:val="00357DC2"/>
    <w:rsid w:val="00374CF3"/>
    <w:rsid w:val="00392FE3"/>
    <w:rsid w:val="00404471"/>
    <w:rsid w:val="00476FCE"/>
    <w:rsid w:val="0048422E"/>
    <w:rsid w:val="004A23FC"/>
    <w:rsid w:val="0057175A"/>
    <w:rsid w:val="005B35C4"/>
    <w:rsid w:val="005C51E2"/>
    <w:rsid w:val="006251D0"/>
    <w:rsid w:val="00671DCC"/>
    <w:rsid w:val="00681126"/>
    <w:rsid w:val="006B21F8"/>
    <w:rsid w:val="006D0BA0"/>
    <w:rsid w:val="006E11AF"/>
    <w:rsid w:val="007A03D0"/>
    <w:rsid w:val="007E29B9"/>
    <w:rsid w:val="007E3FD1"/>
    <w:rsid w:val="0088034C"/>
    <w:rsid w:val="00883669"/>
    <w:rsid w:val="008B0791"/>
    <w:rsid w:val="008C42C2"/>
    <w:rsid w:val="00901AA3"/>
    <w:rsid w:val="00911F11"/>
    <w:rsid w:val="0097410C"/>
    <w:rsid w:val="00A501B1"/>
    <w:rsid w:val="00A93F01"/>
    <w:rsid w:val="00AE5D1D"/>
    <w:rsid w:val="00AF5DF3"/>
    <w:rsid w:val="00B02D84"/>
    <w:rsid w:val="00BC5FAF"/>
    <w:rsid w:val="00C0306F"/>
    <w:rsid w:val="00C8231A"/>
    <w:rsid w:val="00CA3DB8"/>
    <w:rsid w:val="00CC0A03"/>
    <w:rsid w:val="00CE0F49"/>
    <w:rsid w:val="00D3135C"/>
    <w:rsid w:val="00E15142"/>
    <w:rsid w:val="00E1545B"/>
    <w:rsid w:val="00E85016"/>
    <w:rsid w:val="00EB7FD2"/>
    <w:rsid w:val="00F6229A"/>
    <w:rsid w:val="00F64160"/>
    <w:rsid w:val="00F70443"/>
    <w:rsid w:val="00F96A57"/>
    <w:rsid w:val="00F97A4F"/>
    <w:rsid w:val="00FA6A26"/>
    <w:rsid w:val="00FD2920"/>
    <w:rsid w:val="00FD6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EA57"/>
  <w15:docId w15:val="{4585D7DB-5D75-4761-B642-45437422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right="80" w:hanging="37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323"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8422E"/>
    <w:rPr>
      <w:color w:val="0563C1" w:themeColor="hyperlink"/>
      <w:u w:val="single"/>
    </w:rPr>
  </w:style>
  <w:style w:type="character" w:styleId="UnresolvedMention">
    <w:name w:val="Unresolved Mention"/>
    <w:basedOn w:val="DefaultParagraphFont"/>
    <w:uiPriority w:val="99"/>
    <w:semiHidden/>
    <w:unhideWhenUsed/>
    <w:rsid w:val="0048422E"/>
    <w:rPr>
      <w:color w:val="605E5C"/>
      <w:shd w:val="clear" w:color="auto" w:fill="E1DFDD"/>
    </w:rPr>
  </w:style>
  <w:style w:type="paragraph" w:styleId="ListParagraph">
    <w:name w:val="List Paragraph"/>
    <w:basedOn w:val="Normal"/>
    <w:uiPriority w:val="34"/>
    <w:qFormat/>
    <w:rsid w:val="006D0BA0"/>
    <w:pPr>
      <w:ind w:left="720"/>
      <w:contextualSpacing/>
    </w:pPr>
  </w:style>
  <w:style w:type="paragraph" w:customStyle="1" w:styleId="Default">
    <w:name w:val="Default"/>
    <w:rsid w:val="002F0725"/>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74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10C"/>
    <w:rPr>
      <w:rFonts w:ascii="Arial" w:eastAsia="Arial" w:hAnsi="Arial" w:cs="Arial"/>
      <w:color w:val="000000"/>
    </w:rPr>
  </w:style>
  <w:style w:type="paragraph" w:styleId="Footer">
    <w:name w:val="footer"/>
    <w:basedOn w:val="Normal"/>
    <w:link w:val="FooterChar"/>
    <w:uiPriority w:val="99"/>
    <w:unhideWhenUsed/>
    <w:rsid w:val="00974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10C"/>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76190">
      <w:bodyDiv w:val="1"/>
      <w:marLeft w:val="0"/>
      <w:marRight w:val="0"/>
      <w:marTop w:val="0"/>
      <w:marBottom w:val="0"/>
      <w:divBdr>
        <w:top w:val="none" w:sz="0" w:space="0" w:color="auto"/>
        <w:left w:val="none" w:sz="0" w:space="0" w:color="auto"/>
        <w:bottom w:val="none" w:sz="0" w:space="0" w:color="auto"/>
        <w:right w:val="none" w:sz="0" w:space="0" w:color="auto"/>
      </w:divBdr>
    </w:div>
    <w:div w:id="1520316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newhambridg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4309cfa3-333b-4e17-8059-301157daa6fb" TargetMode="External"/><Relationship Id="rId5" Type="http://schemas.openxmlformats.org/officeDocument/2006/relationships/webSettings" Target="webSettings.xml"/><Relationship Id="rId15" Type="http://schemas.openxmlformats.org/officeDocument/2006/relationships/hyperlink" Target="mailto:contact@newhambridge.org.uk" TargetMode="Externa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cid:4309cfa3-333b-4e17-8059-301157daa6fb" TargetMode="External"/><Relationship Id="rId14" Type="http://schemas.openxmlformats.org/officeDocument/2006/relationships/hyperlink" Target="http://www.newhambrid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313F5-1A4E-45D0-AF79-4019E83A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Denise;Hersi</dc:creator>
  <cp:keywords/>
  <cp:lastModifiedBy>Andrea Porritt</cp:lastModifiedBy>
  <cp:revision>3</cp:revision>
  <cp:lastPrinted>2025-06-10T13:44:00Z</cp:lastPrinted>
  <dcterms:created xsi:type="dcterms:W3CDTF">2025-06-11T10:22:00Z</dcterms:created>
  <dcterms:modified xsi:type="dcterms:W3CDTF">2025-06-12T12:10:00Z</dcterms:modified>
</cp:coreProperties>
</file>