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54.5454545454545" w:lineRule="auto"/>
        <w:ind w:left="160" w:right="58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Person specification: Examinations and Administration Assistant</w:t>
      </w:r>
    </w:p>
    <w:p w:rsidR="00000000" w:rsidDel="00000000" w:rsidP="00000000" w:rsidRDefault="00000000" w:rsidRPr="00000000" w14:paraId="00000002">
      <w:pPr>
        <w:spacing w:before="240" w:lineRule="auto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</w:p>
    <w:tbl>
      <w:tblPr>
        <w:tblStyle w:val="Table1"/>
        <w:tblW w:w="9450.0" w:type="dxa"/>
        <w:jc w:val="left"/>
        <w:tblInd w:w="-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05"/>
        <w:gridCol w:w="5220"/>
        <w:gridCol w:w="2325"/>
        <w:tblGridChange w:id="0">
          <w:tblGrid>
            <w:gridCol w:w="1905"/>
            <w:gridCol w:w="5220"/>
            <w:gridCol w:w="2325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100" w:lineRule="auto"/>
              <w:ind w:left="56.69291338582678" w:right="56.6929133858267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ATTRIBUTES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100" w:lineRule="auto"/>
              <w:ind w:left="56.69291338582678" w:right="56.6929133858267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100" w:line="276" w:lineRule="auto"/>
              <w:ind w:left="56.69291338582678" w:right="56.6929133858267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METHOD OF ASSESSMENT</w:t>
            </w:r>
          </w:p>
        </w:tc>
      </w:tr>
      <w:tr>
        <w:trPr>
          <w:cantSplit w:val="0"/>
          <w:trHeight w:val="1382.7758789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76" w:lineRule="auto"/>
              <w:ind w:left="56.69291338582678" w:right="56.6929133858267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Experience (desirable, but not essential)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6"/>
              </w:numPr>
              <w:spacing w:after="0" w:afterAutospacing="0" w:before="6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working within a busy diverse organisation.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6"/>
              </w:numPr>
              <w:spacing w:before="0" w:beforeAutospacing="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of working in a school setting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276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Application form Interview process References</w:t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76" w:lineRule="auto"/>
              <w:ind w:left="56.69291338582678" w:right="56.6929133858267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Qualifications &amp; Training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after="0" w:afterAutospacing="0" w:before="6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5 GCSEs with a minimum grade C/4 or above in English and Mathematics, or equivalent qualifications or relevant experience (further qualifications would be desirable)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before="0" w:beforeAutospacing="0" w:lineRule="auto"/>
              <w:ind w:left="720" w:right="56.69291338582678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willingness to undertake further training related to the role.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76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Application form Certificates Interview process</w:t>
            </w:r>
          </w:p>
        </w:tc>
      </w:tr>
      <w:tr>
        <w:trPr>
          <w:cantSplit w:val="0"/>
          <w:trHeight w:val="43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line="271.2" w:lineRule="auto"/>
              <w:ind w:left="56.69291338582678" w:right="56.6929133858267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Aptitudes &amp; abilities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0" w:afterAutospacing="0" w:before="6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Computer and systems literate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 level of accuracy and attention to detail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assimilate information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Excellent organisational and communication skills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work under own initiative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Good numeracy and analytical skills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handle confidential information with discretion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Excellent team working and people skills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before="0" w:beforeAutospacing="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Empathy skills to work effectively in a busy secondary school environment that is a front line service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line="276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Application form Interview process References</w:t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92.3636363636364" w:lineRule="auto"/>
              <w:ind w:left="56.69291338582678" w:right="56.6929133858267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Knowledge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spacing w:after="0" w:afterAutospacing="0" w:before="6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Competent in data entry/analysis and reporting requirements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spacing w:before="0" w:beforeAutospacing="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Willingness to undertake and maintain Safer Recruitment Training as part of wider safeguarding responsibilities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276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Application form Interview process References</w:t>
            </w:r>
          </w:p>
        </w:tc>
      </w:tr>
      <w:tr>
        <w:trPr>
          <w:cantSplit w:val="0"/>
          <w:trHeight w:val="1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line="271.2" w:lineRule="auto"/>
              <w:ind w:left="56.69291338582678" w:right="56.6929133858267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Attitude and motivation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0" w:afterAutospacing="0" w:before="6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Self-motivated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Team player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Excellent interpersonal skills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before="0" w:beforeAutospacing="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Displays the ability to stay optimistic and motivated under pressure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line="276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Application form Interview process References</w:t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292.3636363636364" w:lineRule="auto"/>
              <w:ind w:left="56.69291338582678" w:right="56.6929133858267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factors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spacing w:after="0" w:afterAutospacing="0" w:before="6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Ability to manage and prioritise a busy workload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spacing w:after="0" w:afterAutospacing="0" w:before="0" w:beforeAutospacing="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Willingness to undertake a variety of administrative tasks with accuracy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5"/>
              </w:numPr>
              <w:spacing w:after="0" w:afterAutospacing="0" w:before="0" w:beforeAutospacing="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Commitment to Equal Opportunities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5"/>
              </w:numPr>
              <w:spacing w:before="0" w:beforeAutospacing="0" w:lineRule="auto"/>
              <w:ind w:left="720" w:right="56.69291338582678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Enhanced DBS check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276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Application form Interview process References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ind w:left="56.69291338582678" w:right="56.69291338582678" w:firstLine="0"/>
              <w:rPr/>
            </w:pPr>
            <w:r w:rsidDel="00000000" w:rsidR="00000000" w:rsidRPr="00000000">
              <w:rPr>
                <w:rtl w:val="0"/>
              </w:rPr>
              <w:t xml:space="preserve">DBS process</w:t>
            </w:r>
          </w:p>
        </w:tc>
      </w:tr>
    </w:tbl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