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10173" w:type="dxa"/>
        <w:tblBorders>
          <w:bottom w:val="single" w:color="auto" w:sz="4" w:space="0"/>
        </w:tblBorders>
        <w:tblLook w:val="0000" w:firstRow="0" w:lastRow="0" w:firstColumn="0" w:lastColumn="0" w:noHBand="0" w:noVBand="0"/>
      </w:tblPr>
      <w:tblGrid>
        <w:gridCol w:w="6522"/>
        <w:gridCol w:w="3651"/>
      </w:tblGrid>
      <w:tr w:rsidRPr="0093442A" w:rsidR="007A3821" w:rsidTr="00C30384" w14:paraId="51B93BAB" w14:textId="77777777">
        <w:tc>
          <w:tcPr>
            <w:tcW w:w="6522" w:type="dxa"/>
            <w:vAlign w:val="center"/>
          </w:tcPr>
          <w:p w:rsidRPr="00941154" w:rsidR="007A3821" w:rsidP="00C30384" w:rsidRDefault="007A3821" w14:paraId="51B93BA9" w14:textId="0982EA79">
            <w:pPr>
              <w:rPr>
                <w:rFonts w:ascii="Arial" w:hAnsi="Arial" w:cs="Arial"/>
                <w:b/>
                <w:szCs w:val="24"/>
              </w:rPr>
            </w:pPr>
            <w:r w:rsidRPr="00941154">
              <w:rPr>
                <w:rFonts w:ascii="Arial" w:hAnsi="Arial" w:cs="Arial"/>
                <w:b/>
                <w:szCs w:val="24"/>
              </w:rPr>
              <w:t xml:space="preserve">Job Description – </w:t>
            </w:r>
            <w:r w:rsidR="00C30384">
              <w:rPr>
                <w:rFonts w:ascii="Arial" w:hAnsi="Arial" w:cs="Arial"/>
                <w:b/>
                <w:szCs w:val="24"/>
              </w:rPr>
              <w:t>Learning Services Support Assistant</w:t>
            </w:r>
          </w:p>
        </w:tc>
        <w:tc>
          <w:tcPr>
            <w:tcW w:w="3651" w:type="dxa"/>
            <w:vAlign w:val="center"/>
          </w:tcPr>
          <w:p w:rsidRPr="0093442A" w:rsidR="007A3821" w:rsidP="00C30384" w:rsidRDefault="005F0A51" w14:paraId="51B93BA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A3821">
              <w:rPr>
                <w:rFonts w:ascii="Arial" w:hAnsi="Arial" w:eastAsia="Arial" w:cs="Arial"/>
                <w:b/>
                <w:noProof/>
                <w:spacing w:val="-1"/>
                <w:lang w:eastAsia="en-GB"/>
              </w:rPr>
              <w:drawing>
                <wp:inline distT="0" distB="0" distL="0" distR="0" wp14:anchorId="51B93BF1" wp14:editId="1AC01EC5">
                  <wp:extent cx="2181225" cy="542925"/>
                  <wp:effectExtent l="0" t="0" r="0" b="0"/>
                  <wp:docPr id="1" name="Picture 3" descr="L:\Admin\Logo\TVCT Logo\Tees Valley Collaborative Trus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:\Admin\Logo\TVCT Logo\Tees Valley Collaborative Trus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978" w:rsidRDefault="00DE7978" w14:paraId="51B93BAC" w14:textId="77777777">
      <w:pPr>
        <w:jc w:val="both"/>
        <w:rPr>
          <w:rFonts w:ascii="Arial" w:hAnsi="Arial" w:cs="Arial"/>
          <w:sz w:val="20"/>
        </w:rPr>
      </w:pPr>
    </w:p>
    <w:p w:rsidR="001B4F9B" w:rsidRDefault="001B4F9B" w14:paraId="51B93BAD" w14:textId="77777777">
      <w:pPr>
        <w:jc w:val="both"/>
        <w:rPr>
          <w:rFonts w:ascii="Arial" w:hAnsi="Arial" w:cs="Arial"/>
          <w:sz w:val="22"/>
          <w:szCs w:val="22"/>
        </w:rPr>
      </w:pPr>
    </w:p>
    <w:p w:rsidRPr="00547D1E" w:rsidR="00777A49" w:rsidRDefault="0053621F" w14:paraId="51B93BAE" w14:textId="77777777">
      <w:pPr>
        <w:jc w:val="both"/>
        <w:rPr>
          <w:rFonts w:ascii="Arial" w:hAnsi="Arial" w:cs="Arial"/>
          <w:sz w:val="22"/>
          <w:szCs w:val="22"/>
        </w:rPr>
      </w:pPr>
      <w:r w:rsidRPr="00547D1E">
        <w:rPr>
          <w:rFonts w:ascii="Arial" w:hAnsi="Arial" w:cs="Arial"/>
          <w:sz w:val="22"/>
          <w:szCs w:val="22"/>
        </w:rPr>
        <w:t xml:space="preserve">Reporting to the </w:t>
      </w:r>
      <w:r w:rsidR="00892E87">
        <w:rPr>
          <w:rFonts w:ascii="Arial" w:hAnsi="Arial" w:cs="Arial"/>
          <w:sz w:val="22"/>
          <w:szCs w:val="22"/>
        </w:rPr>
        <w:t>Head of Student Services</w:t>
      </w:r>
    </w:p>
    <w:p w:rsidRPr="00547D1E" w:rsidR="00547D1E" w:rsidRDefault="00547D1E" w14:paraId="51B93BAF" w14:textId="77777777">
      <w:pPr>
        <w:jc w:val="both"/>
        <w:rPr>
          <w:rFonts w:ascii="Arial" w:hAnsi="Arial" w:cs="Arial"/>
          <w:sz w:val="22"/>
          <w:szCs w:val="22"/>
        </w:rPr>
      </w:pPr>
    </w:p>
    <w:p w:rsidRPr="00547D1E" w:rsidR="00840C07" w:rsidP="00840C07" w:rsidRDefault="00840C07" w14:paraId="51B93BB1" w14:textId="777777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Grade: </w:t>
      </w:r>
      <w:r w:rsidR="00FF1EA8">
        <w:rPr>
          <w:rFonts w:ascii="Arial" w:hAnsi="Arial" w:cs="Arial"/>
          <w:sz w:val="22"/>
          <w:szCs w:val="22"/>
        </w:rPr>
        <w:tab/>
      </w:r>
      <w:r w:rsidR="00FF1EA8">
        <w:rPr>
          <w:rFonts w:ascii="Arial" w:hAnsi="Arial" w:cs="Arial"/>
          <w:sz w:val="22"/>
          <w:szCs w:val="22"/>
        </w:rPr>
        <w:t>Sixth Form Colleges’ Support Staff Pay Spine,</w:t>
      </w:r>
      <w:r>
        <w:rPr>
          <w:rFonts w:ascii="Arial" w:hAnsi="Arial" w:cs="Arial"/>
          <w:sz w:val="22"/>
          <w:szCs w:val="22"/>
        </w:rPr>
        <w:t xml:space="preserve"> Points </w:t>
      </w:r>
      <w:r w:rsidR="00892E87">
        <w:rPr>
          <w:rFonts w:ascii="Arial" w:hAnsi="Arial" w:cs="Arial"/>
          <w:sz w:val="22"/>
          <w:szCs w:val="22"/>
        </w:rPr>
        <w:t>6-9</w:t>
      </w:r>
    </w:p>
    <w:p w:rsidRPr="00547D1E" w:rsidR="00C30384" w:rsidP="00C30384" w:rsidRDefault="00C30384" w14:paraId="75E9E4EB" w14:textId="5C950E02">
      <w:pPr>
        <w:jc w:val="both"/>
        <w:rPr>
          <w:rFonts w:ascii="Arial" w:hAnsi="Arial" w:cs="Arial"/>
          <w:sz w:val="22"/>
          <w:szCs w:val="22"/>
        </w:rPr>
      </w:pPr>
      <w:r w:rsidRPr="339D299F" w:rsidR="00C30384">
        <w:rPr>
          <w:rFonts w:ascii="Arial" w:hAnsi="Arial" w:cs="Arial"/>
          <w:sz w:val="22"/>
          <w:szCs w:val="22"/>
        </w:rPr>
        <w:t>Hours:</w:t>
      </w:r>
      <w:r w:rsidRPr="339D299F" w:rsidR="00C30384">
        <w:rPr>
          <w:rFonts w:ascii="Arial" w:hAnsi="Arial" w:cs="Arial"/>
          <w:sz w:val="22"/>
          <w:szCs w:val="22"/>
        </w:rPr>
        <w:t xml:space="preserve"> </w:t>
      </w:r>
      <w:r>
        <w:tab/>
      </w:r>
      <w:r>
        <w:tab/>
      </w:r>
      <w:r w:rsidRPr="339D299F" w:rsidR="5B0CDE60">
        <w:rPr>
          <w:rFonts w:ascii="Arial" w:hAnsi="Arial" w:cs="Arial"/>
          <w:sz w:val="22"/>
          <w:szCs w:val="22"/>
        </w:rPr>
        <w:t xml:space="preserve">Up to </w:t>
      </w:r>
      <w:r w:rsidRPr="339D299F" w:rsidR="00C30384">
        <w:rPr>
          <w:rFonts w:ascii="Arial" w:hAnsi="Arial" w:cs="Arial"/>
          <w:sz w:val="22"/>
          <w:szCs w:val="22"/>
        </w:rPr>
        <w:t>37 hours per week,</w:t>
      </w:r>
      <w:r w:rsidRPr="339D299F" w:rsidR="00C30384">
        <w:rPr>
          <w:rFonts w:ascii="Arial" w:hAnsi="Arial" w:cs="Arial"/>
          <w:sz w:val="22"/>
          <w:szCs w:val="22"/>
        </w:rPr>
        <w:t xml:space="preserve"> </w:t>
      </w:r>
      <w:r w:rsidRPr="339D299F" w:rsidR="00C30384">
        <w:rPr>
          <w:rFonts w:ascii="Arial" w:hAnsi="Arial" w:cs="Arial"/>
          <w:sz w:val="22"/>
          <w:szCs w:val="22"/>
        </w:rPr>
        <w:t>TTO</w:t>
      </w:r>
    </w:p>
    <w:p w:rsidR="001B4F9B" w:rsidP="00234354" w:rsidRDefault="001B4F9B" w14:paraId="51B93BB2" w14:textId="77777777">
      <w:pPr>
        <w:rPr>
          <w:rFonts w:ascii="Arial" w:hAnsi="Arial" w:cs="Arial"/>
          <w:sz w:val="22"/>
          <w:szCs w:val="22"/>
        </w:rPr>
      </w:pPr>
    </w:p>
    <w:p w:rsidR="00540A6C" w:rsidP="00234354" w:rsidRDefault="00892E87" w14:paraId="51B93BB3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</w:t>
      </w:r>
      <w:r w:rsidRPr="00547D1E" w:rsidR="00547D1E">
        <w:rPr>
          <w:rFonts w:ascii="Arial" w:hAnsi="Arial" w:cs="Arial"/>
          <w:sz w:val="22"/>
          <w:szCs w:val="22"/>
        </w:rPr>
        <w:t xml:space="preserve"> will </w:t>
      </w:r>
      <w:r w:rsidR="00234354">
        <w:rPr>
          <w:rFonts w:ascii="Arial" w:hAnsi="Arial" w:cs="Arial"/>
          <w:sz w:val="22"/>
          <w:szCs w:val="22"/>
        </w:rPr>
        <w:t xml:space="preserve">assist </w:t>
      </w:r>
      <w:r w:rsidRPr="00B80771" w:rsidR="00234354">
        <w:rPr>
          <w:rFonts w:ascii="Arial" w:hAnsi="Arial" w:cs="Arial"/>
          <w:sz w:val="22"/>
          <w:szCs w:val="22"/>
        </w:rPr>
        <w:t xml:space="preserve">with the day to day running of the </w:t>
      </w:r>
      <w:r w:rsidR="00992D90">
        <w:rPr>
          <w:rFonts w:ascii="Arial" w:hAnsi="Arial" w:cs="Arial"/>
          <w:sz w:val="22"/>
          <w:szCs w:val="22"/>
        </w:rPr>
        <w:t xml:space="preserve">Learning </w:t>
      </w:r>
      <w:r w:rsidRPr="00B80771" w:rsidR="00234354">
        <w:rPr>
          <w:rFonts w:ascii="Arial" w:hAnsi="Arial" w:cs="Arial"/>
          <w:sz w:val="22"/>
          <w:szCs w:val="22"/>
        </w:rPr>
        <w:t>Resource Centre and contribute towards its continuing development</w:t>
      </w:r>
      <w:r>
        <w:rPr>
          <w:rFonts w:ascii="Arial" w:hAnsi="Arial" w:cs="Arial"/>
          <w:sz w:val="22"/>
          <w:szCs w:val="22"/>
        </w:rPr>
        <w:t>, including providing revision and study skills support to students</w:t>
      </w:r>
      <w:r w:rsidR="00DB22D2">
        <w:rPr>
          <w:rFonts w:ascii="Arial" w:hAnsi="Arial" w:cs="Arial"/>
          <w:sz w:val="22"/>
          <w:szCs w:val="22"/>
        </w:rPr>
        <w:t xml:space="preserve"> and facilitating supervised study sessions</w:t>
      </w:r>
      <w:r>
        <w:rPr>
          <w:rFonts w:ascii="Arial" w:hAnsi="Arial" w:cs="Arial"/>
          <w:sz w:val="22"/>
          <w:szCs w:val="22"/>
        </w:rPr>
        <w:t>.</w:t>
      </w:r>
      <w:r w:rsidRPr="00B80771" w:rsidR="00234354">
        <w:rPr>
          <w:rFonts w:ascii="Arial" w:hAnsi="Arial" w:cs="Arial"/>
          <w:sz w:val="22"/>
          <w:szCs w:val="22"/>
        </w:rPr>
        <w:t xml:space="preserve">  </w:t>
      </w:r>
      <w:r w:rsidR="00992D90">
        <w:rPr>
          <w:rFonts w:ascii="Arial" w:hAnsi="Arial" w:cs="Arial"/>
          <w:sz w:val="22"/>
          <w:szCs w:val="22"/>
        </w:rPr>
        <w:t xml:space="preserve">It is envisaged that this postholder will offer services as part of a booking system providing 1-1 or group support activities. </w:t>
      </w:r>
    </w:p>
    <w:p w:rsidRPr="00A0291A" w:rsidR="00540A6C" w:rsidP="00234354" w:rsidRDefault="00540A6C" w14:paraId="51B93BB4" w14:textId="77777777">
      <w:pPr>
        <w:rPr>
          <w:rFonts w:ascii="Arial" w:hAnsi="Arial" w:cs="Arial"/>
          <w:sz w:val="22"/>
          <w:szCs w:val="22"/>
        </w:rPr>
      </w:pPr>
    </w:p>
    <w:p w:rsidRPr="00A0291A" w:rsidR="00CF1C37" w:rsidP="00234354" w:rsidRDefault="00540A6C" w14:paraId="51B93BB5" w14:textId="77777777">
      <w:pPr>
        <w:rPr>
          <w:rFonts w:ascii="Arial" w:hAnsi="Arial" w:cs="Arial"/>
          <w:sz w:val="22"/>
          <w:szCs w:val="22"/>
        </w:rPr>
      </w:pPr>
      <w:r w:rsidRPr="00A0291A">
        <w:rPr>
          <w:rFonts w:ascii="Arial" w:hAnsi="Arial" w:cs="Arial"/>
          <w:sz w:val="22"/>
          <w:szCs w:val="22"/>
        </w:rPr>
        <w:t>This is a f</w:t>
      </w:r>
      <w:r w:rsidRPr="00A0291A" w:rsidR="00CF1C37">
        <w:rPr>
          <w:rFonts w:ascii="Arial" w:hAnsi="Arial" w:cs="Arial"/>
          <w:sz w:val="22"/>
          <w:szCs w:val="22"/>
        </w:rPr>
        <w:t>l</w:t>
      </w:r>
      <w:r w:rsidRPr="00A0291A">
        <w:rPr>
          <w:rFonts w:ascii="Arial" w:hAnsi="Arial" w:cs="Arial"/>
          <w:sz w:val="22"/>
          <w:szCs w:val="22"/>
        </w:rPr>
        <w:t xml:space="preserve">exible role within the </w:t>
      </w:r>
      <w:r w:rsidR="00892E87">
        <w:rPr>
          <w:rFonts w:ascii="Arial" w:hAnsi="Arial" w:cs="Arial"/>
          <w:sz w:val="22"/>
          <w:szCs w:val="22"/>
        </w:rPr>
        <w:t>Student Services</w:t>
      </w:r>
      <w:r w:rsidRPr="00A0291A">
        <w:rPr>
          <w:rFonts w:ascii="Arial" w:hAnsi="Arial" w:cs="Arial"/>
          <w:sz w:val="22"/>
          <w:szCs w:val="22"/>
        </w:rPr>
        <w:t xml:space="preserve"> team. It will be predominantly based within the </w:t>
      </w:r>
      <w:r w:rsidR="00992D90">
        <w:rPr>
          <w:rFonts w:ascii="Arial" w:hAnsi="Arial" w:cs="Arial"/>
          <w:sz w:val="22"/>
          <w:szCs w:val="22"/>
        </w:rPr>
        <w:t xml:space="preserve">Learning </w:t>
      </w:r>
      <w:r w:rsidRPr="00A0291A" w:rsidR="00CF1C37">
        <w:rPr>
          <w:rFonts w:ascii="Arial" w:hAnsi="Arial" w:cs="Arial"/>
          <w:sz w:val="22"/>
          <w:szCs w:val="22"/>
        </w:rPr>
        <w:t xml:space="preserve">Resource Centre, but on occasions you will be expected to carry out work in other areas </w:t>
      </w:r>
      <w:r w:rsidR="00992D90">
        <w:rPr>
          <w:rFonts w:ascii="Arial" w:hAnsi="Arial" w:cs="Arial"/>
          <w:sz w:val="22"/>
          <w:szCs w:val="22"/>
        </w:rPr>
        <w:t>across</w:t>
      </w:r>
      <w:r w:rsidRPr="00A0291A" w:rsidR="00CF1C37">
        <w:rPr>
          <w:rFonts w:ascii="Arial" w:hAnsi="Arial" w:cs="Arial"/>
          <w:sz w:val="22"/>
          <w:szCs w:val="22"/>
        </w:rPr>
        <w:t xml:space="preserve"> the team </w:t>
      </w:r>
      <w:r w:rsidR="00992D90">
        <w:rPr>
          <w:rFonts w:ascii="Arial" w:hAnsi="Arial" w:cs="Arial"/>
          <w:sz w:val="22"/>
          <w:szCs w:val="22"/>
        </w:rPr>
        <w:t xml:space="preserve">and </w:t>
      </w:r>
      <w:r w:rsidRPr="00A0291A" w:rsidR="00CF1C37">
        <w:rPr>
          <w:rFonts w:ascii="Arial" w:hAnsi="Arial" w:cs="Arial"/>
          <w:sz w:val="22"/>
          <w:szCs w:val="22"/>
        </w:rPr>
        <w:t xml:space="preserve">within your capabilities. </w:t>
      </w:r>
      <w:r w:rsidR="00992D90">
        <w:rPr>
          <w:rFonts w:ascii="Arial" w:hAnsi="Arial" w:cs="Arial"/>
          <w:sz w:val="22"/>
          <w:szCs w:val="22"/>
        </w:rPr>
        <w:t xml:space="preserve">There will also be a requirement for the postholder to deliver annual and termly support as part of induction and PD for Teachers and Lead Practitioners on themes covering AI, </w:t>
      </w:r>
      <w:proofErr w:type="gramStart"/>
      <w:r w:rsidR="00992D90">
        <w:rPr>
          <w:rFonts w:ascii="Arial" w:hAnsi="Arial" w:cs="Arial"/>
          <w:sz w:val="22"/>
          <w:szCs w:val="22"/>
        </w:rPr>
        <w:t>plagiarism</w:t>
      </w:r>
      <w:proofErr w:type="gramEnd"/>
      <w:r w:rsidR="00992D90">
        <w:rPr>
          <w:rFonts w:ascii="Arial" w:hAnsi="Arial" w:cs="Arial"/>
          <w:sz w:val="22"/>
          <w:szCs w:val="22"/>
        </w:rPr>
        <w:t xml:space="preserve"> and study skills etc… </w:t>
      </w:r>
    </w:p>
    <w:p w:rsidR="001B4F9B" w:rsidP="00FF1EA8" w:rsidRDefault="001B4F9B" w14:paraId="51B93BB6" w14:textId="77777777">
      <w:pPr>
        <w:rPr>
          <w:rFonts w:ascii="Arial" w:hAnsi="Arial" w:cs="Arial"/>
          <w:b/>
          <w:sz w:val="22"/>
          <w:szCs w:val="22"/>
        </w:rPr>
      </w:pPr>
    </w:p>
    <w:p w:rsidRPr="00234354" w:rsidR="00234354" w:rsidP="00FF1EA8" w:rsidRDefault="00234354" w14:paraId="51B93BB7" w14:textId="77777777">
      <w:pPr>
        <w:rPr>
          <w:rFonts w:ascii="Arial" w:hAnsi="Arial" w:cs="Arial"/>
          <w:b/>
          <w:sz w:val="22"/>
          <w:szCs w:val="22"/>
        </w:rPr>
      </w:pPr>
      <w:r w:rsidRPr="00234354">
        <w:rPr>
          <w:rFonts w:ascii="Arial" w:hAnsi="Arial" w:cs="Arial"/>
          <w:b/>
          <w:sz w:val="22"/>
          <w:szCs w:val="22"/>
        </w:rPr>
        <w:t>Responsibilities</w:t>
      </w:r>
    </w:p>
    <w:p w:rsidRPr="00B80771" w:rsidR="00234354" w:rsidP="00234354" w:rsidRDefault="00234354" w14:paraId="51B93BB8" w14:textId="77777777">
      <w:pPr>
        <w:rPr>
          <w:rFonts w:ascii="Arial" w:hAnsi="Arial" w:cs="Arial"/>
          <w:sz w:val="22"/>
          <w:szCs w:val="22"/>
        </w:rPr>
      </w:pPr>
    </w:p>
    <w:p w:rsidRPr="00C30384" w:rsidR="00DB22D2" w:rsidP="00C30384" w:rsidRDefault="00892E87" w14:paraId="51B93BBA" w14:textId="57FC928B">
      <w:pPr>
        <w:numPr>
          <w:ilvl w:val="0"/>
          <w:numId w:val="22"/>
        </w:numPr>
        <w:ind w:hanging="720"/>
        <w:rPr>
          <w:rFonts w:ascii="Arial" w:hAnsi="Arial" w:cs="Arial"/>
          <w:sz w:val="22"/>
          <w:szCs w:val="22"/>
        </w:rPr>
      </w:pPr>
      <w:r w:rsidRPr="00513C3A">
        <w:rPr>
          <w:rFonts w:ascii="Arial" w:hAnsi="Arial" w:cs="Arial"/>
          <w:sz w:val="22"/>
          <w:szCs w:val="22"/>
        </w:rPr>
        <w:t>Design and deliver academic related study skills through specialist teaching of study strategies both on a one to one and group basis</w:t>
      </w:r>
      <w:r w:rsidR="00992D90">
        <w:rPr>
          <w:rFonts w:ascii="Arial" w:hAnsi="Arial" w:cs="Arial"/>
          <w:sz w:val="22"/>
          <w:szCs w:val="22"/>
        </w:rPr>
        <w:t xml:space="preserve"> for staff and students.</w:t>
      </w:r>
    </w:p>
    <w:p w:rsidRPr="00C30384" w:rsidR="00E360E7" w:rsidP="00C30384" w:rsidRDefault="00892E87" w14:paraId="51B93BBC" w14:textId="60A74C60">
      <w:pPr>
        <w:numPr>
          <w:ilvl w:val="0"/>
          <w:numId w:val="22"/>
        </w:numPr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Facilitate supervised study sessions</w:t>
      </w:r>
      <w:r w:rsidR="00DB22D2">
        <w:rPr>
          <w:rFonts w:ascii="Arial" w:hAnsi="Arial" w:cs="Arial"/>
          <w:sz w:val="22"/>
          <w:szCs w:val="22"/>
        </w:rPr>
        <w:t>, including monitoring attendance and reporting on absence issues.</w:t>
      </w:r>
    </w:p>
    <w:p w:rsidRPr="00B80771" w:rsidR="00234354" w:rsidP="00C30384" w:rsidRDefault="00E360E7" w14:paraId="51B93BBD" w14:textId="77777777">
      <w:pPr>
        <w:numPr>
          <w:ilvl w:val="0"/>
          <w:numId w:val="22"/>
        </w:numPr>
        <w:tabs>
          <w:tab w:val="left" w:pos="709"/>
        </w:tabs>
        <w:overflowPunct w:val="0"/>
        <w:autoSpaceDE w:val="0"/>
        <w:autoSpaceDN w:val="0"/>
        <w:adjustRightInd w:val="0"/>
        <w:ind w:hanging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B80771" w:rsidR="00234354">
        <w:rPr>
          <w:rFonts w:ascii="Arial" w:hAnsi="Arial" w:cs="Arial"/>
          <w:sz w:val="22"/>
          <w:szCs w:val="22"/>
        </w:rPr>
        <w:t xml:space="preserve">versight of facilities and </w:t>
      </w:r>
      <w:r w:rsidR="00BC4016">
        <w:rPr>
          <w:rFonts w:ascii="Arial" w:hAnsi="Arial" w:cs="Arial"/>
          <w:sz w:val="22"/>
          <w:szCs w:val="22"/>
        </w:rPr>
        <w:t>set expectations and manage behaviour</w:t>
      </w:r>
      <w:r w:rsidRPr="00B80771" w:rsidR="00234354">
        <w:rPr>
          <w:rFonts w:ascii="Arial" w:hAnsi="Arial" w:cs="Arial"/>
          <w:sz w:val="22"/>
          <w:szCs w:val="22"/>
        </w:rPr>
        <w:t xml:space="preserve"> standards </w:t>
      </w:r>
      <w:r w:rsidR="00BC4016">
        <w:rPr>
          <w:rFonts w:ascii="Arial" w:hAnsi="Arial" w:cs="Arial"/>
          <w:sz w:val="22"/>
          <w:szCs w:val="22"/>
        </w:rPr>
        <w:t xml:space="preserve">in the </w:t>
      </w:r>
      <w:proofErr w:type="gramStart"/>
      <w:r w:rsidR="00BC4016">
        <w:rPr>
          <w:rFonts w:ascii="Arial" w:hAnsi="Arial" w:cs="Arial"/>
          <w:sz w:val="22"/>
          <w:szCs w:val="22"/>
        </w:rPr>
        <w:t>LRC</w:t>
      </w:r>
      <w:proofErr w:type="gramEnd"/>
    </w:p>
    <w:p w:rsidRPr="00B80771" w:rsidR="00234354" w:rsidP="00C30384" w:rsidRDefault="00E360E7" w14:paraId="51B93BBE" w14:textId="77777777">
      <w:pPr>
        <w:numPr>
          <w:ilvl w:val="0"/>
          <w:numId w:val="22"/>
        </w:numPr>
        <w:tabs>
          <w:tab w:val="left" w:pos="709"/>
        </w:tabs>
        <w:overflowPunct w:val="0"/>
        <w:autoSpaceDE w:val="0"/>
        <w:autoSpaceDN w:val="0"/>
        <w:adjustRightInd w:val="0"/>
        <w:ind w:hanging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B80771" w:rsidR="00234354">
        <w:rPr>
          <w:rFonts w:ascii="Arial" w:hAnsi="Arial" w:cs="Arial"/>
          <w:sz w:val="22"/>
          <w:szCs w:val="22"/>
        </w:rPr>
        <w:t xml:space="preserve">ssuing and return of loan items, including overdue process, and control and use of reference </w:t>
      </w:r>
      <w:proofErr w:type="gramStart"/>
      <w:r w:rsidRPr="00B80771" w:rsidR="00234354">
        <w:rPr>
          <w:rFonts w:ascii="Arial" w:hAnsi="Arial" w:cs="Arial"/>
          <w:sz w:val="22"/>
          <w:szCs w:val="22"/>
        </w:rPr>
        <w:t>materials;</w:t>
      </w:r>
      <w:proofErr w:type="gramEnd"/>
    </w:p>
    <w:p w:rsidRPr="00B80771" w:rsidR="00234354" w:rsidP="00C30384" w:rsidRDefault="00E360E7" w14:paraId="51B93BBF" w14:textId="77777777">
      <w:pPr>
        <w:numPr>
          <w:ilvl w:val="0"/>
          <w:numId w:val="22"/>
        </w:numPr>
        <w:tabs>
          <w:tab w:val="left" w:pos="709"/>
        </w:tabs>
        <w:overflowPunct w:val="0"/>
        <w:autoSpaceDE w:val="0"/>
        <w:autoSpaceDN w:val="0"/>
        <w:adjustRightInd w:val="0"/>
        <w:ind w:hanging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B80771" w:rsidR="00234354">
        <w:rPr>
          <w:rFonts w:ascii="Arial" w:hAnsi="Arial" w:cs="Arial"/>
          <w:sz w:val="22"/>
          <w:szCs w:val="22"/>
        </w:rPr>
        <w:t xml:space="preserve">ssisting users in the use of computers, applications software and other resource centre </w:t>
      </w:r>
      <w:proofErr w:type="gramStart"/>
      <w:r w:rsidRPr="00B80771" w:rsidR="00234354">
        <w:rPr>
          <w:rFonts w:ascii="Arial" w:hAnsi="Arial" w:cs="Arial"/>
          <w:sz w:val="22"/>
          <w:szCs w:val="22"/>
        </w:rPr>
        <w:t>equipment;</w:t>
      </w:r>
      <w:proofErr w:type="gramEnd"/>
    </w:p>
    <w:p w:rsidRPr="00B80771" w:rsidR="00234354" w:rsidP="00C30384" w:rsidRDefault="00E360E7" w14:paraId="51B93BC0" w14:textId="77777777">
      <w:pPr>
        <w:numPr>
          <w:ilvl w:val="0"/>
          <w:numId w:val="22"/>
        </w:numPr>
        <w:tabs>
          <w:tab w:val="left" w:pos="709"/>
        </w:tabs>
        <w:overflowPunct w:val="0"/>
        <w:autoSpaceDE w:val="0"/>
        <w:autoSpaceDN w:val="0"/>
        <w:adjustRightInd w:val="0"/>
        <w:ind w:hanging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B80771" w:rsidR="00234354">
        <w:rPr>
          <w:rFonts w:ascii="Arial" w:hAnsi="Arial" w:cs="Arial"/>
          <w:sz w:val="22"/>
          <w:szCs w:val="22"/>
        </w:rPr>
        <w:t xml:space="preserve">aintaining cataloguing </w:t>
      </w:r>
      <w:proofErr w:type="gramStart"/>
      <w:r w:rsidRPr="00B80771" w:rsidR="00234354">
        <w:rPr>
          <w:rFonts w:ascii="Arial" w:hAnsi="Arial" w:cs="Arial"/>
          <w:sz w:val="22"/>
          <w:szCs w:val="22"/>
        </w:rPr>
        <w:t>systems;</w:t>
      </w:r>
      <w:proofErr w:type="gramEnd"/>
    </w:p>
    <w:p w:rsidRPr="00B80771" w:rsidR="00234354" w:rsidP="00C30384" w:rsidRDefault="00423606" w14:paraId="51B93BC1" w14:textId="77777777">
      <w:pPr>
        <w:numPr>
          <w:ilvl w:val="0"/>
          <w:numId w:val="22"/>
        </w:numPr>
        <w:tabs>
          <w:tab w:val="left" w:pos="709"/>
        </w:tabs>
        <w:overflowPunct w:val="0"/>
        <w:autoSpaceDE w:val="0"/>
        <w:autoSpaceDN w:val="0"/>
        <w:adjustRightInd w:val="0"/>
        <w:ind w:hanging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Performing basic computer account operations (for example,</w:t>
      </w:r>
      <w:r w:rsidRPr="00B80771" w:rsidR="00234354">
        <w:rPr>
          <w:rFonts w:ascii="Arial" w:hAnsi="Arial" w:cs="Arial"/>
          <w:sz w:val="22"/>
          <w:szCs w:val="22"/>
        </w:rPr>
        <w:t xml:space="preserve"> student password resets</w:t>
      </w:r>
      <w:r>
        <w:rPr>
          <w:rFonts w:ascii="Arial" w:hAnsi="Arial" w:cs="Arial"/>
          <w:sz w:val="22"/>
          <w:szCs w:val="22"/>
        </w:rPr>
        <w:t>, addition of</w:t>
      </w:r>
      <w:r w:rsidRPr="00B80771" w:rsidR="00234354">
        <w:rPr>
          <w:rFonts w:ascii="Arial" w:hAnsi="Arial" w:cs="Arial"/>
          <w:sz w:val="22"/>
          <w:szCs w:val="22"/>
        </w:rPr>
        <w:t xml:space="preserve"> print credits</w:t>
      </w:r>
      <w:r>
        <w:rPr>
          <w:rFonts w:ascii="Arial" w:hAnsi="Arial" w:cs="Arial"/>
          <w:sz w:val="22"/>
          <w:szCs w:val="22"/>
        </w:rPr>
        <w:t>) for all users.</w:t>
      </w:r>
    </w:p>
    <w:p w:rsidRPr="000A6762" w:rsidR="00234354" w:rsidP="00C30384" w:rsidRDefault="00E360E7" w14:paraId="51B93BC2" w14:textId="77777777">
      <w:pPr>
        <w:numPr>
          <w:ilvl w:val="0"/>
          <w:numId w:val="22"/>
        </w:numPr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B80771" w:rsidR="00234354">
        <w:rPr>
          <w:rFonts w:ascii="Arial" w:hAnsi="Arial" w:cs="Arial"/>
          <w:sz w:val="22"/>
          <w:szCs w:val="22"/>
        </w:rPr>
        <w:t>ollection of digital images for student and staff identification cards and arranging replacement of lost cards;</w:t>
      </w:r>
      <w:r w:rsidR="00540A6C">
        <w:rPr>
          <w:rFonts w:ascii="Arial" w:hAnsi="Arial" w:cs="Arial"/>
          <w:sz w:val="22"/>
          <w:szCs w:val="22"/>
        </w:rPr>
        <w:t xml:space="preserve"> Be involved in</w:t>
      </w:r>
      <w:r w:rsidRPr="00F96FD0" w:rsidR="00540A6C">
        <w:rPr>
          <w:rFonts w:ascii="Arial" w:hAnsi="Arial" w:cs="Arial"/>
          <w:sz w:val="22"/>
          <w:szCs w:val="22"/>
        </w:rPr>
        <w:t xml:space="preserve"> the production of student, staff and governor identification </w:t>
      </w:r>
      <w:proofErr w:type="gramStart"/>
      <w:r w:rsidRPr="00F96FD0" w:rsidR="00540A6C">
        <w:rPr>
          <w:rFonts w:ascii="Arial" w:hAnsi="Arial" w:cs="Arial"/>
          <w:sz w:val="22"/>
          <w:szCs w:val="22"/>
        </w:rPr>
        <w:t>badges</w:t>
      </w:r>
      <w:proofErr w:type="gramEnd"/>
    </w:p>
    <w:p w:rsidR="008E46D4" w:rsidP="00C30384" w:rsidRDefault="008E46D4" w14:paraId="51B93BC3" w14:textId="77777777">
      <w:pPr>
        <w:numPr>
          <w:ilvl w:val="0"/>
          <w:numId w:val="22"/>
        </w:numPr>
        <w:tabs>
          <w:tab w:val="left" w:pos="709"/>
        </w:tabs>
        <w:overflowPunct w:val="0"/>
        <w:autoSpaceDE w:val="0"/>
        <w:autoSpaceDN w:val="0"/>
        <w:adjustRightInd w:val="0"/>
        <w:ind w:hanging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B80771">
        <w:rPr>
          <w:rFonts w:ascii="Arial" w:hAnsi="Arial" w:cs="Arial"/>
          <w:sz w:val="22"/>
          <w:szCs w:val="22"/>
        </w:rPr>
        <w:t xml:space="preserve">eneral housekeeping and administration associated with the work of the Resource Centre; including cash reconciliation/banking and ordering of supplies/new </w:t>
      </w:r>
      <w:proofErr w:type="gramStart"/>
      <w:r w:rsidRPr="00B80771">
        <w:rPr>
          <w:rFonts w:ascii="Arial" w:hAnsi="Arial" w:cs="Arial"/>
          <w:sz w:val="22"/>
          <w:szCs w:val="22"/>
        </w:rPr>
        <w:t>resources</w:t>
      </w:r>
      <w:proofErr w:type="gramEnd"/>
    </w:p>
    <w:p w:rsidRPr="00B80771" w:rsidR="00234354" w:rsidP="00C30384" w:rsidRDefault="00540A6C" w14:paraId="51B93BC4" w14:textId="77777777">
      <w:pPr>
        <w:numPr>
          <w:ilvl w:val="0"/>
          <w:numId w:val="22"/>
        </w:numPr>
        <w:tabs>
          <w:tab w:val="left" w:pos="709"/>
        </w:tabs>
        <w:overflowPunct w:val="0"/>
        <w:autoSpaceDE w:val="0"/>
        <w:autoSpaceDN w:val="0"/>
        <w:adjustRightInd w:val="0"/>
        <w:ind w:hanging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B80771" w:rsidR="00234354">
        <w:rPr>
          <w:rFonts w:ascii="Arial" w:hAnsi="Arial" w:cs="Arial"/>
          <w:sz w:val="22"/>
          <w:szCs w:val="22"/>
        </w:rPr>
        <w:t>ssisting the Careers Co-ordinator</w:t>
      </w:r>
      <w:r w:rsidR="00892E87">
        <w:rPr>
          <w:rFonts w:ascii="Arial" w:hAnsi="Arial" w:cs="Arial"/>
          <w:sz w:val="22"/>
          <w:szCs w:val="22"/>
        </w:rPr>
        <w:t>s</w:t>
      </w:r>
      <w:r w:rsidRPr="00B80771" w:rsidR="00234354">
        <w:rPr>
          <w:rFonts w:ascii="Arial" w:hAnsi="Arial" w:cs="Arial"/>
          <w:sz w:val="22"/>
          <w:szCs w:val="22"/>
        </w:rPr>
        <w:t xml:space="preserve"> in the cataloguing and physical upkeep of careers </w:t>
      </w:r>
      <w:proofErr w:type="gramStart"/>
      <w:r w:rsidRPr="00B80771" w:rsidR="00234354">
        <w:rPr>
          <w:rFonts w:ascii="Arial" w:hAnsi="Arial" w:cs="Arial"/>
          <w:sz w:val="22"/>
          <w:szCs w:val="22"/>
        </w:rPr>
        <w:t>materials;</w:t>
      </w:r>
      <w:proofErr w:type="gramEnd"/>
    </w:p>
    <w:p w:rsidR="00423606" w:rsidP="00C30384" w:rsidRDefault="008E46D4" w14:paraId="51B93BC5" w14:textId="77777777">
      <w:pPr>
        <w:numPr>
          <w:ilvl w:val="0"/>
          <w:numId w:val="22"/>
        </w:numPr>
        <w:tabs>
          <w:tab w:val="left" w:pos="709"/>
        </w:tabs>
        <w:overflowPunct w:val="0"/>
        <w:autoSpaceDE w:val="0"/>
        <w:autoSpaceDN w:val="0"/>
        <w:adjustRightInd w:val="0"/>
        <w:ind w:hanging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s</w:t>
      </w:r>
      <w:r w:rsidR="00BC4016">
        <w:rPr>
          <w:rFonts w:ascii="Arial" w:hAnsi="Arial" w:cs="Arial"/>
          <w:sz w:val="22"/>
          <w:szCs w:val="22"/>
        </w:rPr>
        <w:t>ignposting</w:t>
      </w:r>
      <w:r>
        <w:rPr>
          <w:rFonts w:ascii="Arial" w:hAnsi="Arial" w:cs="Arial"/>
          <w:sz w:val="22"/>
          <w:szCs w:val="22"/>
        </w:rPr>
        <w:t xml:space="preserve"> </w:t>
      </w:r>
      <w:r w:rsidRPr="008E46D4">
        <w:rPr>
          <w:rFonts w:ascii="Arial" w:hAnsi="Arial" w:cs="Arial"/>
          <w:sz w:val="22"/>
          <w:szCs w:val="22"/>
        </w:rPr>
        <w:t xml:space="preserve">for students’ enquiries and </w:t>
      </w:r>
      <w:r>
        <w:rPr>
          <w:rFonts w:ascii="Arial" w:hAnsi="Arial" w:cs="Arial"/>
          <w:sz w:val="22"/>
          <w:szCs w:val="22"/>
        </w:rPr>
        <w:t>supply</w:t>
      </w:r>
      <w:r w:rsidRPr="008E46D4">
        <w:rPr>
          <w:rFonts w:ascii="Arial" w:hAnsi="Arial" w:cs="Arial"/>
          <w:sz w:val="22"/>
          <w:szCs w:val="22"/>
        </w:rPr>
        <w:t xml:space="preserve"> information on a whole range of topics, for example, grant applications, college trans</w:t>
      </w:r>
      <w:r w:rsidR="00423606">
        <w:rPr>
          <w:rFonts w:ascii="Arial" w:hAnsi="Arial" w:cs="Arial"/>
          <w:sz w:val="22"/>
          <w:szCs w:val="22"/>
        </w:rPr>
        <w:t>port, lockers, and timetables.</w:t>
      </w:r>
    </w:p>
    <w:p w:rsidRPr="008E46D4" w:rsidR="008E46D4" w:rsidP="00C30384" w:rsidRDefault="008E46D4" w14:paraId="51B93BC6" w14:textId="77777777">
      <w:pPr>
        <w:numPr>
          <w:ilvl w:val="0"/>
          <w:numId w:val="22"/>
        </w:numPr>
        <w:tabs>
          <w:tab w:val="left" w:pos="709"/>
        </w:tabs>
        <w:overflowPunct w:val="0"/>
        <w:autoSpaceDE w:val="0"/>
        <w:autoSpaceDN w:val="0"/>
        <w:adjustRightInd w:val="0"/>
        <w:ind w:hanging="720"/>
        <w:textAlignment w:val="baseline"/>
        <w:rPr>
          <w:rFonts w:ascii="Arial" w:hAnsi="Arial" w:cs="Arial"/>
          <w:sz w:val="22"/>
          <w:szCs w:val="22"/>
        </w:rPr>
      </w:pPr>
      <w:r w:rsidRPr="008E46D4">
        <w:rPr>
          <w:rFonts w:ascii="Arial" w:hAnsi="Arial" w:cs="Arial"/>
          <w:sz w:val="22"/>
          <w:szCs w:val="22"/>
        </w:rPr>
        <w:t>Taking money and issuing receipts as appropriate.</w:t>
      </w:r>
    </w:p>
    <w:p w:rsidRPr="00547D1E" w:rsidR="00ED3E3D" w:rsidP="00C30384" w:rsidRDefault="00ED3E3D" w14:paraId="51B93BC7" w14:textId="77777777">
      <w:pPr>
        <w:numPr>
          <w:ilvl w:val="0"/>
          <w:numId w:val="22"/>
        </w:numPr>
        <w:ind w:hanging="720"/>
        <w:rPr>
          <w:rFonts w:ascii="Arial" w:hAnsi="Arial" w:cs="Arial"/>
          <w:sz w:val="22"/>
          <w:szCs w:val="22"/>
        </w:rPr>
      </w:pPr>
      <w:r w:rsidRPr="00547D1E">
        <w:rPr>
          <w:rFonts w:ascii="Arial" w:hAnsi="Arial" w:cs="Arial"/>
          <w:sz w:val="22"/>
          <w:szCs w:val="22"/>
        </w:rPr>
        <w:t xml:space="preserve">Carrying out such similar duties as may be required by the </w:t>
      </w:r>
      <w:r w:rsidR="00892E87">
        <w:rPr>
          <w:rFonts w:ascii="Arial" w:hAnsi="Arial" w:cs="Arial"/>
          <w:sz w:val="22"/>
          <w:szCs w:val="22"/>
        </w:rPr>
        <w:t>Chief Executive Officer</w:t>
      </w:r>
      <w:r w:rsidRPr="00547D1E">
        <w:rPr>
          <w:rFonts w:ascii="Arial" w:hAnsi="Arial" w:cs="Arial"/>
          <w:sz w:val="22"/>
          <w:szCs w:val="22"/>
        </w:rPr>
        <w:t>, commensurate with the post.</w:t>
      </w:r>
    </w:p>
    <w:p w:rsidRPr="00547D1E" w:rsidR="008702A6" w:rsidP="009A1137" w:rsidRDefault="008702A6" w14:paraId="51B93BC9" w14:textId="77777777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Pr="00547D1E" w:rsidR="00683505" w:rsidP="008702A6" w:rsidRDefault="0081784B" w14:paraId="51B93BCA" w14:textId="3B5643FB">
      <w:pPr>
        <w:jc w:val="both"/>
        <w:rPr>
          <w:rFonts w:ascii="Arial" w:hAnsi="Arial" w:cs="Arial"/>
          <w:sz w:val="22"/>
          <w:szCs w:val="22"/>
        </w:rPr>
      </w:pPr>
      <w:r w:rsidRPr="4C951EE1" w:rsidR="0081784B">
        <w:rPr>
          <w:rFonts w:ascii="Arial" w:hAnsi="Arial" w:cs="Arial"/>
          <w:sz w:val="22"/>
          <w:szCs w:val="22"/>
        </w:rPr>
        <w:t xml:space="preserve">This job description sets out the main </w:t>
      </w:r>
      <w:r w:rsidRPr="4C951EE1" w:rsidR="008702A6">
        <w:rPr>
          <w:rFonts w:ascii="Arial" w:hAnsi="Arial" w:cs="Arial"/>
          <w:sz w:val="22"/>
          <w:szCs w:val="22"/>
        </w:rPr>
        <w:t xml:space="preserve">responsibilities for the </w:t>
      </w:r>
      <w:r w:rsidRPr="4C951EE1" w:rsidR="6B980E44">
        <w:rPr>
          <w:rFonts w:ascii="Arial" w:hAnsi="Arial" w:cs="Arial"/>
          <w:sz w:val="22"/>
          <w:szCs w:val="22"/>
        </w:rPr>
        <w:t>postholder but</w:t>
      </w:r>
      <w:r w:rsidRPr="4C951EE1" w:rsidR="0081784B">
        <w:rPr>
          <w:rFonts w:ascii="Arial" w:hAnsi="Arial" w:cs="Arial"/>
          <w:sz w:val="22"/>
          <w:szCs w:val="22"/>
        </w:rPr>
        <w:t xml:space="preserve"> is not intended to be an exhaustive list. Specific duties may change from time to time without changing the general na</w:t>
      </w:r>
      <w:r w:rsidRPr="4C951EE1" w:rsidR="008702A6">
        <w:rPr>
          <w:rFonts w:ascii="Arial" w:hAnsi="Arial" w:cs="Arial"/>
          <w:sz w:val="22"/>
          <w:szCs w:val="22"/>
        </w:rPr>
        <w:t xml:space="preserve">ture of the post and the </w:t>
      </w:r>
      <w:r w:rsidRPr="4C951EE1" w:rsidR="0081784B">
        <w:rPr>
          <w:rFonts w:ascii="Arial" w:hAnsi="Arial" w:cs="Arial"/>
          <w:sz w:val="22"/>
          <w:szCs w:val="22"/>
        </w:rPr>
        <w:t xml:space="preserve">postholder is expected to be flexible in the range of </w:t>
      </w:r>
      <w:r w:rsidRPr="4C951EE1" w:rsidR="008702A6">
        <w:rPr>
          <w:rFonts w:ascii="Arial" w:hAnsi="Arial" w:cs="Arial"/>
          <w:sz w:val="22"/>
          <w:szCs w:val="22"/>
        </w:rPr>
        <w:t xml:space="preserve">responsibilities they undertake </w:t>
      </w:r>
      <w:r w:rsidRPr="4C951EE1" w:rsidR="008702A6">
        <w:rPr>
          <w:rFonts w:ascii="Arial" w:hAnsi="Arial" w:cs="Arial"/>
          <w:sz w:val="22"/>
          <w:szCs w:val="22"/>
        </w:rPr>
        <w:t>commensurate</w:t>
      </w:r>
      <w:r w:rsidRPr="4C951EE1" w:rsidR="008702A6">
        <w:rPr>
          <w:rFonts w:ascii="Arial" w:hAnsi="Arial" w:cs="Arial"/>
          <w:sz w:val="22"/>
          <w:szCs w:val="22"/>
        </w:rPr>
        <w:t xml:space="preserve"> with the responsibility and </w:t>
      </w:r>
      <w:r w:rsidRPr="4C951EE1" w:rsidR="008702A6">
        <w:rPr>
          <w:rFonts w:ascii="Arial" w:hAnsi="Arial" w:cs="Arial"/>
          <w:sz w:val="22"/>
          <w:szCs w:val="22"/>
        </w:rPr>
        <w:t>salary</w:t>
      </w:r>
    </w:p>
    <w:p w:rsidRPr="00547D1E" w:rsidR="008702A6" w:rsidP="0081784B" w:rsidRDefault="008702A6" w14:paraId="51B93BCB" w14:textId="77777777">
      <w:pPr>
        <w:ind w:left="397"/>
        <w:jc w:val="both"/>
        <w:rPr>
          <w:rFonts w:ascii="Arial" w:hAnsi="Arial" w:cs="Arial"/>
          <w:sz w:val="22"/>
          <w:szCs w:val="22"/>
        </w:rPr>
      </w:pPr>
    </w:p>
    <w:p w:rsidRPr="00547D1E" w:rsidR="008702A6" w:rsidP="0081784B" w:rsidRDefault="008702A6" w14:paraId="51B93BCC" w14:textId="77777777">
      <w:pPr>
        <w:ind w:left="397"/>
        <w:jc w:val="both"/>
        <w:rPr>
          <w:rFonts w:ascii="Arial" w:hAnsi="Arial" w:cs="Arial"/>
          <w:sz w:val="22"/>
          <w:szCs w:val="22"/>
        </w:rPr>
      </w:pPr>
    </w:p>
    <w:p w:rsidRPr="00547D1E" w:rsidR="003B417C" w:rsidP="0081784B" w:rsidRDefault="003B417C" w14:paraId="51B93BCD" w14:textId="77777777">
      <w:pPr>
        <w:ind w:left="397"/>
        <w:jc w:val="both"/>
        <w:rPr>
          <w:rFonts w:ascii="Arial" w:hAnsi="Arial" w:cs="Arial"/>
          <w:sz w:val="22"/>
          <w:szCs w:val="22"/>
        </w:rPr>
      </w:pPr>
    </w:p>
    <w:p w:rsidRPr="00547D1E" w:rsidR="003B417C" w:rsidP="003B417C" w:rsidRDefault="003B417C" w14:paraId="51B93BCE" w14:textId="77777777">
      <w:pPr>
        <w:rPr>
          <w:rFonts w:ascii="Arial" w:hAnsi="Arial" w:cs="Arial"/>
          <w:sz w:val="22"/>
          <w:szCs w:val="22"/>
        </w:rPr>
      </w:pPr>
      <w:r w:rsidRPr="00547D1E">
        <w:rPr>
          <w:rFonts w:ascii="Arial" w:hAnsi="Arial" w:cs="Arial"/>
          <w:sz w:val="22"/>
          <w:szCs w:val="22"/>
        </w:rPr>
        <w:t>Signed………………………………………………………   Dated ……………………………….</w:t>
      </w:r>
    </w:p>
    <w:tbl>
      <w:tblPr>
        <w:tblW w:w="10173" w:type="dxa"/>
        <w:tblBorders>
          <w:bottom w:val="single" w:color="auto" w:sz="4" w:space="0"/>
        </w:tblBorders>
        <w:tblLook w:val="0000" w:firstRow="0" w:lastRow="0" w:firstColumn="0" w:lastColumn="0" w:noHBand="0" w:noVBand="0"/>
      </w:tblPr>
      <w:tblGrid>
        <w:gridCol w:w="6522"/>
        <w:gridCol w:w="3651"/>
      </w:tblGrid>
      <w:tr w:rsidRPr="0093442A" w:rsidR="007A3821" w:rsidTr="00C30384" w14:paraId="51B93BD6" w14:textId="77777777">
        <w:tc>
          <w:tcPr>
            <w:tcW w:w="6522" w:type="dxa"/>
          </w:tcPr>
          <w:p w:rsidRPr="0093442A" w:rsidR="007A3821" w:rsidP="008B4A6F" w:rsidRDefault="007A3821" w14:paraId="51B93BD3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941154" w:rsidR="007A3821" w:rsidP="008B4A6F" w:rsidRDefault="007A3821" w14:paraId="51B93BD4" w14:textId="1219113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 Specification</w:t>
            </w:r>
            <w:r w:rsidRPr="00941154">
              <w:rPr>
                <w:rFonts w:ascii="Arial" w:hAnsi="Arial" w:cs="Arial"/>
                <w:b/>
                <w:szCs w:val="24"/>
              </w:rPr>
              <w:t xml:space="preserve"> – </w:t>
            </w:r>
            <w:r w:rsidR="00C30384">
              <w:rPr>
                <w:rFonts w:ascii="Arial" w:hAnsi="Arial" w:cs="Arial"/>
                <w:b/>
                <w:szCs w:val="24"/>
              </w:rPr>
              <w:t>Learning Services Support Assistant</w:t>
            </w:r>
          </w:p>
        </w:tc>
        <w:tc>
          <w:tcPr>
            <w:tcW w:w="3651" w:type="dxa"/>
          </w:tcPr>
          <w:p w:rsidRPr="0093442A" w:rsidR="007A3821" w:rsidP="008B4A6F" w:rsidRDefault="005F0A51" w14:paraId="51B93BD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A3821">
              <w:rPr>
                <w:rFonts w:ascii="Arial" w:hAnsi="Arial" w:eastAsia="Arial" w:cs="Arial"/>
                <w:b/>
                <w:noProof/>
                <w:spacing w:val="-1"/>
                <w:lang w:eastAsia="en-GB"/>
              </w:rPr>
              <w:drawing>
                <wp:inline distT="0" distB="0" distL="0" distR="0" wp14:anchorId="51B93BF3" wp14:editId="66B722D4">
                  <wp:extent cx="2181225" cy="542925"/>
                  <wp:effectExtent l="0" t="0" r="0" b="0"/>
                  <wp:docPr id="2" name="Picture 3" descr="L:\Admin\Logo\TVCT Logo\Tees Valley Collaborative Trus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:\Admin\Logo\TVCT Logo\Tees Valley Collaborative Trus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EA8" w:rsidP="006D1AEE" w:rsidRDefault="00FF1EA8" w14:paraId="51B93BD7" w14:textId="77777777">
      <w:pPr>
        <w:rPr>
          <w:rFonts w:ascii="Arial" w:hAnsi="Arial" w:cs="Arial"/>
          <w:sz w:val="20"/>
        </w:rPr>
      </w:pPr>
    </w:p>
    <w:p w:rsidR="00FF1EA8" w:rsidP="006D1AEE" w:rsidRDefault="00FF1EA8" w14:paraId="51B93BD8" w14:textId="77777777">
      <w:pPr>
        <w:rPr>
          <w:rFonts w:ascii="Arial" w:hAnsi="Arial" w:cs="Arial"/>
          <w:sz w:val="20"/>
        </w:rPr>
      </w:pPr>
    </w:p>
    <w:p w:rsidR="001B4F9B" w:rsidP="006D1AEE" w:rsidRDefault="001B4F9B" w14:paraId="51B93BD9" w14:textId="77777777">
      <w:pPr>
        <w:rPr>
          <w:rFonts w:ascii="Arial" w:hAnsi="Arial" w:cs="Arial"/>
          <w:b/>
          <w:sz w:val="22"/>
          <w:szCs w:val="22"/>
        </w:rPr>
      </w:pPr>
    </w:p>
    <w:p w:rsidRPr="007A3821" w:rsidR="006D1AEE" w:rsidP="006D1AEE" w:rsidRDefault="006D1AEE" w14:paraId="51B93BDA" w14:textId="77777777">
      <w:pPr>
        <w:rPr>
          <w:rFonts w:ascii="Arial" w:hAnsi="Arial" w:cs="Arial"/>
          <w:b/>
          <w:sz w:val="22"/>
          <w:szCs w:val="22"/>
        </w:rPr>
      </w:pPr>
      <w:r w:rsidRPr="007A3821">
        <w:rPr>
          <w:rFonts w:ascii="Arial" w:hAnsi="Arial" w:cs="Arial"/>
          <w:b/>
          <w:sz w:val="22"/>
          <w:szCs w:val="22"/>
        </w:rPr>
        <w:t>Essential</w:t>
      </w:r>
    </w:p>
    <w:p w:rsidRPr="007A3821" w:rsidR="006D1AEE" w:rsidP="006D1AEE" w:rsidRDefault="006D1AEE" w14:paraId="51B93BDB" w14:textId="77777777">
      <w:pPr>
        <w:rPr>
          <w:rFonts w:ascii="Arial" w:hAnsi="Arial" w:cs="Arial"/>
          <w:b/>
          <w:sz w:val="22"/>
          <w:szCs w:val="22"/>
        </w:rPr>
      </w:pPr>
    </w:p>
    <w:p w:rsidRPr="007A3821" w:rsidR="00353016" w:rsidP="00353016" w:rsidRDefault="006D1AEE" w14:paraId="51B93BDC" w14:textId="77777777">
      <w:pPr>
        <w:numPr>
          <w:ilvl w:val="0"/>
          <w:numId w:val="20"/>
        </w:numPr>
        <w:spacing w:after="180"/>
        <w:rPr>
          <w:rFonts w:ascii="Arial" w:hAnsi="Arial" w:cs="Arial"/>
          <w:sz w:val="22"/>
          <w:szCs w:val="22"/>
        </w:rPr>
      </w:pPr>
      <w:r w:rsidRPr="007A3821">
        <w:rPr>
          <w:rFonts w:ascii="Arial" w:hAnsi="Arial" w:cs="Arial"/>
          <w:sz w:val="22"/>
          <w:szCs w:val="22"/>
        </w:rPr>
        <w:t xml:space="preserve">Excellent </w:t>
      </w:r>
      <w:r w:rsidR="006A001D">
        <w:rPr>
          <w:rFonts w:ascii="Arial" w:hAnsi="Arial" w:cs="Arial"/>
          <w:sz w:val="22"/>
          <w:szCs w:val="22"/>
        </w:rPr>
        <w:t>communication and presentation</w:t>
      </w:r>
      <w:r w:rsidRPr="007A3821">
        <w:rPr>
          <w:rFonts w:ascii="Arial" w:hAnsi="Arial" w:cs="Arial"/>
          <w:sz w:val="22"/>
          <w:szCs w:val="22"/>
        </w:rPr>
        <w:t xml:space="preserve"> skills with the ability to relate to young people and </w:t>
      </w:r>
      <w:proofErr w:type="gramStart"/>
      <w:r w:rsidRPr="007A3821">
        <w:rPr>
          <w:rFonts w:ascii="Arial" w:hAnsi="Arial" w:cs="Arial"/>
          <w:sz w:val="22"/>
          <w:szCs w:val="22"/>
        </w:rPr>
        <w:t>adults</w:t>
      </w:r>
      <w:proofErr w:type="gramEnd"/>
    </w:p>
    <w:p w:rsidR="006D1AEE" w:rsidP="00353016" w:rsidRDefault="00353016" w14:paraId="51B93BDD" w14:textId="77777777">
      <w:pPr>
        <w:numPr>
          <w:ilvl w:val="0"/>
          <w:numId w:val="20"/>
        </w:numPr>
        <w:spacing w:after="180"/>
        <w:rPr>
          <w:rFonts w:ascii="Arial" w:hAnsi="Arial" w:cs="Arial"/>
          <w:sz w:val="22"/>
          <w:szCs w:val="22"/>
        </w:rPr>
      </w:pPr>
      <w:r w:rsidRPr="007A3821">
        <w:rPr>
          <w:rFonts w:ascii="Arial" w:hAnsi="Arial" w:cs="Arial"/>
          <w:sz w:val="22"/>
          <w:szCs w:val="22"/>
        </w:rPr>
        <w:t>Deal with demanding situations and requests in a calm, reassuring manner with a view to achieving a positive outcome. Dealing with students to ensure they have positive behaviour.</w:t>
      </w:r>
    </w:p>
    <w:p w:rsidR="00892E87" w:rsidP="00892E87" w:rsidRDefault="00892E87" w14:paraId="51B93BDE" w14:textId="77777777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proofErr w:type="gramStart"/>
      <w:r w:rsidRPr="00513C3A">
        <w:rPr>
          <w:rFonts w:ascii="Arial" w:hAnsi="Arial" w:cs="Arial"/>
          <w:sz w:val="22"/>
          <w:szCs w:val="22"/>
        </w:rPr>
        <w:t>Have the ability to</w:t>
      </w:r>
      <w:proofErr w:type="gramEnd"/>
      <w:r w:rsidRPr="00513C3A">
        <w:rPr>
          <w:rFonts w:ascii="Arial" w:hAnsi="Arial" w:cs="Arial"/>
          <w:sz w:val="22"/>
          <w:szCs w:val="22"/>
        </w:rPr>
        <w:t xml:space="preserve"> work on a one-to-one or group basis with young people and adults.</w:t>
      </w:r>
    </w:p>
    <w:p w:rsidRPr="00892E87" w:rsidR="00892E87" w:rsidP="00892E87" w:rsidRDefault="00892E87" w14:paraId="51B93BDF" w14:textId="77777777">
      <w:pPr>
        <w:ind w:left="720"/>
        <w:rPr>
          <w:rFonts w:ascii="Arial" w:hAnsi="Arial" w:cs="Arial"/>
          <w:sz w:val="22"/>
          <w:szCs w:val="22"/>
        </w:rPr>
      </w:pPr>
    </w:p>
    <w:p w:rsidRPr="007A3821" w:rsidR="007A3821" w:rsidP="007A3821" w:rsidRDefault="007A3821" w14:paraId="51B93BE0" w14:textId="77777777">
      <w:pPr>
        <w:numPr>
          <w:ilvl w:val="0"/>
          <w:numId w:val="20"/>
        </w:numPr>
        <w:spacing w:after="180"/>
        <w:rPr>
          <w:rFonts w:ascii="Arial" w:hAnsi="Arial" w:cs="Arial"/>
          <w:sz w:val="22"/>
          <w:szCs w:val="22"/>
        </w:rPr>
      </w:pPr>
      <w:r w:rsidRPr="00DD0E3B">
        <w:rPr>
          <w:rFonts w:ascii="Arial" w:hAnsi="Arial" w:cs="Arial"/>
          <w:sz w:val="22"/>
          <w:szCs w:val="22"/>
        </w:rPr>
        <w:t xml:space="preserve">At least 5 GCSEs at A – C or equivalent </w:t>
      </w:r>
      <w:r w:rsidR="006A001D">
        <w:rPr>
          <w:rFonts w:ascii="Arial" w:hAnsi="Arial" w:cs="Arial"/>
          <w:sz w:val="22"/>
          <w:szCs w:val="22"/>
        </w:rPr>
        <w:t xml:space="preserve">vocational </w:t>
      </w:r>
      <w:r w:rsidRPr="00DD0E3B">
        <w:rPr>
          <w:rFonts w:ascii="Arial" w:hAnsi="Arial" w:cs="Arial"/>
          <w:sz w:val="22"/>
          <w:szCs w:val="22"/>
        </w:rPr>
        <w:t>qualification including English and Mathematics</w:t>
      </w:r>
    </w:p>
    <w:p w:rsidRPr="007A3821" w:rsidR="006D1AEE" w:rsidP="00353016" w:rsidRDefault="006D1AEE" w14:paraId="51B93BE1" w14:textId="77777777">
      <w:pPr>
        <w:numPr>
          <w:ilvl w:val="0"/>
          <w:numId w:val="20"/>
        </w:numPr>
        <w:spacing w:after="180"/>
        <w:rPr>
          <w:rFonts w:ascii="Arial" w:hAnsi="Arial" w:cs="Arial"/>
          <w:sz w:val="22"/>
          <w:szCs w:val="22"/>
        </w:rPr>
      </w:pPr>
      <w:r w:rsidRPr="007A3821">
        <w:rPr>
          <w:rFonts w:ascii="Arial" w:hAnsi="Arial" w:cs="Arial"/>
          <w:sz w:val="22"/>
          <w:szCs w:val="22"/>
        </w:rPr>
        <w:t xml:space="preserve">At </w:t>
      </w:r>
      <w:r w:rsidRPr="007A3821" w:rsidR="000A6762">
        <w:rPr>
          <w:rFonts w:ascii="Arial" w:hAnsi="Arial" w:cs="Arial"/>
          <w:sz w:val="22"/>
          <w:szCs w:val="22"/>
        </w:rPr>
        <w:t>least Level 2 IT qualification</w:t>
      </w:r>
    </w:p>
    <w:p w:rsidRPr="007A3821" w:rsidR="006D1AEE" w:rsidP="00353016" w:rsidRDefault="006D1AEE" w14:paraId="51B93BE2" w14:textId="77777777">
      <w:pPr>
        <w:numPr>
          <w:ilvl w:val="0"/>
          <w:numId w:val="20"/>
        </w:numPr>
        <w:spacing w:after="180"/>
        <w:rPr>
          <w:rFonts w:ascii="Arial" w:hAnsi="Arial" w:cs="Arial"/>
          <w:sz w:val="22"/>
          <w:szCs w:val="22"/>
        </w:rPr>
      </w:pPr>
      <w:r w:rsidRPr="007A3821">
        <w:rPr>
          <w:rFonts w:ascii="Arial" w:hAnsi="Arial" w:cs="Arial"/>
          <w:sz w:val="22"/>
          <w:szCs w:val="22"/>
        </w:rPr>
        <w:t>Ability to provide support and problem solvi</w:t>
      </w:r>
      <w:r w:rsidRPr="007A3821" w:rsidR="000A6762">
        <w:rPr>
          <w:rFonts w:ascii="Arial" w:hAnsi="Arial" w:cs="Arial"/>
          <w:sz w:val="22"/>
          <w:szCs w:val="22"/>
        </w:rPr>
        <w:t xml:space="preserve">ng with a range of </w:t>
      </w:r>
      <w:proofErr w:type="gramStart"/>
      <w:r w:rsidRPr="007A3821" w:rsidR="000A6762">
        <w:rPr>
          <w:rFonts w:ascii="Arial" w:hAnsi="Arial" w:cs="Arial"/>
          <w:sz w:val="22"/>
          <w:szCs w:val="22"/>
        </w:rPr>
        <w:t>common</w:t>
      </w:r>
      <w:proofErr w:type="gramEnd"/>
      <w:r w:rsidRPr="007A3821" w:rsidR="000A6762">
        <w:rPr>
          <w:rFonts w:ascii="Arial" w:hAnsi="Arial" w:cs="Arial"/>
          <w:sz w:val="22"/>
          <w:szCs w:val="22"/>
        </w:rPr>
        <w:t xml:space="preserve"> used software applications used by students (e.g. MS Office, </w:t>
      </w:r>
      <w:r w:rsidR="006A001D">
        <w:rPr>
          <w:rFonts w:ascii="Arial" w:hAnsi="Arial" w:cs="Arial"/>
          <w:sz w:val="22"/>
          <w:szCs w:val="22"/>
        </w:rPr>
        <w:t xml:space="preserve">including </w:t>
      </w:r>
      <w:proofErr w:type="spellStart"/>
      <w:r w:rsidR="006A001D">
        <w:rPr>
          <w:rFonts w:ascii="Arial" w:hAnsi="Arial" w:cs="Arial"/>
          <w:sz w:val="22"/>
          <w:szCs w:val="22"/>
        </w:rPr>
        <w:t>Powerpoint</w:t>
      </w:r>
      <w:proofErr w:type="spellEnd"/>
      <w:r w:rsidR="006A001D">
        <w:rPr>
          <w:rFonts w:ascii="Arial" w:hAnsi="Arial" w:cs="Arial"/>
          <w:sz w:val="22"/>
          <w:szCs w:val="22"/>
        </w:rPr>
        <w:t xml:space="preserve"> and Excel</w:t>
      </w:r>
      <w:r w:rsidRPr="007A3821" w:rsidR="000A6762">
        <w:rPr>
          <w:rFonts w:ascii="Arial" w:hAnsi="Arial" w:cs="Arial"/>
          <w:sz w:val="22"/>
          <w:szCs w:val="22"/>
        </w:rPr>
        <w:t>)</w:t>
      </w:r>
    </w:p>
    <w:p w:rsidRPr="007A3821" w:rsidR="000A6762" w:rsidP="00353016" w:rsidRDefault="000A6762" w14:paraId="51B93BE3" w14:textId="77777777">
      <w:pPr>
        <w:numPr>
          <w:ilvl w:val="0"/>
          <w:numId w:val="20"/>
        </w:numPr>
        <w:spacing w:after="180"/>
        <w:rPr>
          <w:rFonts w:ascii="Arial" w:hAnsi="Arial" w:cs="Arial"/>
          <w:sz w:val="22"/>
          <w:szCs w:val="22"/>
        </w:rPr>
      </w:pPr>
      <w:r w:rsidRPr="007A3821">
        <w:rPr>
          <w:rFonts w:ascii="Arial" w:hAnsi="Arial" w:cs="Arial"/>
          <w:sz w:val="22"/>
          <w:szCs w:val="22"/>
        </w:rPr>
        <w:t>Effective use of a wide range of digital technology (e.g. Cameras, storage media, photocopiers</w:t>
      </w:r>
      <w:r w:rsidRPr="007A3821" w:rsidR="001B4F9B">
        <w:rPr>
          <w:rFonts w:ascii="Arial" w:hAnsi="Arial" w:cs="Arial"/>
          <w:sz w:val="22"/>
          <w:szCs w:val="22"/>
        </w:rPr>
        <w:t>, scanners</w:t>
      </w:r>
      <w:r w:rsidRPr="007A3821">
        <w:rPr>
          <w:rFonts w:ascii="Arial" w:hAnsi="Arial" w:cs="Arial"/>
          <w:sz w:val="22"/>
          <w:szCs w:val="22"/>
        </w:rPr>
        <w:t>)</w:t>
      </w:r>
    </w:p>
    <w:p w:rsidRPr="007A3821" w:rsidR="006B61C3" w:rsidP="00353016" w:rsidRDefault="00E20600" w14:paraId="51B93BE4" w14:textId="77777777">
      <w:pPr>
        <w:numPr>
          <w:ilvl w:val="0"/>
          <w:numId w:val="20"/>
        </w:numPr>
        <w:spacing w:after="180"/>
        <w:rPr>
          <w:rFonts w:ascii="Arial" w:hAnsi="Arial" w:cs="Arial"/>
          <w:sz w:val="22"/>
          <w:szCs w:val="22"/>
        </w:rPr>
      </w:pPr>
      <w:r w:rsidRPr="007A3821">
        <w:rPr>
          <w:rFonts w:ascii="Arial" w:hAnsi="Arial" w:cs="Arial"/>
          <w:sz w:val="22"/>
          <w:szCs w:val="22"/>
        </w:rPr>
        <w:t xml:space="preserve">Proven organisational and office skills including setting up and maintaining both paper based and electronic filing and retrieval </w:t>
      </w:r>
      <w:proofErr w:type="gramStart"/>
      <w:r w:rsidRPr="007A3821">
        <w:rPr>
          <w:rFonts w:ascii="Arial" w:hAnsi="Arial" w:cs="Arial"/>
          <w:sz w:val="22"/>
          <w:szCs w:val="22"/>
        </w:rPr>
        <w:t>systems</w:t>
      </w:r>
      <w:proofErr w:type="gramEnd"/>
    </w:p>
    <w:p w:rsidRPr="007A3821" w:rsidR="006D1AEE" w:rsidP="00353016" w:rsidRDefault="006D1AEE" w14:paraId="51B93BE5" w14:textId="77777777">
      <w:pPr>
        <w:numPr>
          <w:ilvl w:val="0"/>
          <w:numId w:val="20"/>
        </w:numPr>
        <w:spacing w:after="180"/>
        <w:rPr>
          <w:rFonts w:ascii="Arial" w:hAnsi="Arial" w:cs="Arial"/>
          <w:sz w:val="22"/>
          <w:szCs w:val="22"/>
        </w:rPr>
      </w:pPr>
      <w:r w:rsidRPr="007A3821">
        <w:rPr>
          <w:rFonts w:ascii="Arial" w:hAnsi="Arial" w:cs="Arial"/>
          <w:sz w:val="22"/>
          <w:szCs w:val="22"/>
        </w:rPr>
        <w:t>Enthusiasm and initiative</w:t>
      </w:r>
    </w:p>
    <w:p w:rsidRPr="007A3821" w:rsidR="006D1AEE" w:rsidP="00353016" w:rsidRDefault="006D1AEE" w14:paraId="51B93BE6" w14:textId="77777777">
      <w:pPr>
        <w:numPr>
          <w:ilvl w:val="0"/>
          <w:numId w:val="20"/>
        </w:numPr>
        <w:spacing w:after="180"/>
        <w:rPr>
          <w:rFonts w:ascii="Arial" w:hAnsi="Arial" w:cs="Arial"/>
          <w:sz w:val="22"/>
          <w:szCs w:val="22"/>
        </w:rPr>
      </w:pPr>
      <w:r w:rsidRPr="007A3821">
        <w:rPr>
          <w:rFonts w:ascii="Arial" w:hAnsi="Arial" w:cs="Arial"/>
          <w:sz w:val="22"/>
          <w:szCs w:val="22"/>
        </w:rPr>
        <w:t>Good sense of humour</w:t>
      </w:r>
    </w:p>
    <w:p w:rsidRPr="007A3821" w:rsidR="006D1AEE" w:rsidP="00353016" w:rsidRDefault="006D1AEE" w14:paraId="51B93BE7" w14:textId="77777777">
      <w:pPr>
        <w:numPr>
          <w:ilvl w:val="0"/>
          <w:numId w:val="20"/>
        </w:numPr>
        <w:spacing w:after="180"/>
        <w:rPr>
          <w:rFonts w:ascii="Arial" w:hAnsi="Arial" w:cs="Arial"/>
          <w:sz w:val="22"/>
          <w:szCs w:val="22"/>
        </w:rPr>
      </w:pPr>
      <w:r w:rsidRPr="007A3821">
        <w:rPr>
          <w:rFonts w:ascii="Arial" w:hAnsi="Arial" w:cs="Arial"/>
          <w:sz w:val="22"/>
          <w:szCs w:val="22"/>
        </w:rPr>
        <w:t xml:space="preserve">Flexible approach to working </w:t>
      </w:r>
      <w:proofErr w:type="gramStart"/>
      <w:r w:rsidRPr="007A3821">
        <w:rPr>
          <w:rFonts w:ascii="Arial" w:hAnsi="Arial" w:cs="Arial"/>
          <w:sz w:val="22"/>
          <w:szCs w:val="22"/>
        </w:rPr>
        <w:t>hours</w:t>
      </w:r>
      <w:proofErr w:type="gramEnd"/>
    </w:p>
    <w:p w:rsidRPr="007A3821" w:rsidR="006D1AEE" w:rsidP="006D1AEE" w:rsidRDefault="006D1AEE" w14:paraId="51B93BE8" w14:textId="77777777">
      <w:pPr>
        <w:numPr>
          <w:ilvl w:val="0"/>
          <w:numId w:val="20"/>
        </w:numPr>
        <w:spacing w:after="180"/>
        <w:rPr>
          <w:rFonts w:ascii="Arial" w:hAnsi="Arial" w:cs="Arial"/>
          <w:sz w:val="22"/>
          <w:szCs w:val="22"/>
        </w:rPr>
      </w:pPr>
      <w:r w:rsidRPr="007A3821">
        <w:rPr>
          <w:rFonts w:ascii="Arial" w:hAnsi="Arial" w:cs="Arial"/>
          <w:sz w:val="22"/>
          <w:szCs w:val="22"/>
        </w:rPr>
        <w:t xml:space="preserve">Committed to the provision of a quality </w:t>
      </w:r>
      <w:proofErr w:type="gramStart"/>
      <w:r w:rsidRPr="007A3821">
        <w:rPr>
          <w:rFonts w:ascii="Arial" w:hAnsi="Arial" w:cs="Arial"/>
          <w:sz w:val="22"/>
          <w:szCs w:val="22"/>
        </w:rPr>
        <w:t>service</w:t>
      </w:r>
      <w:proofErr w:type="gramEnd"/>
    </w:p>
    <w:p w:rsidRPr="007A3821" w:rsidR="006D1AEE" w:rsidP="006D1AEE" w:rsidRDefault="006D1AEE" w14:paraId="51B93BE9" w14:textId="77777777">
      <w:pPr>
        <w:rPr>
          <w:rFonts w:ascii="Arial" w:hAnsi="Arial" w:cs="Arial"/>
          <w:sz w:val="22"/>
          <w:szCs w:val="22"/>
        </w:rPr>
      </w:pPr>
    </w:p>
    <w:p w:rsidRPr="007A3821" w:rsidR="006D1AEE" w:rsidP="006D1AEE" w:rsidRDefault="006D1AEE" w14:paraId="51B93BEA" w14:textId="77777777">
      <w:pPr>
        <w:rPr>
          <w:rFonts w:ascii="Arial" w:hAnsi="Arial" w:cs="Arial"/>
          <w:sz w:val="22"/>
          <w:szCs w:val="22"/>
        </w:rPr>
      </w:pPr>
      <w:r w:rsidRPr="007A3821">
        <w:rPr>
          <w:rFonts w:ascii="Arial" w:hAnsi="Arial" w:cs="Arial"/>
          <w:b/>
          <w:bCs/>
          <w:sz w:val="22"/>
          <w:szCs w:val="22"/>
        </w:rPr>
        <w:t>Desirable</w:t>
      </w:r>
    </w:p>
    <w:p w:rsidRPr="007A3821" w:rsidR="006D1AEE" w:rsidP="006D1AEE" w:rsidRDefault="006D1AEE" w14:paraId="51B93BEB" w14:textId="77777777">
      <w:pPr>
        <w:rPr>
          <w:rFonts w:ascii="Arial" w:hAnsi="Arial" w:cs="Arial"/>
          <w:sz w:val="22"/>
          <w:szCs w:val="22"/>
        </w:rPr>
      </w:pPr>
    </w:p>
    <w:p w:rsidRPr="007A3821" w:rsidR="006D1AEE" w:rsidP="00353016" w:rsidRDefault="006D1AEE" w14:paraId="51B93BEC" w14:textId="77777777">
      <w:pPr>
        <w:numPr>
          <w:ilvl w:val="0"/>
          <w:numId w:val="20"/>
        </w:numPr>
        <w:spacing w:after="180"/>
        <w:rPr>
          <w:rFonts w:ascii="Arial" w:hAnsi="Arial" w:cs="Arial"/>
          <w:sz w:val="22"/>
          <w:szCs w:val="22"/>
        </w:rPr>
      </w:pPr>
      <w:r w:rsidRPr="007A3821">
        <w:rPr>
          <w:rFonts w:ascii="Arial" w:hAnsi="Arial" w:cs="Arial"/>
          <w:sz w:val="22"/>
          <w:szCs w:val="22"/>
        </w:rPr>
        <w:t>Knowledge of library classification systems</w:t>
      </w:r>
    </w:p>
    <w:p w:rsidRPr="007A3821" w:rsidR="006D1AEE" w:rsidP="00353016" w:rsidRDefault="006D1AEE" w14:paraId="51B93BED" w14:textId="77777777">
      <w:pPr>
        <w:numPr>
          <w:ilvl w:val="0"/>
          <w:numId w:val="20"/>
        </w:numPr>
        <w:spacing w:after="180"/>
        <w:rPr>
          <w:rFonts w:ascii="Arial" w:hAnsi="Arial" w:cs="Arial"/>
          <w:sz w:val="22"/>
          <w:szCs w:val="22"/>
        </w:rPr>
      </w:pPr>
      <w:r w:rsidRPr="007A3821">
        <w:rPr>
          <w:rFonts w:ascii="Arial" w:hAnsi="Arial" w:cs="Arial"/>
          <w:sz w:val="22"/>
          <w:szCs w:val="22"/>
        </w:rPr>
        <w:t>Experience of electronic library systems</w:t>
      </w:r>
    </w:p>
    <w:p w:rsidRPr="007A3821" w:rsidR="00353016" w:rsidP="00353016" w:rsidRDefault="00353016" w14:paraId="51B93BEE" w14:textId="77777777">
      <w:pPr>
        <w:numPr>
          <w:ilvl w:val="0"/>
          <w:numId w:val="20"/>
        </w:numPr>
        <w:spacing w:after="180"/>
        <w:rPr>
          <w:rFonts w:ascii="Arial" w:hAnsi="Arial" w:cs="Arial"/>
          <w:sz w:val="22"/>
          <w:szCs w:val="22"/>
        </w:rPr>
      </w:pPr>
      <w:r w:rsidRPr="007A3821">
        <w:rPr>
          <w:rFonts w:ascii="Arial" w:hAnsi="Arial" w:cs="Arial"/>
          <w:sz w:val="22"/>
          <w:szCs w:val="22"/>
        </w:rPr>
        <w:t>Knowledge of student welfare demands and issues, how to provide information and support.</w:t>
      </w:r>
    </w:p>
    <w:p w:rsidRPr="006D1AEE" w:rsidR="00353016" w:rsidP="006D1AEE" w:rsidRDefault="00353016" w14:paraId="51B93BEF" w14:textId="77777777">
      <w:pPr>
        <w:rPr>
          <w:rFonts w:ascii="Arial" w:hAnsi="Arial" w:cs="Arial"/>
          <w:sz w:val="22"/>
          <w:szCs w:val="22"/>
        </w:rPr>
      </w:pPr>
    </w:p>
    <w:p w:rsidR="006D1AEE" w:rsidP="0081784B" w:rsidRDefault="006D1AEE" w14:paraId="51B93BF0" w14:textId="77777777">
      <w:pPr>
        <w:ind w:left="397"/>
        <w:jc w:val="both"/>
        <w:rPr>
          <w:rFonts w:ascii="Arial" w:hAnsi="Arial" w:cs="Arial"/>
          <w:sz w:val="20"/>
        </w:rPr>
      </w:pPr>
    </w:p>
    <w:sectPr w:rsidR="006D1AEE" w:rsidSect="00F971F9">
      <w:pgSz w:w="11907" w:h="16840" w:orient="portrait"/>
      <w:pgMar w:top="851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71F9" w:rsidRDefault="00F971F9" w14:paraId="51B93BF7" w14:textId="77777777">
      <w:r>
        <w:separator/>
      </w:r>
    </w:p>
  </w:endnote>
  <w:endnote w:type="continuationSeparator" w:id="0">
    <w:p w:rsidR="00F971F9" w:rsidRDefault="00F971F9" w14:paraId="51B93BF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71F9" w:rsidRDefault="00F971F9" w14:paraId="51B93BF5" w14:textId="77777777">
      <w:r>
        <w:separator/>
      </w:r>
    </w:p>
  </w:footnote>
  <w:footnote w:type="continuationSeparator" w:id="0">
    <w:p w:rsidR="00F971F9" w:rsidRDefault="00F971F9" w14:paraId="51B93BF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36222"/>
    <w:multiLevelType w:val="hybridMultilevel"/>
    <w:tmpl w:val="0936B2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D365D"/>
    <w:multiLevelType w:val="hybridMultilevel"/>
    <w:tmpl w:val="9288CF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246C7"/>
    <w:multiLevelType w:val="hybridMultilevel"/>
    <w:tmpl w:val="D9E263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2516B8"/>
    <w:multiLevelType w:val="multilevel"/>
    <w:tmpl w:val="A7F8455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hint="default" w:ascii="Courier New" w:hAnsi="Courier New" w:cs="Courier New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hint="default" w:ascii="Courier New" w:hAnsi="Courier New" w:cs="Courier New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hint="default" w:ascii="Symbol" w:hAnsi="Symbol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hint="default" w:ascii="Courier New" w:hAnsi="Courier New" w:cs="Courier New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hint="default" w:ascii="Wingdings" w:hAnsi="Wingdings"/>
      </w:rPr>
    </w:lvl>
  </w:abstractNum>
  <w:abstractNum w:abstractNumId="5" w15:restartNumberingAfterBreak="0">
    <w:nsid w:val="13403999"/>
    <w:multiLevelType w:val="hybridMultilevel"/>
    <w:tmpl w:val="43A201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035DA9"/>
    <w:multiLevelType w:val="hybridMultilevel"/>
    <w:tmpl w:val="1F3EF5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5C37F2B"/>
    <w:multiLevelType w:val="hybridMultilevel"/>
    <w:tmpl w:val="CF8E1030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DA214A4"/>
    <w:multiLevelType w:val="hybridMultilevel"/>
    <w:tmpl w:val="1070F5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1A61DC9"/>
    <w:multiLevelType w:val="hybridMultilevel"/>
    <w:tmpl w:val="B2DE8D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D5718F1"/>
    <w:multiLevelType w:val="hybridMultilevel"/>
    <w:tmpl w:val="04A46C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0EF4E74"/>
    <w:multiLevelType w:val="hybridMultilevel"/>
    <w:tmpl w:val="456461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041C53"/>
    <w:multiLevelType w:val="hybridMultilevel"/>
    <w:tmpl w:val="5AAE40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B0540E4"/>
    <w:multiLevelType w:val="hybridMultilevel"/>
    <w:tmpl w:val="5B30A7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816CF"/>
    <w:multiLevelType w:val="hybridMultilevel"/>
    <w:tmpl w:val="5B7CFFF2"/>
    <w:lvl w:ilvl="0" w:tplc="E728661E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7C67DEE"/>
    <w:multiLevelType w:val="hybridMultilevel"/>
    <w:tmpl w:val="C67AC2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E45C90"/>
    <w:multiLevelType w:val="hybridMultilevel"/>
    <w:tmpl w:val="90047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54E80"/>
    <w:multiLevelType w:val="hybridMultilevel"/>
    <w:tmpl w:val="9D1240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83EE9"/>
    <w:multiLevelType w:val="hybridMultilevel"/>
    <w:tmpl w:val="4E5EE7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629E2"/>
    <w:multiLevelType w:val="hybridMultilevel"/>
    <w:tmpl w:val="1C52D51E"/>
    <w:lvl w:ilvl="0" w:tplc="0809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0886451"/>
    <w:multiLevelType w:val="hybridMultilevel"/>
    <w:tmpl w:val="5D1A00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955A6"/>
    <w:multiLevelType w:val="hybridMultilevel"/>
    <w:tmpl w:val="1AF801E4"/>
    <w:lvl w:ilvl="0" w:tplc="2D206DB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7727985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hint="default" w:ascii="Symbol" w:hAnsi="Symbol"/>
        </w:rPr>
      </w:lvl>
    </w:lvlOverride>
  </w:num>
  <w:num w:numId="2" w16cid:durableId="1654216174">
    <w:abstractNumId w:val="14"/>
  </w:num>
  <w:num w:numId="3" w16cid:durableId="1428035467">
    <w:abstractNumId w:val="10"/>
  </w:num>
  <w:num w:numId="4" w16cid:durableId="1959332661">
    <w:abstractNumId w:val="19"/>
  </w:num>
  <w:num w:numId="5" w16cid:durableId="684985070">
    <w:abstractNumId w:val="11"/>
  </w:num>
  <w:num w:numId="6" w16cid:durableId="214439959">
    <w:abstractNumId w:val="3"/>
  </w:num>
  <w:num w:numId="7" w16cid:durableId="1695110224">
    <w:abstractNumId w:val="15"/>
  </w:num>
  <w:num w:numId="8" w16cid:durableId="1510636489">
    <w:abstractNumId w:val="13"/>
  </w:num>
  <w:num w:numId="9" w16cid:durableId="606276516">
    <w:abstractNumId w:val="1"/>
  </w:num>
  <w:num w:numId="10" w16cid:durableId="1083333794">
    <w:abstractNumId w:val="17"/>
  </w:num>
  <w:num w:numId="11" w16cid:durableId="1900550329">
    <w:abstractNumId w:val="18"/>
  </w:num>
  <w:num w:numId="12" w16cid:durableId="472986929">
    <w:abstractNumId w:val="7"/>
  </w:num>
  <w:num w:numId="13" w16cid:durableId="1367220466">
    <w:abstractNumId w:val="16"/>
  </w:num>
  <w:num w:numId="14" w16cid:durableId="323944736">
    <w:abstractNumId w:val="20"/>
  </w:num>
  <w:num w:numId="15" w16cid:durableId="1658412604">
    <w:abstractNumId w:val="5"/>
  </w:num>
  <w:num w:numId="16" w16cid:durableId="1881092517">
    <w:abstractNumId w:val="4"/>
  </w:num>
  <w:num w:numId="17" w16cid:durableId="1434864422">
    <w:abstractNumId w:val="8"/>
  </w:num>
  <w:num w:numId="18" w16cid:durableId="619995198">
    <w:abstractNumId w:val="6"/>
  </w:num>
  <w:num w:numId="19" w16cid:durableId="2054235291">
    <w:abstractNumId w:val="21"/>
  </w:num>
  <w:num w:numId="20" w16cid:durableId="411852257">
    <w:abstractNumId w:val="9"/>
  </w:num>
  <w:num w:numId="21" w16cid:durableId="1026712430">
    <w:abstractNumId w:val="12"/>
  </w:num>
  <w:num w:numId="22" w16cid:durableId="2141485831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05"/>
    <w:rsid w:val="000547E2"/>
    <w:rsid w:val="00086339"/>
    <w:rsid w:val="000A673D"/>
    <w:rsid w:val="000A6762"/>
    <w:rsid w:val="000B75BF"/>
    <w:rsid w:val="00101A2C"/>
    <w:rsid w:val="001319AA"/>
    <w:rsid w:val="0015025F"/>
    <w:rsid w:val="00175BEF"/>
    <w:rsid w:val="0018613F"/>
    <w:rsid w:val="001871BD"/>
    <w:rsid w:val="001B4F9B"/>
    <w:rsid w:val="001C4AA8"/>
    <w:rsid w:val="00234354"/>
    <w:rsid w:val="00246486"/>
    <w:rsid w:val="002E231C"/>
    <w:rsid w:val="002F013B"/>
    <w:rsid w:val="003013F6"/>
    <w:rsid w:val="00321778"/>
    <w:rsid w:val="00353016"/>
    <w:rsid w:val="00365922"/>
    <w:rsid w:val="003729E3"/>
    <w:rsid w:val="00377916"/>
    <w:rsid w:val="003B417C"/>
    <w:rsid w:val="00423606"/>
    <w:rsid w:val="0048070B"/>
    <w:rsid w:val="004E58C2"/>
    <w:rsid w:val="004F3BFB"/>
    <w:rsid w:val="00504C6E"/>
    <w:rsid w:val="0051021B"/>
    <w:rsid w:val="0053621F"/>
    <w:rsid w:val="00540A6C"/>
    <w:rsid w:val="00547D1E"/>
    <w:rsid w:val="005961E6"/>
    <w:rsid w:val="005A3DE5"/>
    <w:rsid w:val="005E3A04"/>
    <w:rsid w:val="005E44CE"/>
    <w:rsid w:val="005F0A51"/>
    <w:rsid w:val="006041AC"/>
    <w:rsid w:val="0060507F"/>
    <w:rsid w:val="00606130"/>
    <w:rsid w:val="00612BB8"/>
    <w:rsid w:val="00623B17"/>
    <w:rsid w:val="00683505"/>
    <w:rsid w:val="00685CC8"/>
    <w:rsid w:val="00696CA6"/>
    <w:rsid w:val="006A001D"/>
    <w:rsid w:val="006B5CF2"/>
    <w:rsid w:val="006B61C3"/>
    <w:rsid w:val="006D1AEE"/>
    <w:rsid w:val="00777A49"/>
    <w:rsid w:val="007A0356"/>
    <w:rsid w:val="007A3821"/>
    <w:rsid w:val="00802F44"/>
    <w:rsid w:val="0081784B"/>
    <w:rsid w:val="00840C07"/>
    <w:rsid w:val="0085002C"/>
    <w:rsid w:val="008505AC"/>
    <w:rsid w:val="008702A6"/>
    <w:rsid w:val="00892E87"/>
    <w:rsid w:val="008B4A6F"/>
    <w:rsid w:val="008E46D4"/>
    <w:rsid w:val="00986856"/>
    <w:rsid w:val="00992D90"/>
    <w:rsid w:val="009A1137"/>
    <w:rsid w:val="00A0291A"/>
    <w:rsid w:val="00A4117C"/>
    <w:rsid w:val="00AE50C5"/>
    <w:rsid w:val="00B204D9"/>
    <w:rsid w:val="00B469D3"/>
    <w:rsid w:val="00BA1BCA"/>
    <w:rsid w:val="00BC4016"/>
    <w:rsid w:val="00BF16A2"/>
    <w:rsid w:val="00C30384"/>
    <w:rsid w:val="00C46425"/>
    <w:rsid w:val="00C72BC5"/>
    <w:rsid w:val="00C740B5"/>
    <w:rsid w:val="00C87AFD"/>
    <w:rsid w:val="00CF1C37"/>
    <w:rsid w:val="00D01FBB"/>
    <w:rsid w:val="00D0721E"/>
    <w:rsid w:val="00D654BB"/>
    <w:rsid w:val="00DA45A5"/>
    <w:rsid w:val="00DB22D2"/>
    <w:rsid w:val="00DC3685"/>
    <w:rsid w:val="00DC4861"/>
    <w:rsid w:val="00DE5888"/>
    <w:rsid w:val="00DE7978"/>
    <w:rsid w:val="00E20600"/>
    <w:rsid w:val="00E360E7"/>
    <w:rsid w:val="00EA375E"/>
    <w:rsid w:val="00ED3E3D"/>
    <w:rsid w:val="00EE103B"/>
    <w:rsid w:val="00F2706C"/>
    <w:rsid w:val="00F32DFD"/>
    <w:rsid w:val="00F6435F"/>
    <w:rsid w:val="00F76703"/>
    <w:rsid w:val="00F918CB"/>
    <w:rsid w:val="00F93235"/>
    <w:rsid w:val="00F971F9"/>
    <w:rsid w:val="00FE4430"/>
    <w:rsid w:val="00FF1EA8"/>
    <w:rsid w:val="339D299F"/>
    <w:rsid w:val="4C951EE1"/>
    <w:rsid w:val="5B0CDE60"/>
    <w:rsid w:val="6B980E44"/>
    <w:rsid w:val="6D0AA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B93BA8"/>
  <w15:chartTrackingRefBased/>
  <w15:docId w15:val="{C247209B-9F14-47D7-A8A0-B9EE6D2E12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83505"/>
    <w:pPr>
      <w:ind w:left="720"/>
    </w:pPr>
  </w:style>
  <w:style w:type="paragraph" w:styleId="Default" w:customStyle="1">
    <w:name w:val="Default"/>
    <w:rsid w:val="006050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BB8"/>
    <w:rPr>
      <w:rFonts w:ascii="Tahoma" w:hAnsi="Tahoma"/>
      <w:sz w:val="16"/>
      <w:szCs w:val="16"/>
      <w:lang w:val="x-none"/>
    </w:rPr>
  </w:style>
  <w:style w:type="character" w:styleId="BalloonTextChar" w:customStyle="1">
    <w:name w:val="Balloon Text Char"/>
    <w:link w:val="BalloonText"/>
    <w:uiPriority w:val="99"/>
    <w:semiHidden/>
    <w:rsid w:val="00612BB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8EC2383F0454197C2DB7CEAC07918" ma:contentTypeVersion="6" ma:contentTypeDescription="Create a new document." ma:contentTypeScope="" ma:versionID="c5f950f82945c073aab4e75a5fbed60c">
  <xsd:schema xmlns:xsd="http://www.w3.org/2001/XMLSchema" xmlns:xs="http://www.w3.org/2001/XMLSchema" xmlns:p="http://schemas.microsoft.com/office/2006/metadata/properties" xmlns:ns2="90613e0c-5c46-4708-94be-7ac059b6b4e5" xmlns:ns3="d0d3e049-2950-4f81-9aa9-e8f005635260" targetNamespace="http://schemas.microsoft.com/office/2006/metadata/properties" ma:root="true" ma:fieldsID="9b783960ec82487cc1959a4bc147d09f" ns2:_="" ns3:_="">
    <xsd:import namespace="90613e0c-5c46-4708-94be-7ac059b6b4e5"/>
    <xsd:import namespace="d0d3e049-2950-4f81-9aa9-e8f005635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13e0c-5c46-4708-94be-7ac059b6b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3e049-2950-4f81-9aa9-e8f005635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d3e049-2950-4f81-9aa9-e8f00563526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A348A0E-336D-48BF-8928-F929E5655BBB}"/>
</file>

<file path=customXml/itemProps2.xml><?xml version="1.0" encoding="utf-8"?>
<ds:datastoreItem xmlns:ds="http://schemas.openxmlformats.org/officeDocument/2006/customXml" ds:itemID="{A5439A3F-DD5F-4705-ACBA-D76F4A8D45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407D7B-BADD-4ABC-9E74-7F555C1CAC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N\A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Prior Pursglove College</dc:creator>
  <keywords/>
  <lastModifiedBy>Kim Sturdy</lastModifiedBy>
  <revision>9</revision>
  <lastPrinted>2015-03-05T23:58:00.0000000Z</lastPrinted>
  <dcterms:created xsi:type="dcterms:W3CDTF">2024-03-28T11:38:00.0000000Z</dcterms:created>
  <dcterms:modified xsi:type="dcterms:W3CDTF">2024-07-16T11:13:36.2269159Z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0x0101001218EC2383F0454197C2DB7CEAC07918</vt:lpwstr>
  </property>
  <property fmtid="{D5CDD505-2E9C-101B-9397-08002B2CF9AE}" pid="3" name="Order">
    <vt:r8>13400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