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4E149D64" w:rsidR="00CD3FA9" w:rsidRPr="00FD2E5B" w:rsidRDefault="00CD3FA9" w:rsidP="00160BE9">
            <w:pPr>
              <w:rPr>
                <w:rFonts w:ascii="Arial" w:hAnsi="Arial" w:cs="Arial"/>
                <w:b/>
              </w:rPr>
            </w:pPr>
            <w:r w:rsidRPr="00FD2E5B">
              <w:rPr>
                <w:rFonts w:ascii="Arial" w:hAnsi="Arial" w:cs="Arial"/>
                <w:b/>
              </w:rPr>
              <w:t>Teacher – Job Description</w:t>
            </w:r>
            <w:r w:rsidR="00573364">
              <w:rPr>
                <w:rFonts w:ascii="Arial" w:hAnsi="Arial" w:cs="Arial"/>
                <w:b/>
              </w:rPr>
              <w:t xml:space="preserve"> for Aviation Operations </w:t>
            </w:r>
          </w:p>
        </w:tc>
        <w:tc>
          <w:tcPr>
            <w:tcW w:w="3686" w:type="dxa"/>
            <w:vAlign w:val="center"/>
          </w:tcPr>
          <w:p w14:paraId="256ED259" w14:textId="3611E693" w:rsidR="00CD3FA9" w:rsidRPr="00FD2E5B" w:rsidRDefault="0080252C" w:rsidP="00160BE9">
            <w:pPr>
              <w:jc w:val="right"/>
              <w:rPr>
                <w:rFonts w:ascii="Arial" w:hAnsi="Arial" w:cs="Arial"/>
                <w:b/>
              </w:rPr>
            </w:pPr>
            <w:r>
              <w:rPr>
                <w:noProof/>
              </w:rPr>
              <w:drawing>
                <wp:inline distT="0" distB="0" distL="0" distR="0" wp14:anchorId="67C76CEB" wp14:editId="458F0CD2">
                  <wp:extent cx="1276350" cy="510540"/>
                  <wp:effectExtent l="0" t="0" r="0" b="381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7295" cy="510918"/>
                          </a:xfrm>
                          <a:prstGeom prst="rect">
                            <a:avLst/>
                          </a:prstGeom>
                          <a:noFill/>
                          <a:ln>
                            <a:noFill/>
                          </a:ln>
                        </pic:spPr>
                      </pic:pic>
                    </a:graphicData>
                  </a:graphic>
                </wp:inline>
              </w:drawing>
            </w:r>
          </w:p>
        </w:tc>
      </w:tr>
    </w:tbl>
    <w:p w14:paraId="35938BE5" w14:textId="77777777" w:rsidR="00683505" w:rsidRDefault="00683505">
      <w:pPr>
        <w:jc w:val="both"/>
      </w:pPr>
    </w:p>
    <w:p w14:paraId="786AAC33" w14:textId="480A2673" w:rsidR="00CD3FA9" w:rsidRDefault="00CD3FA9" w:rsidP="00CD3FA9">
      <w:pPr>
        <w:rPr>
          <w:rFonts w:ascii="Arial" w:hAnsi="Arial" w:cs="Arial"/>
          <w:sz w:val="22"/>
          <w:szCs w:val="22"/>
        </w:rPr>
      </w:pPr>
      <w:r w:rsidRPr="00FD2E5B">
        <w:rPr>
          <w:rFonts w:ascii="Arial" w:hAnsi="Arial" w:cs="Arial"/>
          <w:sz w:val="22"/>
          <w:szCs w:val="22"/>
        </w:rPr>
        <w:t xml:space="preserve">Reporting directly to the </w:t>
      </w:r>
      <w:r w:rsidR="0080252C">
        <w:rPr>
          <w:rFonts w:ascii="Arial" w:hAnsi="Arial" w:cs="Arial"/>
          <w:sz w:val="22"/>
          <w:szCs w:val="22"/>
        </w:rPr>
        <w:t>Head of Department or Deputy Head of Department</w:t>
      </w:r>
    </w:p>
    <w:p w14:paraId="17D3EEF4" w14:textId="77777777" w:rsidR="0080252C" w:rsidRDefault="0080252C" w:rsidP="00CD3FA9">
      <w:pPr>
        <w:rPr>
          <w:rFonts w:ascii="Arial" w:hAnsi="Arial" w:cs="Arial"/>
          <w:sz w:val="22"/>
          <w:szCs w:val="22"/>
        </w:rPr>
      </w:pPr>
    </w:p>
    <w:p w14:paraId="2B18A38E" w14:textId="21676D2C" w:rsidR="0080252C" w:rsidRPr="00FD2E5B" w:rsidRDefault="0080252C" w:rsidP="00CD3FA9">
      <w:pPr>
        <w:rPr>
          <w:rFonts w:ascii="Arial" w:hAnsi="Arial" w:cs="Arial"/>
          <w:sz w:val="22"/>
          <w:szCs w:val="22"/>
        </w:rPr>
      </w:pPr>
      <w:r>
        <w:rPr>
          <w:rFonts w:ascii="Arial" w:hAnsi="Arial" w:cs="Arial"/>
          <w:sz w:val="22"/>
          <w:szCs w:val="22"/>
        </w:rPr>
        <w:t>Salary Scale: SFCA Teacher’s Pay Scale, Points 1 - 9</w:t>
      </w:r>
    </w:p>
    <w:p w14:paraId="2F5D22D4" w14:textId="77777777" w:rsidR="00CD3FA9" w:rsidRPr="00FD2E5B" w:rsidRDefault="00CD3FA9" w:rsidP="00CD3FA9">
      <w:pPr>
        <w:rPr>
          <w:rFonts w:ascii="Arial" w:hAnsi="Arial" w:cs="Arial"/>
          <w:sz w:val="22"/>
          <w:szCs w:val="22"/>
        </w:rPr>
      </w:pPr>
    </w:p>
    <w:p w14:paraId="230DF410"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The responsibilities and duties appropriate to a teacher fall into two main areas:</w:t>
      </w:r>
    </w:p>
    <w:p w14:paraId="6958C381" w14:textId="77777777" w:rsidR="00CD3FA9" w:rsidRPr="00FD2E5B" w:rsidRDefault="00CD3FA9" w:rsidP="00CD3FA9">
      <w:pPr>
        <w:jc w:val="both"/>
        <w:rPr>
          <w:rFonts w:ascii="Arial" w:hAnsi="Arial" w:cs="Arial"/>
          <w:sz w:val="22"/>
          <w:szCs w:val="22"/>
        </w:rPr>
      </w:pPr>
    </w:p>
    <w:p w14:paraId="0D5126D3" w14:textId="531DB4ED" w:rsidR="00CD3FA9" w:rsidRPr="00FD2E5B" w:rsidRDefault="00CD3FA9" w:rsidP="00CD3FA9">
      <w:pPr>
        <w:jc w:val="both"/>
        <w:rPr>
          <w:rFonts w:ascii="Arial" w:hAnsi="Arial" w:cs="Arial"/>
          <w:b/>
          <w:sz w:val="22"/>
          <w:szCs w:val="22"/>
        </w:rPr>
      </w:pPr>
      <w:r w:rsidRPr="00FD2E5B">
        <w:rPr>
          <w:rFonts w:ascii="Arial" w:hAnsi="Arial" w:cs="Arial"/>
          <w:b/>
          <w:sz w:val="22"/>
          <w:szCs w:val="22"/>
        </w:rPr>
        <w:t xml:space="preserve">As a member of a </w:t>
      </w:r>
      <w:r w:rsidR="006C7780">
        <w:rPr>
          <w:rFonts w:ascii="Arial" w:hAnsi="Arial" w:cs="Arial"/>
          <w:b/>
          <w:sz w:val="22"/>
          <w:szCs w:val="22"/>
        </w:rPr>
        <w:t>department</w:t>
      </w:r>
    </w:p>
    <w:p w14:paraId="7D4B22E6" w14:textId="77777777" w:rsidR="00CD3FA9" w:rsidRPr="00FD2E5B" w:rsidRDefault="00CD3FA9" w:rsidP="00CD3FA9">
      <w:pPr>
        <w:jc w:val="both"/>
        <w:rPr>
          <w:rFonts w:ascii="Arial" w:hAnsi="Arial" w:cs="Arial"/>
          <w:bCs/>
          <w:sz w:val="22"/>
          <w:szCs w:val="22"/>
        </w:rPr>
      </w:pPr>
    </w:p>
    <w:p w14:paraId="4686BEE0" w14:textId="77777777" w:rsidR="00CD3FA9" w:rsidRPr="00FD2E5B" w:rsidRDefault="00CD3FA9" w:rsidP="00CD3FA9">
      <w:pPr>
        <w:jc w:val="both"/>
        <w:rPr>
          <w:rFonts w:ascii="Arial" w:hAnsi="Arial" w:cs="Arial"/>
          <w:i/>
          <w:sz w:val="22"/>
          <w:szCs w:val="22"/>
        </w:rPr>
      </w:pPr>
      <w:r w:rsidRPr="00FD2E5B">
        <w:rPr>
          <w:rFonts w:ascii="Arial" w:hAnsi="Arial" w:cs="Arial"/>
          <w:bCs/>
          <w:sz w:val="22"/>
          <w:szCs w:val="22"/>
        </w:rPr>
        <w:t>The Teacher will:</w:t>
      </w:r>
    </w:p>
    <w:p w14:paraId="3A5571D0" w14:textId="77777777" w:rsidR="00CD3FA9" w:rsidRPr="00FD2E5B" w:rsidRDefault="00CD3FA9" w:rsidP="00CD3FA9">
      <w:pPr>
        <w:numPr>
          <w:ilvl w:val="12"/>
          <w:numId w:val="0"/>
        </w:numPr>
        <w:ind w:left="283" w:hanging="283"/>
        <w:jc w:val="both"/>
        <w:rPr>
          <w:rFonts w:ascii="Arial" w:hAnsi="Arial" w:cs="Arial"/>
          <w:i/>
          <w:sz w:val="22"/>
          <w:szCs w:val="22"/>
        </w:rPr>
      </w:pPr>
    </w:p>
    <w:p w14:paraId="7AFC1B9D" w14:textId="2CB55EBB"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acc</w:t>
      </w:r>
      <w:r w:rsidR="009A6EB5">
        <w:rPr>
          <w:rFonts w:ascii="Arial" w:hAnsi="Arial" w:cs="Arial"/>
          <w:sz w:val="22"/>
          <w:szCs w:val="22"/>
        </w:rPr>
        <w:t xml:space="preserve">ountable to the </w:t>
      </w:r>
      <w:r w:rsidR="0080252C">
        <w:rPr>
          <w:rFonts w:ascii="Arial" w:hAnsi="Arial" w:cs="Arial"/>
          <w:sz w:val="22"/>
          <w:szCs w:val="22"/>
        </w:rPr>
        <w:t>Head of Department</w:t>
      </w:r>
      <w:r w:rsidRPr="00FD2E5B">
        <w:rPr>
          <w:rFonts w:ascii="Arial" w:hAnsi="Arial" w:cs="Arial"/>
          <w:sz w:val="22"/>
          <w:szCs w:val="22"/>
        </w:rPr>
        <w:t xml:space="preserve"> </w:t>
      </w:r>
    </w:p>
    <w:p w14:paraId="34BC5B2F" w14:textId="73D4B60A" w:rsidR="00CD3FA9" w:rsidRPr="00FD2E5B" w:rsidRDefault="775D17EE" w:rsidP="00CD3FA9">
      <w:pPr>
        <w:numPr>
          <w:ilvl w:val="0"/>
          <w:numId w:val="13"/>
        </w:numPr>
        <w:jc w:val="both"/>
        <w:rPr>
          <w:rFonts w:ascii="Arial" w:hAnsi="Arial" w:cs="Arial"/>
          <w:sz w:val="22"/>
          <w:szCs w:val="22"/>
        </w:rPr>
      </w:pPr>
      <w:r w:rsidRPr="2BA7D758">
        <w:rPr>
          <w:rFonts w:ascii="Arial" w:hAnsi="Arial" w:cs="Arial"/>
          <w:sz w:val="22"/>
          <w:szCs w:val="22"/>
        </w:rPr>
        <w:t xml:space="preserve">To be able to deliver the curriculum content </w:t>
      </w:r>
      <w:r w:rsidR="49695EAC" w:rsidRPr="2BA7D758">
        <w:rPr>
          <w:rFonts w:ascii="Arial" w:hAnsi="Arial" w:cs="Arial"/>
          <w:sz w:val="22"/>
          <w:szCs w:val="22"/>
        </w:rPr>
        <w:t>linked</w:t>
      </w:r>
      <w:r w:rsidRPr="2BA7D758">
        <w:rPr>
          <w:rFonts w:ascii="Arial" w:hAnsi="Arial" w:cs="Arial"/>
          <w:sz w:val="22"/>
          <w:szCs w:val="22"/>
        </w:rPr>
        <w:t xml:space="preserve"> to the Pearson </w:t>
      </w:r>
      <w:r w:rsidR="0C2E9486" w:rsidRPr="2BA7D758">
        <w:rPr>
          <w:rFonts w:ascii="Arial" w:hAnsi="Arial" w:cs="Arial"/>
          <w:sz w:val="22"/>
          <w:szCs w:val="22"/>
        </w:rPr>
        <w:t xml:space="preserve">BTEC </w:t>
      </w:r>
      <w:r w:rsidRPr="2BA7D758">
        <w:rPr>
          <w:rFonts w:ascii="Arial" w:hAnsi="Arial" w:cs="Arial"/>
          <w:sz w:val="22"/>
          <w:szCs w:val="22"/>
        </w:rPr>
        <w:t xml:space="preserve">Aviation </w:t>
      </w:r>
      <w:r w:rsidR="0042739E" w:rsidRPr="2BA7D758">
        <w:rPr>
          <w:rFonts w:ascii="Arial" w:hAnsi="Arial" w:cs="Arial"/>
          <w:sz w:val="22"/>
          <w:szCs w:val="22"/>
        </w:rPr>
        <w:t>O</w:t>
      </w:r>
      <w:r w:rsidR="397C6B16" w:rsidRPr="2BA7D758">
        <w:rPr>
          <w:rFonts w:ascii="Arial" w:hAnsi="Arial" w:cs="Arial"/>
          <w:sz w:val="22"/>
          <w:szCs w:val="22"/>
        </w:rPr>
        <w:t>perations</w:t>
      </w:r>
      <w:r w:rsidRPr="2BA7D758">
        <w:rPr>
          <w:rFonts w:ascii="Arial" w:hAnsi="Arial" w:cs="Arial"/>
          <w:sz w:val="22"/>
          <w:szCs w:val="22"/>
        </w:rPr>
        <w:t xml:space="preserve"> and have up to date </w:t>
      </w:r>
      <w:r w:rsidR="4EE1177D" w:rsidRPr="2BA7D758">
        <w:rPr>
          <w:rFonts w:ascii="Arial" w:hAnsi="Arial" w:cs="Arial"/>
          <w:sz w:val="22"/>
          <w:szCs w:val="22"/>
        </w:rPr>
        <w:t>knowledge</w:t>
      </w:r>
      <w:r w:rsidRPr="2BA7D758">
        <w:rPr>
          <w:rFonts w:ascii="Arial" w:hAnsi="Arial" w:cs="Arial"/>
          <w:sz w:val="22"/>
          <w:szCs w:val="22"/>
        </w:rPr>
        <w:t xml:space="preserve"> of aviation industry </w:t>
      </w:r>
      <w:r w:rsidR="20E2415D" w:rsidRPr="2BA7D758">
        <w:rPr>
          <w:rFonts w:ascii="Arial" w:hAnsi="Arial" w:cs="Arial"/>
          <w:sz w:val="22"/>
          <w:szCs w:val="22"/>
        </w:rPr>
        <w:t>developments and</w:t>
      </w:r>
      <w:r w:rsidR="00CD3FA9" w:rsidRPr="2BA7D758">
        <w:rPr>
          <w:rFonts w:ascii="Arial" w:hAnsi="Arial" w:cs="Arial"/>
          <w:sz w:val="22"/>
          <w:szCs w:val="22"/>
        </w:rPr>
        <w:t xml:space="preserve"> </w:t>
      </w:r>
      <w:r w:rsidR="4137F8F3" w:rsidRPr="2BA7D758">
        <w:rPr>
          <w:rFonts w:ascii="Arial" w:hAnsi="Arial" w:cs="Arial"/>
          <w:sz w:val="22"/>
          <w:szCs w:val="22"/>
        </w:rPr>
        <w:t>a second</w:t>
      </w:r>
      <w:r w:rsidR="00CD3FA9" w:rsidRPr="2BA7D758">
        <w:rPr>
          <w:rFonts w:ascii="Arial" w:hAnsi="Arial" w:cs="Arial"/>
          <w:sz w:val="22"/>
          <w:szCs w:val="22"/>
        </w:rPr>
        <w:t xml:space="preserve"> subject to all levels up to and including A level in some cases</w:t>
      </w:r>
    </w:p>
    <w:p w14:paraId="3902EB5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Access, review and report on the development and attainment of students</w:t>
      </w:r>
    </w:p>
    <w:p w14:paraId="400C786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Work as part of a team in planning, reviewing and assessing methods of teaching and programmes of study</w:t>
      </w:r>
    </w:p>
    <w:p w14:paraId="3974AA11"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Attend subject and faculty meetings</w:t>
      </w:r>
    </w:p>
    <w:p w14:paraId="4BAD180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Take a share of the additional support given at certain times to students at both ends of the ability range</w:t>
      </w:r>
    </w:p>
    <w:p w14:paraId="4A80AEA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responsible for the attendance and retention of the students in your subject area</w:t>
      </w:r>
    </w:p>
    <w:p w14:paraId="45B9D14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Participate in meetings and supervisory duties relating to the staff of the college as a whole</w:t>
      </w:r>
    </w:p>
    <w:p w14:paraId="049F687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expected to seek and use opportunities for professional development</w:t>
      </w:r>
    </w:p>
    <w:p w14:paraId="7278645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Observe legislation and the College’s guidelines and procedures regarding Equal Opportunities, Health and Safety, Finance and Safeguarding.</w:t>
      </w:r>
    </w:p>
    <w:p w14:paraId="0FAF45A4" w14:textId="7AF4C4A8" w:rsidR="00CD3FA9"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Carry out any additional duties, as required by the </w:t>
      </w:r>
      <w:r w:rsidR="0080252C">
        <w:rPr>
          <w:rFonts w:ascii="Arial" w:hAnsi="Arial" w:cs="Arial"/>
          <w:sz w:val="22"/>
          <w:szCs w:val="22"/>
        </w:rPr>
        <w:t>Head of Centre</w:t>
      </w:r>
      <w:r w:rsidRPr="00FD2E5B">
        <w:rPr>
          <w:rFonts w:ascii="Arial" w:hAnsi="Arial" w:cs="Arial"/>
          <w:sz w:val="22"/>
          <w:szCs w:val="22"/>
        </w:rPr>
        <w:t xml:space="preserve"> depending on the ability and skills of the postholder, commensurate with the responsibility and salary</w:t>
      </w:r>
    </w:p>
    <w:p w14:paraId="1A769BAF" w14:textId="0323C840" w:rsidR="00A173A1" w:rsidRPr="00FD2E5B" w:rsidRDefault="00A173A1" w:rsidP="00CD3FA9">
      <w:pPr>
        <w:numPr>
          <w:ilvl w:val="0"/>
          <w:numId w:val="13"/>
        </w:numPr>
        <w:jc w:val="both"/>
        <w:rPr>
          <w:rFonts w:ascii="Arial" w:hAnsi="Arial" w:cs="Arial"/>
          <w:sz w:val="22"/>
          <w:szCs w:val="22"/>
        </w:rPr>
      </w:pPr>
      <w:r>
        <w:rPr>
          <w:rFonts w:ascii="Arial" w:hAnsi="Arial" w:cs="Arial"/>
          <w:sz w:val="22"/>
          <w:szCs w:val="22"/>
        </w:rPr>
        <w:t xml:space="preserve">Be the point of contact for developments and liaison opportunities with the Aviation Generation team.  </w:t>
      </w:r>
    </w:p>
    <w:p w14:paraId="520F4FD0" w14:textId="77777777" w:rsidR="00CD3FA9" w:rsidRPr="00FD2E5B" w:rsidRDefault="00CD3FA9" w:rsidP="00CD3FA9">
      <w:pPr>
        <w:jc w:val="both"/>
        <w:rPr>
          <w:rFonts w:ascii="Arial" w:hAnsi="Arial" w:cs="Arial"/>
          <w:i/>
          <w:sz w:val="22"/>
          <w:szCs w:val="22"/>
        </w:rPr>
      </w:pPr>
    </w:p>
    <w:p w14:paraId="3075B0FC" w14:textId="3357BDAA" w:rsidR="00CD3FA9" w:rsidRPr="00FD2E5B" w:rsidRDefault="00CD3FA9" w:rsidP="00CD3FA9">
      <w:pPr>
        <w:jc w:val="both"/>
        <w:rPr>
          <w:rFonts w:ascii="Arial" w:hAnsi="Arial" w:cs="Arial"/>
          <w:bCs/>
          <w:sz w:val="22"/>
          <w:szCs w:val="22"/>
        </w:rPr>
      </w:pPr>
      <w:r w:rsidRPr="00FD2E5B">
        <w:rPr>
          <w:rFonts w:ascii="Arial" w:hAnsi="Arial" w:cs="Arial"/>
          <w:b/>
          <w:sz w:val="22"/>
          <w:szCs w:val="22"/>
        </w:rPr>
        <w:t xml:space="preserve">As a </w:t>
      </w:r>
      <w:r w:rsidR="00AE342B">
        <w:rPr>
          <w:rFonts w:ascii="Arial" w:hAnsi="Arial" w:cs="Arial"/>
          <w:b/>
          <w:sz w:val="22"/>
          <w:szCs w:val="22"/>
        </w:rPr>
        <w:t>Pathway Leader</w:t>
      </w:r>
    </w:p>
    <w:p w14:paraId="2E1385E5" w14:textId="77777777" w:rsidR="00CD3FA9" w:rsidRPr="00FD2E5B" w:rsidRDefault="00CD3FA9" w:rsidP="00CD3FA9">
      <w:pPr>
        <w:jc w:val="both"/>
        <w:rPr>
          <w:rFonts w:ascii="Arial" w:hAnsi="Arial" w:cs="Arial"/>
          <w:bCs/>
          <w:sz w:val="22"/>
          <w:szCs w:val="22"/>
        </w:rPr>
      </w:pPr>
    </w:p>
    <w:p w14:paraId="3E046D92" w14:textId="51ED0B63" w:rsidR="00CD3FA9" w:rsidRPr="00FD2E5B" w:rsidRDefault="00CD3FA9" w:rsidP="00CD3FA9">
      <w:pPr>
        <w:jc w:val="both"/>
        <w:rPr>
          <w:rFonts w:ascii="Arial" w:hAnsi="Arial" w:cs="Arial"/>
          <w:sz w:val="22"/>
          <w:szCs w:val="22"/>
        </w:rPr>
      </w:pPr>
      <w:r w:rsidRPr="00FD2E5B">
        <w:rPr>
          <w:rFonts w:ascii="Arial" w:hAnsi="Arial" w:cs="Arial"/>
          <w:sz w:val="22"/>
          <w:szCs w:val="22"/>
        </w:rPr>
        <w:t xml:space="preserve">Most teachers act as </w:t>
      </w:r>
      <w:r w:rsidR="00AE342B">
        <w:rPr>
          <w:rFonts w:ascii="Arial" w:hAnsi="Arial" w:cs="Arial"/>
          <w:sz w:val="22"/>
          <w:szCs w:val="22"/>
        </w:rPr>
        <w:t>Pathway Leaders</w:t>
      </w:r>
      <w:r w:rsidRPr="00FD2E5B">
        <w:rPr>
          <w:rFonts w:ascii="Arial" w:hAnsi="Arial" w:cs="Arial"/>
          <w:sz w:val="22"/>
          <w:szCs w:val="22"/>
        </w:rPr>
        <w:t xml:space="preserve">, accountable to a </w:t>
      </w:r>
      <w:r w:rsidR="0080252C">
        <w:rPr>
          <w:rFonts w:ascii="Arial" w:hAnsi="Arial" w:cs="Arial"/>
          <w:sz w:val="22"/>
          <w:szCs w:val="22"/>
        </w:rPr>
        <w:t>Head of Department or Deputy Head of Department</w:t>
      </w:r>
      <w:r w:rsidRPr="00FD2E5B">
        <w:rPr>
          <w:rFonts w:ascii="Arial" w:hAnsi="Arial" w:cs="Arial"/>
          <w:sz w:val="22"/>
          <w:szCs w:val="22"/>
        </w:rPr>
        <w:t xml:space="preserve">, and each is responsible for the individual care of about 20 students.  </w:t>
      </w:r>
    </w:p>
    <w:p w14:paraId="4AEC498A" w14:textId="77777777" w:rsidR="00CD3FA9" w:rsidRPr="00FD2E5B" w:rsidRDefault="00CD3FA9" w:rsidP="00CD3FA9">
      <w:pPr>
        <w:jc w:val="both"/>
        <w:rPr>
          <w:rFonts w:ascii="Arial" w:hAnsi="Arial" w:cs="Arial"/>
          <w:sz w:val="22"/>
          <w:szCs w:val="22"/>
        </w:rPr>
      </w:pPr>
    </w:p>
    <w:p w14:paraId="65CE0241" w14:textId="59AD9D41" w:rsidR="00CD3FA9" w:rsidRPr="00FD2E5B" w:rsidRDefault="00CD3FA9" w:rsidP="00CD3FA9">
      <w:pPr>
        <w:jc w:val="both"/>
        <w:rPr>
          <w:rFonts w:ascii="Arial" w:hAnsi="Arial" w:cs="Arial"/>
          <w:i/>
          <w:sz w:val="22"/>
          <w:szCs w:val="22"/>
        </w:rPr>
      </w:pPr>
      <w:r w:rsidRPr="00FD2E5B">
        <w:rPr>
          <w:rFonts w:ascii="Arial" w:hAnsi="Arial" w:cs="Arial"/>
          <w:sz w:val="22"/>
          <w:szCs w:val="22"/>
        </w:rPr>
        <w:t xml:space="preserve">A </w:t>
      </w:r>
      <w:r w:rsidR="00AE342B">
        <w:rPr>
          <w:rFonts w:ascii="Arial" w:hAnsi="Arial" w:cs="Arial"/>
          <w:sz w:val="22"/>
          <w:szCs w:val="22"/>
        </w:rPr>
        <w:t>Pathway Leader</w:t>
      </w:r>
      <w:r w:rsidRPr="00FD2E5B">
        <w:rPr>
          <w:rFonts w:ascii="Arial" w:hAnsi="Arial" w:cs="Arial"/>
          <w:i/>
          <w:sz w:val="22"/>
          <w:szCs w:val="22"/>
        </w:rPr>
        <w:t xml:space="preserve"> </w:t>
      </w:r>
    </w:p>
    <w:p w14:paraId="2B3970A0" w14:textId="77777777" w:rsidR="00CD3FA9" w:rsidRPr="00FD2E5B" w:rsidRDefault="00CD3FA9" w:rsidP="00CD3FA9">
      <w:pPr>
        <w:jc w:val="both"/>
        <w:rPr>
          <w:rFonts w:ascii="Arial" w:hAnsi="Arial" w:cs="Arial"/>
          <w:sz w:val="22"/>
          <w:szCs w:val="22"/>
        </w:rPr>
      </w:pPr>
    </w:p>
    <w:p w14:paraId="55A26B03"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the student’s first point of contact for pastoral support </w:t>
      </w:r>
    </w:p>
    <w:p w14:paraId="52F0377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Reviews the individual’s progress on a regular basis</w:t>
      </w:r>
    </w:p>
    <w:p w14:paraId="648CC737"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routine administration relating to the student</w:t>
      </w:r>
    </w:p>
    <w:p w14:paraId="07C373E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liaison between home and college</w:t>
      </w:r>
    </w:p>
    <w:p w14:paraId="70424679"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Provides guidance and advice to individuals or to groups, as provided for in the pastoral programme</w:t>
      </w:r>
    </w:p>
    <w:p w14:paraId="39967CD4" w14:textId="5A48083B"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Be responsible for the attendance and retention of the students in your </w:t>
      </w:r>
      <w:r w:rsidR="00AE342B">
        <w:rPr>
          <w:rFonts w:ascii="Arial" w:hAnsi="Arial" w:cs="Arial"/>
          <w:sz w:val="22"/>
          <w:szCs w:val="22"/>
        </w:rPr>
        <w:t xml:space="preserve">Pathway support </w:t>
      </w:r>
      <w:r w:rsidRPr="00FD2E5B">
        <w:rPr>
          <w:rFonts w:ascii="Arial" w:hAnsi="Arial" w:cs="Arial"/>
          <w:sz w:val="22"/>
          <w:szCs w:val="22"/>
        </w:rPr>
        <w:t>group</w:t>
      </w:r>
    </w:p>
    <w:p w14:paraId="5D3FA802"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Writes reports and references as required</w:t>
      </w:r>
    </w:p>
    <w:p w14:paraId="6E1D2A24" w14:textId="1E277805"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Attends meetings of </w:t>
      </w:r>
      <w:r w:rsidR="00AE342B">
        <w:rPr>
          <w:rFonts w:ascii="Arial" w:hAnsi="Arial" w:cs="Arial"/>
          <w:sz w:val="22"/>
          <w:szCs w:val="22"/>
        </w:rPr>
        <w:t>Pathway Leaders</w:t>
      </w:r>
    </w:p>
    <w:p w14:paraId="6FE6A9FA" w14:textId="3D8C5381"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Liaises regularly with the </w:t>
      </w:r>
      <w:r w:rsidR="0080252C">
        <w:rPr>
          <w:rFonts w:ascii="Arial" w:hAnsi="Arial" w:cs="Arial"/>
          <w:sz w:val="22"/>
          <w:szCs w:val="22"/>
        </w:rPr>
        <w:t>Head of Department</w:t>
      </w:r>
    </w:p>
    <w:p w14:paraId="7F13C23E"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Follows all college processes with regards to Safeguarding</w:t>
      </w:r>
    </w:p>
    <w:p w14:paraId="340FD06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Carries out additional relevant tasks as directed.</w:t>
      </w:r>
    </w:p>
    <w:p w14:paraId="5DBB5124" w14:textId="7BC2D098" w:rsidR="00CD3FA9" w:rsidRPr="00FD2E5B" w:rsidRDefault="00CD3FA9" w:rsidP="00CD3FA9">
      <w:pPr>
        <w:numPr>
          <w:ilvl w:val="0"/>
          <w:numId w:val="16"/>
        </w:numPr>
        <w:rPr>
          <w:rFonts w:ascii="Arial" w:hAnsi="Arial" w:cs="Arial"/>
          <w:sz w:val="22"/>
          <w:szCs w:val="22"/>
        </w:rPr>
      </w:pPr>
      <w:r w:rsidRPr="00FD2E5B">
        <w:rPr>
          <w:rFonts w:ascii="Arial" w:hAnsi="Arial" w:cs="Arial"/>
          <w:sz w:val="22"/>
          <w:szCs w:val="22"/>
        </w:rPr>
        <w:t xml:space="preserve">Carrying out such similar duties as may be required by the </w:t>
      </w:r>
      <w:r w:rsidR="0080252C">
        <w:rPr>
          <w:rFonts w:ascii="Arial" w:hAnsi="Arial" w:cs="Arial"/>
          <w:sz w:val="22"/>
          <w:szCs w:val="22"/>
        </w:rPr>
        <w:t>Head of Centre</w:t>
      </w:r>
      <w:r w:rsidRPr="00FD2E5B">
        <w:rPr>
          <w:rFonts w:ascii="Arial" w:hAnsi="Arial" w:cs="Arial"/>
          <w:sz w:val="22"/>
          <w:szCs w:val="22"/>
        </w:rPr>
        <w:t>, commensurate with the post.</w:t>
      </w:r>
    </w:p>
    <w:p w14:paraId="7624BBB9" w14:textId="77777777" w:rsidR="00CD3FA9" w:rsidRPr="00FD2E5B" w:rsidRDefault="00CD3FA9" w:rsidP="00CD3FA9">
      <w:pPr>
        <w:rPr>
          <w:rFonts w:ascii="Arial" w:hAnsi="Arial" w:cs="Arial"/>
          <w:sz w:val="22"/>
          <w:szCs w:val="22"/>
        </w:rPr>
      </w:pPr>
    </w:p>
    <w:p w14:paraId="7A42ACC0" w14:textId="15956F7B" w:rsidR="00CD3FA9" w:rsidRDefault="00CD3FA9" w:rsidP="00CD3FA9">
      <w:pPr>
        <w:jc w:val="both"/>
        <w:rPr>
          <w:rFonts w:ascii="Arial" w:hAnsi="Arial" w:cs="Arial"/>
          <w:sz w:val="22"/>
          <w:szCs w:val="22"/>
        </w:rPr>
      </w:pPr>
      <w:r w:rsidRPr="2BA7D758">
        <w:rPr>
          <w:rFonts w:ascii="Arial" w:hAnsi="Arial" w:cs="Arial"/>
          <w:sz w:val="22"/>
          <w:szCs w:val="22"/>
        </w:rPr>
        <w:t xml:space="preserve">This job description sets out the main responsibilities for the </w:t>
      </w:r>
      <w:r w:rsidR="6064E178" w:rsidRPr="2BA7D758">
        <w:rPr>
          <w:rFonts w:ascii="Arial" w:hAnsi="Arial" w:cs="Arial"/>
          <w:sz w:val="22"/>
          <w:szCs w:val="22"/>
        </w:rPr>
        <w:t>postholder but</w:t>
      </w:r>
      <w:r w:rsidRPr="2BA7D758">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2BFDE035" w:rsidR="00CD3FA9" w:rsidRPr="00FD2E5B" w:rsidRDefault="00DC46D0" w:rsidP="00CD3FA9">
            <w:pPr>
              <w:rPr>
                <w:rFonts w:ascii="Arial" w:hAnsi="Arial" w:cs="Arial"/>
                <w:b/>
              </w:rPr>
            </w:pPr>
            <w:r>
              <w:rPr>
                <w:rFonts w:ascii="Arial" w:hAnsi="Arial" w:cs="Arial"/>
                <w:b/>
              </w:rPr>
              <w:t>T</w:t>
            </w:r>
            <w:r w:rsidR="00CD3FA9" w:rsidRPr="00FD2E5B">
              <w:rPr>
                <w:rFonts w:ascii="Arial" w:hAnsi="Arial" w:cs="Arial"/>
                <w:b/>
              </w:rPr>
              <w:t xml:space="preserve">eacher – </w:t>
            </w:r>
            <w:r w:rsidR="00CD3FA9">
              <w:rPr>
                <w:rFonts w:ascii="Arial" w:hAnsi="Arial" w:cs="Arial"/>
                <w:b/>
              </w:rPr>
              <w:t>Professional Duties</w:t>
            </w:r>
          </w:p>
        </w:tc>
        <w:tc>
          <w:tcPr>
            <w:tcW w:w="3969" w:type="dxa"/>
            <w:vAlign w:val="center"/>
          </w:tcPr>
          <w:p w14:paraId="007BB440" w14:textId="27ECCAE7" w:rsidR="00CD3FA9" w:rsidRPr="00FD2E5B" w:rsidRDefault="006B111D" w:rsidP="006B111D">
            <w:pPr>
              <w:jc w:val="right"/>
              <w:rPr>
                <w:rFonts w:ascii="Arial" w:hAnsi="Arial" w:cs="Arial"/>
                <w:b/>
              </w:rPr>
            </w:pPr>
            <w:r>
              <w:rPr>
                <w:noProof/>
              </w:rPr>
              <w:drawing>
                <wp:inline distT="0" distB="0" distL="0" distR="0" wp14:anchorId="4230CD2B" wp14:editId="653BCEE0">
                  <wp:extent cx="1381125" cy="552450"/>
                  <wp:effectExtent l="0" t="0" r="9525" b="0"/>
                  <wp:docPr id="70635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planning and preparing courses and lessons;</w:t>
      </w:r>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teaching, according to their educational needs, the students assigned to you, including the setting and marking of work to be carried out by the student in college and elsewhere;</w:t>
      </w:r>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assessing, recording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promoting the general progress and well-being of individual students and of any class or group of students assigned to you;</w:t>
      </w:r>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providing guidance and advice to students on educational and social matters and on their further education and future careers, including information about sources of more expert advice on specific questions; making relevant records and reports;</w:t>
      </w:r>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making records of and reports on the personal and social needs of students;</w:t>
      </w:r>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communicating and consulting with the parents of students;</w:t>
      </w:r>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communicating and co-operating with persons or bodies outside the college;</w:t>
      </w:r>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participating in meetings arranged for any of the purposes described above;</w:t>
      </w:r>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providing or contributing to oral and written assessments, reports and references relating to individual students and groups of students;</w:t>
      </w:r>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participating in arrangements made for the appraisal of your performance and that of other staff in the  light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reviewing from time to time your methods of teaching and programmes of work;</w:t>
      </w:r>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participating in arrangements for your further training and professional development;</w:t>
      </w:r>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advising and co-operating with the Principal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Discipline, health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maintaining good order and discipline among the students and safeguarding their health and safety both when they are authorised to be on the College premises and when they are engaged in authorised College activities elsewhere;</w:t>
      </w:r>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participating in meetings at the College which relate to the curriculum for the College or the administration or organisation of the College, including pastoral arrangements;</w:t>
      </w:r>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supervising and so far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where the fact that the teacher would be absent or otherwise not available for a period exceeding three consecutive working days was known to the college for two or more working days before the absence commenced;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she/he is a full-time teacher at the college but has been assigned by the Principal in the timetable to teach or carry out other specified duties (except cover) for less than 75 per cent of those hours in the week during which students are taught  at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probationary teachers;</w:t>
      </w:r>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taking such part as may be required to you in the review, development and management of activities relating to the curriculum, organisation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participating in administrative and organisational tasks related to such duties as are described above, including the management or supervision of person providing support for the teachers in the College and the ordering and allocation of equipment and materials;</w:t>
      </w:r>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registering the attendance of students and supervising students, whether these duties are to be performed before, during or after College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r w:rsidRPr="0028255A">
        <w:rPr>
          <w:rFonts w:ascii="Arial" w:hAnsi="Arial" w:cs="Arial"/>
          <w:sz w:val="22"/>
          <w:szCs w:val="22"/>
        </w:rPr>
        <w:t>Sig</w:t>
      </w:r>
      <w:r w:rsidR="0028255A">
        <w:rPr>
          <w:rFonts w:ascii="Arial" w:hAnsi="Arial" w:cs="Arial"/>
          <w:sz w:val="22"/>
          <w:szCs w:val="22"/>
        </w:rPr>
        <w:t xml:space="preserve">ned:……………………………………………………………     </w:t>
      </w:r>
      <w:r w:rsidRPr="0028255A">
        <w:rPr>
          <w:rFonts w:ascii="Arial" w:hAnsi="Arial" w:cs="Arial"/>
          <w:sz w:val="22"/>
          <w:szCs w:val="22"/>
        </w:rPr>
        <w:t>Date:……………………………….</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06609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347531">
    <w:abstractNumId w:val="7"/>
  </w:num>
  <w:num w:numId="3" w16cid:durableId="1624580090">
    <w:abstractNumId w:val="4"/>
  </w:num>
  <w:num w:numId="4" w16cid:durableId="1523398947">
    <w:abstractNumId w:val="11"/>
  </w:num>
  <w:num w:numId="5" w16cid:durableId="307320028">
    <w:abstractNumId w:val="6"/>
  </w:num>
  <w:num w:numId="6" w16cid:durableId="816259470">
    <w:abstractNumId w:val="1"/>
  </w:num>
  <w:num w:numId="7" w16cid:durableId="1892765838">
    <w:abstractNumId w:val="9"/>
  </w:num>
  <w:num w:numId="8" w16cid:durableId="2126845422">
    <w:abstractNumId w:val="10"/>
  </w:num>
  <w:num w:numId="9" w16cid:durableId="1648978209">
    <w:abstractNumId w:val="5"/>
  </w:num>
  <w:num w:numId="10" w16cid:durableId="1341663953">
    <w:abstractNumId w:val="12"/>
  </w:num>
  <w:num w:numId="11" w16cid:durableId="1826314297">
    <w:abstractNumId w:val="8"/>
  </w:num>
  <w:num w:numId="12" w16cid:durableId="1933928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41454646">
    <w:abstractNumId w:val="2"/>
  </w:num>
  <w:num w:numId="14" w16cid:durableId="532959548">
    <w:abstractNumId w:val="3"/>
  </w:num>
  <w:num w:numId="15" w16cid:durableId="1422214414">
    <w:abstractNumId w:val="15"/>
  </w:num>
  <w:num w:numId="16" w16cid:durableId="1915124820">
    <w:abstractNumId w:val="14"/>
  </w:num>
  <w:num w:numId="17" w16cid:durableId="900870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2305B1"/>
    <w:rsid w:val="0028255A"/>
    <w:rsid w:val="0033249B"/>
    <w:rsid w:val="00346AC9"/>
    <w:rsid w:val="003729E3"/>
    <w:rsid w:val="00420154"/>
    <w:rsid w:val="00420B48"/>
    <w:rsid w:val="0042739E"/>
    <w:rsid w:val="00451B02"/>
    <w:rsid w:val="004D3B67"/>
    <w:rsid w:val="004D3F29"/>
    <w:rsid w:val="004E58C2"/>
    <w:rsid w:val="0053621F"/>
    <w:rsid w:val="00573364"/>
    <w:rsid w:val="005E44CE"/>
    <w:rsid w:val="0060507F"/>
    <w:rsid w:val="00683505"/>
    <w:rsid w:val="00685AEC"/>
    <w:rsid w:val="006B0B2E"/>
    <w:rsid w:val="006B111D"/>
    <w:rsid w:val="006C7780"/>
    <w:rsid w:val="006D222E"/>
    <w:rsid w:val="006D3A63"/>
    <w:rsid w:val="00717FF7"/>
    <w:rsid w:val="00765FBC"/>
    <w:rsid w:val="007A0C71"/>
    <w:rsid w:val="007A3AF5"/>
    <w:rsid w:val="0080252C"/>
    <w:rsid w:val="0080778A"/>
    <w:rsid w:val="00814A03"/>
    <w:rsid w:val="0081784B"/>
    <w:rsid w:val="008505AC"/>
    <w:rsid w:val="00897DD7"/>
    <w:rsid w:val="008A13FB"/>
    <w:rsid w:val="008E64D5"/>
    <w:rsid w:val="00921014"/>
    <w:rsid w:val="00950B00"/>
    <w:rsid w:val="0095537C"/>
    <w:rsid w:val="009849BB"/>
    <w:rsid w:val="009A1137"/>
    <w:rsid w:val="009A6EB5"/>
    <w:rsid w:val="00A173A1"/>
    <w:rsid w:val="00A5560E"/>
    <w:rsid w:val="00A841D7"/>
    <w:rsid w:val="00A860C0"/>
    <w:rsid w:val="00A9122F"/>
    <w:rsid w:val="00AE342B"/>
    <w:rsid w:val="00B02F38"/>
    <w:rsid w:val="00B35114"/>
    <w:rsid w:val="00BF1101"/>
    <w:rsid w:val="00C170D3"/>
    <w:rsid w:val="00C4128D"/>
    <w:rsid w:val="00C72BC5"/>
    <w:rsid w:val="00C740B5"/>
    <w:rsid w:val="00CD3FA9"/>
    <w:rsid w:val="00D01FBB"/>
    <w:rsid w:val="00D6136D"/>
    <w:rsid w:val="00D76E4B"/>
    <w:rsid w:val="00DC46D0"/>
    <w:rsid w:val="00DC53F8"/>
    <w:rsid w:val="00E43FD3"/>
    <w:rsid w:val="00ED141C"/>
    <w:rsid w:val="00F32DFD"/>
    <w:rsid w:val="00F728AF"/>
    <w:rsid w:val="00F76703"/>
    <w:rsid w:val="00F918CB"/>
    <w:rsid w:val="00F96648"/>
    <w:rsid w:val="0C2E9486"/>
    <w:rsid w:val="16F5E513"/>
    <w:rsid w:val="20E2415D"/>
    <w:rsid w:val="257F6226"/>
    <w:rsid w:val="2BA7D758"/>
    <w:rsid w:val="3133376D"/>
    <w:rsid w:val="397C6B16"/>
    <w:rsid w:val="4137F8F3"/>
    <w:rsid w:val="49695EAC"/>
    <w:rsid w:val="4E7E9162"/>
    <w:rsid w:val="4EE1177D"/>
    <w:rsid w:val="530826DA"/>
    <w:rsid w:val="6064E178"/>
    <w:rsid w:val="775D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1FB8C7264A0442979D31776CAD0FFA" ma:contentTypeVersion="4" ma:contentTypeDescription="Create a new document." ma:contentTypeScope="" ma:versionID="8ad57e56ce677f44068aa76207010559">
  <xsd:schema xmlns:xsd="http://www.w3.org/2001/XMLSchema" xmlns:xs="http://www.w3.org/2001/XMLSchema" xmlns:p="http://schemas.microsoft.com/office/2006/metadata/properties" xmlns:ns2="86fb5f5a-853d-49ce-94a7-f12b8a266894" targetNamespace="http://schemas.microsoft.com/office/2006/metadata/properties" ma:root="true" ma:fieldsID="7e7a68d76e9bc93d859b58b892c0f464" ns2:_="">
    <xsd:import namespace="86fb5f5a-853d-49ce-94a7-f12b8a2668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b5f5a-853d-49ce-94a7-f12b8a26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4F505-7C79-44D9-ADC8-896ADEE24A98}">
  <ds:schemaRefs>
    <ds:schemaRef ds:uri="http://schemas.microsoft.com/sharepoint/v3/contenttype/forms"/>
  </ds:schemaRefs>
</ds:datastoreItem>
</file>

<file path=customXml/itemProps2.xml><?xml version="1.0" encoding="utf-8"?>
<ds:datastoreItem xmlns:ds="http://schemas.openxmlformats.org/officeDocument/2006/customXml" ds:itemID="{187FB077-EEC1-4574-8F0A-3935B7B7B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b5f5a-853d-49ce-94a7-f12b8a266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17CAF-E537-42FD-B7DD-3BAE05A5E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6658</Characters>
  <Application>Microsoft Office Word</Application>
  <DocSecurity>0</DocSecurity>
  <Lines>55</Lines>
  <Paragraphs>15</Paragraphs>
  <ScaleCrop>false</ScaleCrop>
  <Company>N\A</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6</cp:revision>
  <cp:lastPrinted>2012-07-06T11:15:00Z</cp:lastPrinted>
  <dcterms:created xsi:type="dcterms:W3CDTF">2025-03-13T09:45:00Z</dcterms:created>
  <dcterms:modified xsi:type="dcterms:W3CDTF">2025-03-24T15:58:00Z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0x010100531FB8C7264A0442979D31776CAD0FFA</vt:lpwstr>
  </property>
</Properties>
</file>