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2C6D2" w14:textId="123B679C" w:rsidR="00CF072A" w:rsidRDefault="003B3F7A" w:rsidP="00A9284A">
      <w:r>
        <w:rPr>
          <w:noProof/>
          <w:lang w:eastAsia="en-GB"/>
        </w:rPr>
        <w:drawing>
          <wp:inline distT="0" distB="0" distL="0" distR="0" wp14:anchorId="5C675335" wp14:editId="02F00534">
            <wp:extent cx="840262" cy="126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CET Coat of Arms - COLOUR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262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284A">
        <w:rPr>
          <w:noProof/>
        </w:rPr>
        <w:t xml:space="preserve">                                                 </w:t>
      </w:r>
      <w:r w:rsidR="00B64517">
        <w:rPr>
          <w:noProof/>
        </w:rPr>
        <w:drawing>
          <wp:inline distT="0" distB="0" distL="0" distR="0" wp14:anchorId="2B3498B8" wp14:editId="1BD3A80F">
            <wp:extent cx="952500" cy="952500"/>
            <wp:effectExtent l="0" t="0" r="0" b="0"/>
            <wp:docPr id="1697756745" name="Picture 1697756745" descr="Hexham &amp; Newcas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exham &amp; Newcastl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84A">
        <w:rPr>
          <w:noProof/>
          <w:lang w:eastAsia="en-GB"/>
        </w:rPr>
        <w:t xml:space="preserve">                                            </w:t>
      </w:r>
      <w:r w:rsidR="00B64517">
        <w:rPr>
          <w:noProof/>
          <w:lang w:eastAsia="en-GB"/>
        </w:rPr>
        <w:drawing>
          <wp:inline distT="0" distB="0" distL="0" distR="0" wp14:anchorId="3696D8AF" wp14:editId="54039454">
            <wp:extent cx="977772" cy="9461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es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748" cy="948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36B1A" w14:textId="77777777" w:rsidR="00E466C1" w:rsidRDefault="00E466C1" w:rsidP="00CB27D7">
      <w:pPr>
        <w:jc w:val="center"/>
      </w:pPr>
    </w:p>
    <w:p w14:paraId="33B18CDB" w14:textId="5E9EFF55" w:rsidR="00E466C1" w:rsidRPr="00EF0C29" w:rsidRDefault="00E466C1" w:rsidP="00CB27D7">
      <w:pPr>
        <w:jc w:val="center"/>
        <w:rPr>
          <w:i/>
          <w:iCs/>
          <w:sz w:val="20"/>
          <w:szCs w:val="20"/>
        </w:rPr>
      </w:pPr>
      <w:r w:rsidRPr="00EF0C29">
        <w:rPr>
          <w:i/>
          <w:iCs/>
          <w:sz w:val="20"/>
          <w:szCs w:val="20"/>
        </w:rPr>
        <w:t>The Diocese of Hexham and Newcastle</w:t>
      </w:r>
    </w:p>
    <w:p w14:paraId="0E5493B7" w14:textId="72D2320F" w:rsidR="00790699" w:rsidRDefault="00CB27D7" w:rsidP="00512D3C">
      <w:pPr>
        <w:jc w:val="center"/>
        <w:rPr>
          <w:b/>
          <w:bCs/>
          <w:sz w:val="28"/>
          <w:szCs w:val="28"/>
        </w:rPr>
      </w:pPr>
      <w:r w:rsidRPr="00790699">
        <w:rPr>
          <w:b/>
          <w:bCs/>
          <w:sz w:val="28"/>
          <w:szCs w:val="28"/>
        </w:rPr>
        <w:t>St.</w:t>
      </w:r>
      <w:r w:rsidR="00454D31">
        <w:rPr>
          <w:b/>
          <w:bCs/>
          <w:sz w:val="28"/>
          <w:szCs w:val="28"/>
        </w:rPr>
        <w:t xml:space="preserve"> </w:t>
      </w:r>
      <w:r w:rsidRPr="00790699">
        <w:rPr>
          <w:b/>
          <w:bCs/>
          <w:sz w:val="28"/>
          <w:szCs w:val="28"/>
        </w:rPr>
        <w:t>Wilfrid’s Catholic Primary School.</w:t>
      </w:r>
    </w:p>
    <w:p w14:paraId="087272B0" w14:textId="77777777" w:rsidR="00790699" w:rsidRPr="00790699" w:rsidRDefault="00790699" w:rsidP="00512D3C">
      <w:pPr>
        <w:jc w:val="center"/>
        <w:rPr>
          <w:b/>
          <w:bCs/>
          <w:sz w:val="24"/>
          <w:szCs w:val="24"/>
        </w:rPr>
      </w:pPr>
      <w:r w:rsidRPr="00790699">
        <w:rPr>
          <w:b/>
          <w:bCs/>
          <w:sz w:val="24"/>
          <w:szCs w:val="24"/>
        </w:rPr>
        <w:t>(Part of the Bishop Bewick Catholic Education Trust)</w:t>
      </w:r>
    </w:p>
    <w:p w14:paraId="34B7016D" w14:textId="04D75CD8" w:rsidR="009D72F6" w:rsidRDefault="009D72F6" w:rsidP="00512D3C">
      <w:pPr>
        <w:jc w:val="center"/>
        <w:rPr>
          <w:sz w:val="24"/>
          <w:szCs w:val="24"/>
        </w:rPr>
      </w:pPr>
      <w:r w:rsidRPr="00790699">
        <w:rPr>
          <w:sz w:val="24"/>
          <w:szCs w:val="24"/>
        </w:rPr>
        <w:t>Claremont Terrace, Blyth, Northumberland NE24</w:t>
      </w:r>
      <w:r w:rsidR="00454D31">
        <w:rPr>
          <w:sz w:val="24"/>
          <w:szCs w:val="24"/>
        </w:rPr>
        <w:t xml:space="preserve"> </w:t>
      </w:r>
      <w:r w:rsidRPr="00790699">
        <w:rPr>
          <w:sz w:val="24"/>
          <w:szCs w:val="24"/>
        </w:rPr>
        <w:t>2LE</w:t>
      </w:r>
    </w:p>
    <w:p w14:paraId="4BF77E68" w14:textId="2BB40FA9" w:rsidR="00512D3C" w:rsidRDefault="00512D3C" w:rsidP="00512D3C">
      <w:pPr>
        <w:jc w:val="center"/>
      </w:pPr>
      <w:r>
        <w:t>Email</w:t>
      </w:r>
      <w:r w:rsidR="00454D31">
        <w:t>:</w:t>
      </w:r>
      <w:r w:rsidR="000A191D">
        <w:t xml:space="preserve"> </w:t>
      </w:r>
      <w:r>
        <w:t>admin@stwilfridsblyth.uk. Website</w:t>
      </w:r>
      <w:r w:rsidR="00454D31">
        <w:t>:</w:t>
      </w:r>
      <w:r>
        <w:t xml:space="preserve"> www.blythstwilfridsprimary.northumberland.sch.uk</w:t>
      </w:r>
    </w:p>
    <w:p w14:paraId="2B0E7073" w14:textId="574860BD" w:rsidR="00E466C1" w:rsidRDefault="00E466C1" w:rsidP="00512D3C">
      <w:pPr>
        <w:jc w:val="center"/>
      </w:pPr>
      <w:r>
        <w:t>Head</w:t>
      </w:r>
      <w:r w:rsidR="00454D31">
        <w:t xml:space="preserve"> </w:t>
      </w:r>
      <w:r>
        <w:t>teacher</w:t>
      </w:r>
      <w:r w:rsidR="000A191D">
        <w:t>:</w:t>
      </w:r>
      <w:r>
        <w:t xml:space="preserve"> Mrs Pauline Johnstone</w:t>
      </w:r>
    </w:p>
    <w:p w14:paraId="2F7649B4" w14:textId="6EED74C3" w:rsidR="00E466C1" w:rsidRDefault="00E466C1" w:rsidP="009D72F6">
      <w:pPr>
        <w:jc w:val="center"/>
      </w:pPr>
      <w:r>
        <w:t>NOR</w:t>
      </w:r>
      <w:r w:rsidR="00A348C5">
        <w:t xml:space="preserve"> </w:t>
      </w:r>
      <w:r>
        <w:t>2</w:t>
      </w:r>
      <w:r w:rsidR="00936FAF">
        <w:t>56</w:t>
      </w:r>
    </w:p>
    <w:p w14:paraId="734D63EA" w14:textId="33147A5C" w:rsidR="00CB27D7" w:rsidRDefault="00CB27D7" w:rsidP="00E466C1">
      <w:pPr>
        <w:jc w:val="center"/>
        <w:rPr>
          <w:rFonts w:cstheme="minorHAnsi"/>
          <w:b/>
          <w:bCs/>
          <w:sz w:val="28"/>
          <w:szCs w:val="28"/>
        </w:rPr>
      </w:pPr>
      <w:r w:rsidRPr="00E466C1">
        <w:rPr>
          <w:rFonts w:cstheme="minorHAnsi"/>
          <w:b/>
          <w:bCs/>
          <w:sz w:val="28"/>
          <w:szCs w:val="28"/>
        </w:rPr>
        <w:t>D</w:t>
      </w:r>
      <w:r w:rsidR="00E466C1">
        <w:rPr>
          <w:rFonts w:cstheme="minorHAnsi"/>
          <w:b/>
          <w:bCs/>
          <w:sz w:val="28"/>
          <w:szCs w:val="28"/>
        </w:rPr>
        <w:t>EPUTY HEAD</w:t>
      </w:r>
      <w:r w:rsidR="00454D31">
        <w:rPr>
          <w:rFonts w:cstheme="minorHAnsi"/>
          <w:b/>
          <w:bCs/>
          <w:sz w:val="28"/>
          <w:szCs w:val="28"/>
        </w:rPr>
        <w:t xml:space="preserve"> </w:t>
      </w:r>
      <w:r w:rsidR="00E466C1">
        <w:rPr>
          <w:rFonts w:cstheme="minorHAnsi"/>
          <w:b/>
          <w:bCs/>
          <w:sz w:val="28"/>
          <w:szCs w:val="28"/>
        </w:rPr>
        <w:t>TEACHER</w:t>
      </w:r>
    </w:p>
    <w:p w14:paraId="3275F34F" w14:textId="72CAA2B7" w:rsidR="004576B5" w:rsidRDefault="004576B5" w:rsidP="00E466C1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Required September 2024</w:t>
      </w:r>
    </w:p>
    <w:p w14:paraId="20A3CC38" w14:textId="43A276DE" w:rsidR="00D36010" w:rsidRDefault="00FF5278" w:rsidP="00E466C1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ISR Group 2</w:t>
      </w:r>
      <w:r w:rsidR="004576B5">
        <w:rPr>
          <w:rFonts w:cstheme="minorHAnsi"/>
          <w:b/>
          <w:bCs/>
          <w:sz w:val="28"/>
          <w:szCs w:val="28"/>
        </w:rPr>
        <w:t xml:space="preserve"> </w:t>
      </w:r>
      <w:r w:rsidR="00D36010">
        <w:rPr>
          <w:rFonts w:cstheme="minorHAnsi"/>
          <w:b/>
          <w:bCs/>
          <w:sz w:val="28"/>
          <w:szCs w:val="28"/>
        </w:rPr>
        <w:t>Salary (L</w:t>
      </w:r>
      <w:r w:rsidR="00D90F80">
        <w:rPr>
          <w:rFonts w:cstheme="minorHAnsi"/>
          <w:b/>
          <w:bCs/>
          <w:sz w:val="28"/>
          <w:szCs w:val="28"/>
        </w:rPr>
        <w:t>6-L10</w:t>
      </w:r>
      <w:r w:rsidR="00D36010">
        <w:rPr>
          <w:rFonts w:cstheme="minorHAnsi"/>
          <w:b/>
          <w:bCs/>
          <w:sz w:val="28"/>
          <w:szCs w:val="28"/>
        </w:rPr>
        <w:t>)</w:t>
      </w:r>
    </w:p>
    <w:p w14:paraId="334EF9D7" w14:textId="72A23A6B" w:rsidR="00277484" w:rsidRDefault="00936FAF" w:rsidP="006E35E2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Full Time, Permanent</w:t>
      </w:r>
      <w:r w:rsidR="00512D3C">
        <w:rPr>
          <w:rFonts w:cstheme="minorHAnsi"/>
          <w:b/>
          <w:bCs/>
          <w:sz w:val="24"/>
          <w:szCs w:val="24"/>
        </w:rPr>
        <w:t>.</w:t>
      </w:r>
    </w:p>
    <w:p w14:paraId="79DC4E1B" w14:textId="2D16B340" w:rsidR="00CB5B76" w:rsidRDefault="00CB5B76" w:rsidP="006E35E2">
      <w:pPr>
        <w:jc w:val="center"/>
        <w:rPr>
          <w:rFonts w:cstheme="minorHAnsi"/>
          <w:b/>
          <w:bCs/>
          <w:sz w:val="24"/>
          <w:szCs w:val="24"/>
        </w:rPr>
      </w:pPr>
      <w:r w:rsidRPr="009D72F6">
        <w:rPr>
          <w:rFonts w:cstheme="minorHAnsi"/>
          <w:sz w:val="24"/>
          <w:szCs w:val="24"/>
        </w:rPr>
        <w:t>Applications are invited from practising and committed Cathol</w:t>
      </w:r>
      <w:r>
        <w:rPr>
          <w:rFonts w:cstheme="minorHAnsi"/>
          <w:sz w:val="24"/>
          <w:szCs w:val="24"/>
        </w:rPr>
        <w:t xml:space="preserve">ic </w:t>
      </w:r>
      <w:r w:rsidRPr="009D72F6">
        <w:rPr>
          <w:rFonts w:cstheme="minorHAnsi"/>
          <w:sz w:val="24"/>
          <w:szCs w:val="24"/>
        </w:rPr>
        <w:t>teachers for the post of deputy head teacher.</w:t>
      </w:r>
    </w:p>
    <w:p w14:paraId="3BD31339" w14:textId="7A871816" w:rsidR="00CB27D7" w:rsidRDefault="00CB5B76" w:rsidP="00CB27D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454D31">
        <w:rPr>
          <w:rFonts w:cstheme="minorHAnsi"/>
          <w:sz w:val="24"/>
          <w:szCs w:val="24"/>
        </w:rPr>
        <w:t>h</w:t>
      </w:r>
      <w:r>
        <w:rPr>
          <w:rFonts w:cstheme="minorHAnsi"/>
          <w:sz w:val="24"/>
          <w:szCs w:val="24"/>
        </w:rPr>
        <w:t>ead</w:t>
      </w:r>
      <w:r w:rsidR="000A191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teacher and Local Governing</w:t>
      </w:r>
      <w:r w:rsidR="00454D3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Committee</w:t>
      </w:r>
      <w:r w:rsidR="00CB27D7" w:rsidRPr="00CB27D7">
        <w:rPr>
          <w:rFonts w:cstheme="minorHAnsi"/>
          <w:sz w:val="24"/>
          <w:szCs w:val="24"/>
        </w:rPr>
        <w:t xml:space="preserve"> </w:t>
      </w:r>
      <w:r w:rsidR="009D72F6">
        <w:rPr>
          <w:rFonts w:cstheme="minorHAnsi"/>
          <w:sz w:val="24"/>
          <w:szCs w:val="24"/>
        </w:rPr>
        <w:t xml:space="preserve">are looking </w:t>
      </w:r>
      <w:r>
        <w:rPr>
          <w:rFonts w:cstheme="minorHAnsi"/>
          <w:sz w:val="24"/>
          <w:szCs w:val="24"/>
        </w:rPr>
        <w:t xml:space="preserve">to appoint a </w:t>
      </w:r>
      <w:r w:rsidR="00E466C1">
        <w:rPr>
          <w:rFonts w:cstheme="minorHAnsi"/>
          <w:sz w:val="24"/>
          <w:szCs w:val="24"/>
        </w:rPr>
        <w:t>highly motivated, committed and enthusiastic</w:t>
      </w:r>
      <w:r w:rsidR="00A348C5">
        <w:rPr>
          <w:rFonts w:cstheme="minorHAnsi"/>
          <w:sz w:val="24"/>
          <w:szCs w:val="24"/>
        </w:rPr>
        <w:t xml:space="preserve"> deputy </w:t>
      </w:r>
      <w:r w:rsidR="00E466C1">
        <w:rPr>
          <w:rFonts w:cstheme="minorHAnsi"/>
          <w:sz w:val="24"/>
          <w:szCs w:val="24"/>
        </w:rPr>
        <w:t>head</w:t>
      </w:r>
      <w:r w:rsidR="00454D31">
        <w:rPr>
          <w:rFonts w:cstheme="minorHAnsi"/>
          <w:sz w:val="24"/>
          <w:szCs w:val="24"/>
        </w:rPr>
        <w:t xml:space="preserve"> </w:t>
      </w:r>
      <w:r w:rsidR="00E466C1">
        <w:rPr>
          <w:rFonts w:cstheme="minorHAnsi"/>
          <w:sz w:val="24"/>
          <w:szCs w:val="24"/>
        </w:rPr>
        <w:t>teache</w:t>
      </w:r>
      <w:r w:rsidR="00A348C5">
        <w:rPr>
          <w:rFonts w:cstheme="minorHAnsi"/>
          <w:sz w:val="24"/>
          <w:szCs w:val="24"/>
        </w:rPr>
        <w:t>r</w:t>
      </w:r>
      <w:r w:rsidR="00EF0C29">
        <w:rPr>
          <w:rFonts w:cstheme="minorHAnsi"/>
          <w:sz w:val="24"/>
          <w:szCs w:val="24"/>
        </w:rPr>
        <w:t xml:space="preserve"> to </w:t>
      </w:r>
      <w:r>
        <w:rPr>
          <w:rFonts w:cstheme="minorHAnsi"/>
          <w:sz w:val="24"/>
          <w:szCs w:val="24"/>
        </w:rPr>
        <w:t>build on our successes and be part of our onward journey</w:t>
      </w:r>
    </w:p>
    <w:p w14:paraId="716C5DCF" w14:textId="54337C07" w:rsidR="00CB27D7" w:rsidRPr="0093273C" w:rsidRDefault="00CB27D7" w:rsidP="00CB27D7">
      <w:pPr>
        <w:rPr>
          <w:rFonts w:cstheme="minorHAnsi"/>
          <w:b/>
          <w:bCs/>
          <w:sz w:val="24"/>
          <w:szCs w:val="24"/>
        </w:rPr>
      </w:pPr>
      <w:r w:rsidRPr="0093273C">
        <w:rPr>
          <w:rFonts w:cstheme="minorHAnsi"/>
          <w:b/>
          <w:bCs/>
          <w:sz w:val="24"/>
          <w:szCs w:val="24"/>
        </w:rPr>
        <w:t>We are seeking a candidate who;</w:t>
      </w:r>
    </w:p>
    <w:p w14:paraId="103C8F0B" w14:textId="7C882912" w:rsidR="00EA5EB9" w:rsidRPr="00EA5EB9" w:rsidRDefault="00CB27D7" w:rsidP="00EA5EB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B27D7">
        <w:rPr>
          <w:rFonts w:asciiTheme="minorHAnsi" w:hAnsiTheme="minorHAnsi" w:cstheme="minorHAnsi"/>
          <w:sz w:val="24"/>
          <w:szCs w:val="24"/>
        </w:rPr>
        <w:t>Is a practising Catholic</w:t>
      </w:r>
      <w:r w:rsidR="00EA5EB9">
        <w:rPr>
          <w:rFonts w:asciiTheme="minorHAnsi" w:hAnsiTheme="minorHAnsi" w:cstheme="minorHAnsi"/>
          <w:sz w:val="24"/>
          <w:szCs w:val="24"/>
        </w:rPr>
        <w:t>.</w:t>
      </w:r>
    </w:p>
    <w:p w14:paraId="44245309" w14:textId="42644A87" w:rsidR="00251044" w:rsidRDefault="00251044" w:rsidP="00CB27D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Is committed to promoting our Trust’s belief that</w:t>
      </w:r>
      <w:r w:rsidR="00EF0C2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”A good education changes lives”</w:t>
      </w:r>
    </w:p>
    <w:p w14:paraId="7721F689" w14:textId="7DD0791E" w:rsidR="00EA5EB9" w:rsidRPr="00CB27D7" w:rsidRDefault="00EA5EB9" w:rsidP="00CB27D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Is able to think strategically and has experience of contributing to whole school improvement.</w:t>
      </w:r>
    </w:p>
    <w:p w14:paraId="4A36625B" w14:textId="4D23A611" w:rsidR="00CB27D7" w:rsidRDefault="00EF0C29" w:rsidP="00CB27D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Has a proven record as an outstanding practitioner across the primary range.</w:t>
      </w:r>
    </w:p>
    <w:p w14:paraId="21FDA7C2" w14:textId="2CCE93AA" w:rsidR="009D72F6" w:rsidRDefault="009D72F6" w:rsidP="00CB27D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Will have responsibility for teaching a class.</w:t>
      </w:r>
    </w:p>
    <w:p w14:paraId="54EB66BF" w14:textId="795DC05C" w:rsidR="00CB27D7" w:rsidRDefault="00EF0C29" w:rsidP="00CB27D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Is innovative and forward thinking and is able to</w:t>
      </w:r>
      <w:r w:rsidR="00CB27D7">
        <w:rPr>
          <w:rFonts w:asciiTheme="minorHAnsi" w:hAnsiTheme="minorHAnsi" w:cstheme="minorHAnsi"/>
          <w:sz w:val="24"/>
          <w:szCs w:val="24"/>
        </w:rPr>
        <w:t xml:space="preserve"> inspire</w:t>
      </w:r>
      <w:r w:rsidR="00454D31">
        <w:rPr>
          <w:rFonts w:asciiTheme="minorHAnsi" w:hAnsiTheme="minorHAnsi" w:cstheme="minorHAnsi"/>
          <w:sz w:val="24"/>
          <w:szCs w:val="24"/>
        </w:rPr>
        <w:t>,</w:t>
      </w:r>
      <w:r w:rsidR="00CB27D7">
        <w:rPr>
          <w:rFonts w:asciiTheme="minorHAnsi" w:hAnsiTheme="minorHAnsi" w:cstheme="minorHAnsi"/>
          <w:sz w:val="24"/>
          <w:szCs w:val="24"/>
        </w:rPr>
        <w:t xml:space="preserve"> support </w:t>
      </w:r>
      <w:r>
        <w:rPr>
          <w:rFonts w:asciiTheme="minorHAnsi" w:hAnsiTheme="minorHAnsi" w:cstheme="minorHAnsi"/>
          <w:sz w:val="24"/>
          <w:szCs w:val="24"/>
        </w:rPr>
        <w:t>and work in partnership with our headteacher</w:t>
      </w:r>
      <w:r w:rsidR="00EA5EB9">
        <w:rPr>
          <w:rFonts w:asciiTheme="minorHAnsi" w:hAnsiTheme="minorHAnsi" w:cstheme="minorHAnsi"/>
          <w:sz w:val="24"/>
          <w:szCs w:val="24"/>
        </w:rPr>
        <w:t>,</w:t>
      </w:r>
      <w:r w:rsidR="00CB27D7">
        <w:rPr>
          <w:rFonts w:asciiTheme="minorHAnsi" w:hAnsiTheme="minorHAnsi" w:cstheme="minorHAnsi"/>
          <w:sz w:val="24"/>
          <w:szCs w:val="24"/>
        </w:rPr>
        <w:t xml:space="preserve"> children, staff, parents</w:t>
      </w:r>
      <w:r w:rsidR="00454D31">
        <w:rPr>
          <w:rFonts w:asciiTheme="minorHAnsi" w:hAnsiTheme="minorHAnsi" w:cstheme="minorHAnsi"/>
          <w:sz w:val="24"/>
          <w:szCs w:val="24"/>
        </w:rPr>
        <w:t>,</w:t>
      </w:r>
      <w:r w:rsidR="00CB27D7">
        <w:rPr>
          <w:rFonts w:asciiTheme="minorHAnsi" w:hAnsiTheme="minorHAnsi" w:cstheme="minorHAnsi"/>
          <w:sz w:val="24"/>
          <w:szCs w:val="24"/>
        </w:rPr>
        <w:t xml:space="preserve"> governors</w:t>
      </w:r>
      <w:r w:rsidR="00454D31">
        <w:rPr>
          <w:rFonts w:asciiTheme="minorHAnsi" w:hAnsiTheme="minorHAnsi" w:cstheme="minorHAnsi"/>
          <w:sz w:val="24"/>
          <w:szCs w:val="24"/>
        </w:rPr>
        <w:t xml:space="preserve"> and our </w:t>
      </w:r>
      <w:r w:rsidR="00454D31">
        <w:rPr>
          <w:rFonts w:asciiTheme="minorHAnsi" w:hAnsiTheme="minorHAnsi" w:cstheme="minorHAnsi"/>
          <w:sz w:val="24"/>
          <w:szCs w:val="24"/>
        </w:rPr>
        <w:lastRenderedPageBreak/>
        <w:t>Catholic Education Trust and Diocese.</w:t>
      </w:r>
    </w:p>
    <w:p w14:paraId="12AD388D" w14:textId="1C8BE61A" w:rsidR="00CB27D7" w:rsidRDefault="00CB27D7" w:rsidP="00EA5EB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Is </w:t>
      </w:r>
      <w:r w:rsidR="00EA5EB9">
        <w:rPr>
          <w:rFonts w:asciiTheme="minorHAnsi" w:hAnsiTheme="minorHAnsi" w:cstheme="minorHAnsi"/>
          <w:sz w:val="24"/>
          <w:szCs w:val="24"/>
        </w:rPr>
        <w:t xml:space="preserve">passionate about children’s learning and is </w:t>
      </w:r>
      <w:r w:rsidRPr="00EA5EB9">
        <w:rPr>
          <w:rFonts w:asciiTheme="minorHAnsi" w:hAnsiTheme="minorHAnsi" w:cstheme="minorHAnsi"/>
          <w:sz w:val="24"/>
          <w:szCs w:val="24"/>
        </w:rPr>
        <w:t>dedicated to maintaining and c</w:t>
      </w:r>
      <w:r w:rsidR="009D72F6">
        <w:rPr>
          <w:rFonts w:asciiTheme="minorHAnsi" w:hAnsiTheme="minorHAnsi" w:cstheme="minorHAnsi"/>
          <w:sz w:val="24"/>
          <w:szCs w:val="24"/>
        </w:rPr>
        <w:t>o</w:t>
      </w:r>
      <w:r w:rsidRPr="00EA5EB9">
        <w:rPr>
          <w:rFonts w:asciiTheme="minorHAnsi" w:hAnsiTheme="minorHAnsi" w:cstheme="minorHAnsi"/>
          <w:sz w:val="24"/>
          <w:szCs w:val="24"/>
        </w:rPr>
        <w:t>ntinuing to improve the standards of education and behaviour across school.</w:t>
      </w:r>
    </w:p>
    <w:p w14:paraId="26317FE5" w14:textId="1CA97060" w:rsidR="00EA5EB9" w:rsidRDefault="00EA5EB9" w:rsidP="00EA5EB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Is keen to assist in developing the spirituality and well</w:t>
      </w:r>
      <w:r w:rsidR="00CB5B76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>being of our school community</w:t>
      </w:r>
    </w:p>
    <w:p w14:paraId="211C4AC2" w14:textId="14E5EE4D" w:rsidR="00EA5EB9" w:rsidRPr="00EA5EB9" w:rsidRDefault="00EA5EB9" w:rsidP="00EA5EB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Will help our children to reach their fullest potential through positive attitudes and resilience.</w:t>
      </w:r>
    </w:p>
    <w:p w14:paraId="3F28CCF9" w14:textId="5699679D" w:rsidR="00EA5EB9" w:rsidRPr="00EA5EB9" w:rsidRDefault="00CB27D7" w:rsidP="00EA5EB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Is committed to their own professional development</w:t>
      </w:r>
      <w:r w:rsidR="00EF0C29">
        <w:rPr>
          <w:rFonts w:asciiTheme="minorHAnsi" w:hAnsiTheme="minorHAnsi" w:cstheme="minorHAnsi"/>
          <w:sz w:val="24"/>
          <w:szCs w:val="24"/>
        </w:rPr>
        <w:t>.</w:t>
      </w:r>
    </w:p>
    <w:p w14:paraId="683F375B" w14:textId="0ABE4661" w:rsidR="00BC6C5D" w:rsidRDefault="00BC6C5D" w:rsidP="00EA5EB9">
      <w:pPr>
        <w:pStyle w:val="ListParagraph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5CEE6BDF" w14:textId="03CA556B" w:rsidR="00BC6C5D" w:rsidRPr="0093273C" w:rsidRDefault="0093273C" w:rsidP="00BC6C5D">
      <w:pPr>
        <w:rPr>
          <w:rFonts w:cstheme="minorHAnsi"/>
          <w:b/>
          <w:bCs/>
          <w:sz w:val="24"/>
          <w:szCs w:val="24"/>
        </w:rPr>
      </w:pPr>
      <w:r w:rsidRPr="0093273C">
        <w:rPr>
          <w:rFonts w:cstheme="minorHAnsi"/>
          <w:b/>
          <w:bCs/>
          <w:sz w:val="24"/>
          <w:szCs w:val="24"/>
        </w:rPr>
        <w:t>We can offer;</w:t>
      </w:r>
    </w:p>
    <w:p w14:paraId="7BB92A84" w14:textId="795FA10B" w:rsidR="0093273C" w:rsidRDefault="0093273C" w:rsidP="0093273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 opportunity to be part of an exciting journey in helping to shape the future of our school.</w:t>
      </w:r>
    </w:p>
    <w:p w14:paraId="7C4FC52D" w14:textId="74E18DE9" w:rsidR="0093273C" w:rsidRDefault="0093273C" w:rsidP="0093273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93273C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chance </w:t>
      </w:r>
      <w:r w:rsidRPr="0093273C">
        <w:rPr>
          <w:rFonts w:asciiTheme="minorHAnsi" w:hAnsiTheme="minorHAnsi" w:cstheme="minorHAnsi"/>
          <w:sz w:val="24"/>
          <w:szCs w:val="24"/>
        </w:rPr>
        <w:t xml:space="preserve">to </w:t>
      </w:r>
      <w:r>
        <w:rPr>
          <w:rFonts w:asciiTheme="minorHAnsi" w:hAnsiTheme="minorHAnsi" w:cstheme="minorHAnsi"/>
          <w:sz w:val="24"/>
          <w:szCs w:val="24"/>
        </w:rPr>
        <w:t>join a leadership team committed to creating a good school with an outstanding Catholic ethos where children are well behaved, enthusiastic and eager to learn.</w:t>
      </w:r>
    </w:p>
    <w:p w14:paraId="01A54693" w14:textId="77777777" w:rsidR="00EA5EB9" w:rsidRDefault="00EA5EB9" w:rsidP="00EA5EB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Dedicated and talented staff who are keen to provide the best education possible for our children.</w:t>
      </w:r>
    </w:p>
    <w:p w14:paraId="6D556F8C" w14:textId="735B0D0B" w:rsidR="00EA5EB9" w:rsidRPr="00EA5EB9" w:rsidRDefault="00EA5EB9" w:rsidP="00EA5EB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Trust which provides extensive support and CPD.</w:t>
      </w:r>
    </w:p>
    <w:p w14:paraId="46CADBF2" w14:textId="68B1A872" w:rsidR="0093273C" w:rsidRDefault="0093273C" w:rsidP="0093273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Suppo</w:t>
      </w:r>
      <w:r w:rsidR="00EA5EB9">
        <w:rPr>
          <w:rFonts w:asciiTheme="minorHAnsi" w:hAnsiTheme="minorHAnsi" w:cstheme="minorHAnsi"/>
          <w:sz w:val="24"/>
          <w:szCs w:val="24"/>
        </w:rPr>
        <w:t>rt</w:t>
      </w:r>
      <w:r>
        <w:rPr>
          <w:rFonts w:asciiTheme="minorHAnsi" w:hAnsiTheme="minorHAnsi" w:cstheme="minorHAnsi"/>
          <w:sz w:val="24"/>
          <w:szCs w:val="24"/>
        </w:rPr>
        <w:t>ive governors who are committed to school improvement</w:t>
      </w:r>
    </w:p>
    <w:p w14:paraId="15BE6ACA" w14:textId="7CFE8C3D" w:rsidR="0093273C" w:rsidRDefault="0093273C" w:rsidP="0093273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Supportive parents and parish community.</w:t>
      </w:r>
    </w:p>
    <w:p w14:paraId="25411617" w14:textId="77777777" w:rsidR="00454D31" w:rsidRDefault="00454D31" w:rsidP="00724406">
      <w:pPr>
        <w:rPr>
          <w:rFonts w:cstheme="minorHAnsi"/>
          <w:b/>
          <w:bCs/>
          <w:sz w:val="24"/>
          <w:szCs w:val="24"/>
        </w:rPr>
      </w:pPr>
    </w:p>
    <w:p w14:paraId="2CC94541" w14:textId="1D9CA6EA" w:rsidR="00724406" w:rsidRDefault="00C42566" w:rsidP="00724406">
      <w:pPr>
        <w:rPr>
          <w:rFonts w:cstheme="minorHAnsi"/>
          <w:b/>
          <w:bCs/>
          <w:sz w:val="24"/>
          <w:szCs w:val="24"/>
        </w:rPr>
      </w:pPr>
      <w:r w:rsidRPr="00724406">
        <w:rPr>
          <w:rFonts w:cstheme="minorHAnsi"/>
          <w:b/>
          <w:bCs/>
          <w:sz w:val="24"/>
          <w:szCs w:val="24"/>
        </w:rPr>
        <w:t>Informal visits to the school are welcome prior to application-please contact the head</w:t>
      </w:r>
      <w:r w:rsidR="000A191D">
        <w:rPr>
          <w:rFonts w:cstheme="minorHAnsi"/>
          <w:b/>
          <w:bCs/>
          <w:sz w:val="24"/>
          <w:szCs w:val="24"/>
        </w:rPr>
        <w:t xml:space="preserve"> </w:t>
      </w:r>
      <w:r w:rsidRPr="00724406">
        <w:rPr>
          <w:rFonts w:cstheme="minorHAnsi"/>
          <w:b/>
          <w:bCs/>
          <w:sz w:val="24"/>
          <w:szCs w:val="24"/>
        </w:rPr>
        <w:t>teacher Mrs Pauline Johnstone to arrange.</w:t>
      </w:r>
    </w:p>
    <w:p w14:paraId="16B041F0" w14:textId="5761B3D7" w:rsidR="00724406" w:rsidRPr="00724406" w:rsidRDefault="00724406" w:rsidP="0072440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How to apply:</w:t>
      </w:r>
    </w:p>
    <w:p w14:paraId="4F1B04D3" w14:textId="382B5A92" w:rsidR="006E35E2" w:rsidRDefault="00724406" w:rsidP="0093273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CES </w:t>
      </w:r>
      <w:r w:rsidR="00454D31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pplication forms and further details are available from school by email or on the B</w:t>
      </w:r>
      <w:r w:rsidR="00454D31">
        <w:rPr>
          <w:rFonts w:cstheme="minorHAnsi"/>
          <w:sz w:val="24"/>
          <w:szCs w:val="24"/>
        </w:rPr>
        <w:t>ishop Bewick Catholic Education Trust</w:t>
      </w:r>
      <w:r>
        <w:rPr>
          <w:rFonts w:cstheme="minorHAnsi"/>
          <w:sz w:val="24"/>
          <w:szCs w:val="24"/>
        </w:rPr>
        <w:t xml:space="preserve"> and school websites. </w:t>
      </w:r>
      <w:r w:rsidR="006E35E2">
        <w:rPr>
          <w:rFonts w:cstheme="minorHAnsi"/>
          <w:sz w:val="24"/>
          <w:szCs w:val="24"/>
        </w:rPr>
        <w:t>Applications should be sent to the Chair of Governors, Mr G Wilkins care of the school address</w:t>
      </w:r>
      <w:r w:rsidR="00672573">
        <w:rPr>
          <w:rFonts w:cstheme="minorHAnsi"/>
          <w:sz w:val="24"/>
          <w:szCs w:val="24"/>
        </w:rPr>
        <w:t xml:space="preserve">. Applications by email will be accepted on the school email address </w:t>
      </w:r>
      <w:r w:rsidR="008E1D33">
        <w:rPr>
          <w:rFonts w:cstheme="minorHAnsi"/>
          <w:sz w:val="24"/>
          <w:szCs w:val="24"/>
        </w:rPr>
        <w:t>but will require a real signature on the day of interview.</w:t>
      </w:r>
    </w:p>
    <w:p w14:paraId="6203BB12" w14:textId="76A1D25E" w:rsidR="009D72F6" w:rsidRPr="009D72F6" w:rsidRDefault="009D72F6" w:rsidP="0093273C">
      <w:pPr>
        <w:rPr>
          <w:rFonts w:cstheme="minorHAnsi"/>
          <w:b/>
          <w:bCs/>
          <w:sz w:val="24"/>
          <w:szCs w:val="24"/>
        </w:rPr>
      </w:pPr>
      <w:r w:rsidRPr="009D72F6">
        <w:rPr>
          <w:rFonts w:cstheme="minorHAnsi"/>
          <w:b/>
          <w:bCs/>
          <w:sz w:val="24"/>
          <w:szCs w:val="24"/>
        </w:rPr>
        <w:t>Closing date</w:t>
      </w:r>
      <w:r w:rsidR="00454D31">
        <w:rPr>
          <w:rFonts w:cstheme="minorHAnsi"/>
          <w:b/>
          <w:bCs/>
          <w:sz w:val="24"/>
          <w:szCs w:val="24"/>
        </w:rPr>
        <w:t>:</w:t>
      </w:r>
      <w:r w:rsidRPr="009D72F6">
        <w:rPr>
          <w:rFonts w:cstheme="minorHAnsi"/>
          <w:b/>
          <w:bCs/>
          <w:sz w:val="24"/>
          <w:szCs w:val="24"/>
        </w:rPr>
        <w:t xml:space="preserve"> 12 noon on Monday June 3</w:t>
      </w:r>
      <w:r w:rsidRPr="009D72F6">
        <w:rPr>
          <w:rFonts w:cstheme="minorHAnsi"/>
          <w:b/>
          <w:bCs/>
          <w:sz w:val="24"/>
          <w:szCs w:val="24"/>
          <w:vertAlign w:val="superscript"/>
        </w:rPr>
        <w:t>rd</w:t>
      </w:r>
      <w:r w:rsidRPr="009D72F6">
        <w:rPr>
          <w:rFonts w:cstheme="minorHAnsi"/>
          <w:b/>
          <w:bCs/>
          <w:sz w:val="24"/>
          <w:szCs w:val="24"/>
        </w:rPr>
        <w:t>.</w:t>
      </w:r>
    </w:p>
    <w:p w14:paraId="5BC1C04B" w14:textId="454FE2CE" w:rsidR="008E1D33" w:rsidRDefault="008E1D33" w:rsidP="0093273C">
      <w:pPr>
        <w:rPr>
          <w:rFonts w:cstheme="minorHAnsi"/>
          <w:b/>
          <w:bCs/>
          <w:sz w:val="24"/>
          <w:szCs w:val="24"/>
        </w:rPr>
      </w:pPr>
      <w:r w:rsidRPr="009D72F6">
        <w:rPr>
          <w:rFonts w:cstheme="minorHAnsi"/>
          <w:b/>
          <w:bCs/>
          <w:sz w:val="24"/>
          <w:szCs w:val="24"/>
        </w:rPr>
        <w:t>Shortlisting will take place on</w:t>
      </w:r>
      <w:r w:rsidR="00454D31">
        <w:rPr>
          <w:rFonts w:cstheme="minorHAnsi"/>
          <w:b/>
          <w:bCs/>
          <w:sz w:val="24"/>
          <w:szCs w:val="24"/>
        </w:rPr>
        <w:t>:</w:t>
      </w:r>
      <w:r w:rsidR="009D72F6" w:rsidRPr="009D72F6">
        <w:rPr>
          <w:rFonts w:cstheme="minorHAnsi"/>
          <w:b/>
          <w:bCs/>
          <w:sz w:val="24"/>
          <w:szCs w:val="24"/>
        </w:rPr>
        <w:t xml:space="preserve"> Tuesday June 4</w:t>
      </w:r>
      <w:r w:rsidR="009D72F6" w:rsidRPr="009D72F6">
        <w:rPr>
          <w:rFonts w:cstheme="minorHAnsi"/>
          <w:b/>
          <w:bCs/>
          <w:sz w:val="24"/>
          <w:szCs w:val="24"/>
          <w:vertAlign w:val="superscript"/>
        </w:rPr>
        <w:t>th</w:t>
      </w:r>
    </w:p>
    <w:p w14:paraId="7C6E62CE" w14:textId="69FAC6C4" w:rsidR="009D72F6" w:rsidRPr="009D72F6" w:rsidRDefault="00F505F9" w:rsidP="0093273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Teaching Observations will take place w/b June 10th</w:t>
      </w:r>
    </w:p>
    <w:p w14:paraId="2B4876F2" w14:textId="682839CD" w:rsidR="008E1D33" w:rsidRPr="00F505F9" w:rsidRDefault="008E1D33" w:rsidP="0093273C">
      <w:pPr>
        <w:rPr>
          <w:rFonts w:cstheme="minorHAnsi"/>
          <w:b/>
          <w:bCs/>
          <w:sz w:val="24"/>
          <w:szCs w:val="24"/>
        </w:rPr>
      </w:pPr>
      <w:r w:rsidRPr="00F505F9">
        <w:rPr>
          <w:rFonts w:cstheme="minorHAnsi"/>
          <w:b/>
          <w:bCs/>
          <w:sz w:val="24"/>
          <w:szCs w:val="24"/>
        </w:rPr>
        <w:t>Interviews will take place on</w:t>
      </w:r>
      <w:r w:rsidR="00454D31">
        <w:rPr>
          <w:rFonts w:cstheme="minorHAnsi"/>
          <w:b/>
          <w:bCs/>
          <w:sz w:val="24"/>
          <w:szCs w:val="24"/>
        </w:rPr>
        <w:t xml:space="preserve">: </w:t>
      </w:r>
      <w:r w:rsidR="00F505F9">
        <w:rPr>
          <w:rFonts w:cstheme="minorHAnsi"/>
          <w:b/>
          <w:bCs/>
          <w:sz w:val="24"/>
          <w:szCs w:val="24"/>
        </w:rPr>
        <w:t>Tuesday June 18th</w:t>
      </w:r>
    </w:p>
    <w:p w14:paraId="61A751B3" w14:textId="42CF0AA2" w:rsidR="00050D4D" w:rsidRDefault="00050D4D" w:rsidP="00050D4D">
      <w:pPr>
        <w:jc w:val="both"/>
        <w:rPr>
          <w:rFonts w:eastAsia="Calibri" w:cstheme="minorHAnsi"/>
          <w:b/>
          <w:i/>
          <w:sz w:val="20"/>
          <w:szCs w:val="20"/>
        </w:rPr>
      </w:pPr>
      <w:r>
        <w:rPr>
          <w:rFonts w:eastAsia="Calibri" w:cstheme="minorHAnsi"/>
          <w:b/>
          <w:i/>
          <w:sz w:val="20"/>
          <w:szCs w:val="20"/>
        </w:rPr>
        <w:t xml:space="preserve">The Local Governing Committee are committed to safeguarding and the protection of its pupils. The post is subject to an Enhanced DBS and </w:t>
      </w:r>
      <w:r w:rsidR="00F505F9">
        <w:rPr>
          <w:rFonts w:eastAsia="Calibri" w:cstheme="minorHAnsi"/>
          <w:b/>
          <w:i/>
          <w:sz w:val="20"/>
          <w:szCs w:val="20"/>
        </w:rPr>
        <w:t>social</w:t>
      </w:r>
      <w:r w:rsidR="00986D47">
        <w:rPr>
          <w:rFonts w:eastAsia="Calibri" w:cstheme="minorHAnsi"/>
          <w:b/>
          <w:i/>
          <w:sz w:val="20"/>
          <w:szCs w:val="20"/>
        </w:rPr>
        <w:t xml:space="preserve"> media </w:t>
      </w:r>
      <w:r>
        <w:rPr>
          <w:rFonts w:eastAsia="Calibri" w:cstheme="minorHAnsi"/>
          <w:b/>
          <w:i/>
          <w:sz w:val="20"/>
          <w:szCs w:val="20"/>
        </w:rPr>
        <w:t>check.</w:t>
      </w:r>
    </w:p>
    <w:p w14:paraId="0D341BCE" w14:textId="77777777" w:rsidR="00050D4D" w:rsidRDefault="00050D4D" w:rsidP="0093273C">
      <w:pPr>
        <w:rPr>
          <w:rFonts w:cstheme="minorHAnsi"/>
          <w:sz w:val="24"/>
          <w:szCs w:val="24"/>
        </w:rPr>
      </w:pPr>
    </w:p>
    <w:p w14:paraId="4AC7333E" w14:textId="5FC95C05" w:rsidR="004841FD" w:rsidRPr="0093273C" w:rsidRDefault="004841FD" w:rsidP="0093273C">
      <w:pPr>
        <w:rPr>
          <w:rFonts w:cstheme="minorHAnsi"/>
          <w:sz w:val="24"/>
          <w:szCs w:val="24"/>
        </w:rPr>
      </w:pPr>
    </w:p>
    <w:p w14:paraId="76B16EB0" w14:textId="72F600EF" w:rsidR="00F43CED" w:rsidRPr="00CB27D7" w:rsidRDefault="00F43CED" w:rsidP="00CB27D7">
      <w:pPr>
        <w:rPr>
          <w:rFonts w:cstheme="minorHAnsi"/>
          <w:sz w:val="24"/>
          <w:szCs w:val="24"/>
        </w:rPr>
      </w:pPr>
    </w:p>
    <w:sectPr w:rsidR="00F43CED" w:rsidRPr="00CB27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841B9"/>
    <w:multiLevelType w:val="hybridMultilevel"/>
    <w:tmpl w:val="541E7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C38EA"/>
    <w:multiLevelType w:val="hybridMultilevel"/>
    <w:tmpl w:val="53507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F382F"/>
    <w:multiLevelType w:val="hybridMultilevel"/>
    <w:tmpl w:val="2E04CD5A"/>
    <w:lvl w:ilvl="0" w:tplc="7B02664C">
      <w:numFmt w:val="bullet"/>
      <w:lvlText w:val="•"/>
      <w:lvlJc w:val="left"/>
      <w:pPr>
        <w:ind w:left="863" w:hanging="216"/>
      </w:pPr>
      <w:rPr>
        <w:rFonts w:ascii="Arial Black" w:eastAsia="Arial Black" w:hAnsi="Arial Black" w:cs="Arial Black" w:hint="default"/>
        <w:color w:val="231F20"/>
        <w:spacing w:val="-19"/>
        <w:w w:val="100"/>
        <w:sz w:val="20"/>
        <w:szCs w:val="20"/>
        <w:lang w:val="en-GB" w:eastAsia="en-GB" w:bidi="en-GB"/>
      </w:rPr>
    </w:lvl>
    <w:lvl w:ilvl="1" w:tplc="EFE4B6B0">
      <w:numFmt w:val="bullet"/>
      <w:lvlText w:val="•"/>
      <w:lvlJc w:val="left"/>
      <w:pPr>
        <w:ind w:left="962" w:hanging="216"/>
      </w:pPr>
      <w:rPr>
        <w:rFonts w:ascii="Arial Black" w:eastAsia="Arial Black" w:hAnsi="Arial Black" w:cs="Arial Black" w:hint="default"/>
        <w:color w:val="231F20"/>
        <w:spacing w:val="-19"/>
        <w:w w:val="93"/>
        <w:sz w:val="20"/>
        <w:szCs w:val="20"/>
        <w:lang w:val="en-GB" w:eastAsia="en-GB" w:bidi="en-GB"/>
      </w:rPr>
    </w:lvl>
    <w:lvl w:ilvl="2" w:tplc="19BCA4CC">
      <w:numFmt w:val="bullet"/>
      <w:lvlText w:val="•"/>
      <w:lvlJc w:val="left"/>
      <w:pPr>
        <w:ind w:left="769" w:hanging="216"/>
      </w:pPr>
      <w:rPr>
        <w:rFonts w:hint="default"/>
        <w:lang w:val="en-GB" w:eastAsia="en-GB" w:bidi="en-GB"/>
      </w:rPr>
    </w:lvl>
    <w:lvl w:ilvl="3" w:tplc="AD900EBC">
      <w:numFmt w:val="bullet"/>
      <w:lvlText w:val="•"/>
      <w:lvlJc w:val="left"/>
      <w:pPr>
        <w:ind w:left="579" w:hanging="216"/>
      </w:pPr>
      <w:rPr>
        <w:rFonts w:hint="default"/>
        <w:lang w:val="en-GB" w:eastAsia="en-GB" w:bidi="en-GB"/>
      </w:rPr>
    </w:lvl>
    <w:lvl w:ilvl="4" w:tplc="BE289474">
      <w:numFmt w:val="bullet"/>
      <w:lvlText w:val="•"/>
      <w:lvlJc w:val="left"/>
      <w:pPr>
        <w:ind w:left="388" w:hanging="216"/>
      </w:pPr>
      <w:rPr>
        <w:rFonts w:hint="default"/>
        <w:lang w:val="en-GB" w:eastAsia="en-GB" w:bidi="en-GB"/>
      </w:rPr>
    </w:lvl>
    <w:lvl w:ilvl="5" w:tplc="C9F2DF0C">
      <w:numFmt w:val="bullet"/>
      <w:lvlText w:val="•"/>
      <w:lvlJc w:val="left"/>
      <w:pPr>
        <w:ind w:left="198" w:hanging="216"/>
      </w:pPr>
      <w:rPr>
        <w:rFonts w:hint="default"/>
        <w:lang w:val="en-GB" w:eastAsia="en-GB" w:bidi="en-GB"/>
      </w:rPr>
    </w:lvl>
    <w:lvl w:ilvl="6" w:tplc="54326118">
      <w:numFmt w:val="bullet"/>
      <w:lvlText w:val="•"/>
      <w:lvlJc w:val="left"/>
      <w:pPr>
        <w:ind w:left="8" w:hanging="216"/>
      </w:pPr>
      <w:rPr>
        <w:rFonts w:hint="default"/>
        <w:lang w:val="en-GB" w:eastAsia="en-GB" w:bidi="en-GB"/>
      </w:rPr>
    </w:lvl>
    <w:lvl w:ilvl="7" w:tplc="4E183D68">
      <w:numFmt w:val="bullet"/>
      <w:lvlText w:val="•"/>
      <w:lvlJc w:val="left"/>
      <w:pPr>
        <w:ind w:left="-183" w:hanging="216"/>
      </w:pPr>
      <w:rPr>
        <w:rFonts w:hint="default"/>
        <w:lang w:val="en-GB" w:eastAsia="en-GB" w:bidi="en-GB"/>
      </w:rPr>
    </w:lvl>
    <w:lvl w:ilvl="8" w:tplc="0D2A55EC">
      <w:numFmt w:val="bullet"/>
      <w:lvlText w:val="•"/>
      <w:lvlJc w:val="left"/>
      <w:pPr>
        <w:ind w:left="-373" w:hanging="216"/>
      </w:pPr>
      <w:rPr>
        <w:rFonts w:hint="default"/>
        <w:lang w:val="en-GB" w:eastAsia="en-GB" w:bidi="en-GB"/>
      </w:rPr>
    </w:lvl>
  </w:abstractNum>
  <w:num w:numId="1" w16cid:durableId="318771357">
    <w:abstractNumId w:val="2"/>
  </w:num>
  <w:num w:numId="2" w16cid:durableId="160317336">
    <w:abstractNumId w:val="0"/>
  </w:num>
  <w:num w:numId="3" w16cid:durableId="1565485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7A"/>
    <w:rsid w:val="00050D4D"/>
    <w:rsid w:val="00097638"/>
    <w:rsid w:val="000A191D"/>
    <w:rsid w:val="001B0542"/>
    <w:rsid w:val="00217533"/>
    <w:rsid w:val="00251044"/>
    <w:rsid w:val="00262970"/>
    <w:rsid w:val="00270D4F"/>
    <w:rsid w:val="00277484"/>
    <w:rsid w:val="00367F98"/>
    <w:rsid w:val="00386CB2"/>
    <w:rsid w:val="00396212"/>
    <w:rsid w:val="003A3C23"/>
    <w:rsid w:val="003B3F7A"/>
    <w:rsid w:val="003F43F8"/>
    <w:rsid w:val="00403E3D"/>
    <w:rsid w:val="00454D31"/>
    <w:rsid w:val="004576B5"/>
    <w:rsid w:val="004841FD"/>
    <w:rsid w:val="00512D3C"/>
    <w:rsid w:val="00516CF8"/>
    <w:rsid w:val="005968DD"/>
    <w:rsid w:val="00621E1B"/>
    <w:rsid w:val="006458D5"/>
    <w:rsid w:val="00672573"/>
    <w:rsid w:val="006E35E2"/>
    <w:rsid w:val="00701FB9"/>
    <w:rsid w:val="00716703"/>
    <w:rsid w:val="00722822"/>
    <w:rsid w:val="00724406"/>
    <w:rsid w:val="00782C9D"/>
    <w:rsid w:val="00790699"/>
    <w:rsid w:val="008B1606"/>
    <w:rsid w:val="008C3F69"/>
    <w:rsid w:val="008E1D33"/>
    <w:rsid w:val="00901091"/>
    <w:rsid w:val="0093273C"/>
    <w:rsid w:val="00936FAF"/>
    <w:rsid w:val="009829A4"/>
    <w:rsid w:val="00986D47"/>
    <w:rsid w:val="009A741E"/>
    <w:rsid w:val="009C14BE"/>
    <w:rsid w:val="009D72F6"/>
    <w:rsid w:val="009E5EE3"/>
    <w:rsid w:val="009E77BB"/>
    <w:rsid w:val="00A348C5"/>
    <w:rsid w:val="00A72204"/>
    <w:rsid w:val="00A9284A"/>
    <w:rsid w:val="00B4054A"/>
    <w:rsid w:val="00B4172C"/>
    <w:rsid w:val="00B64517"/>
    <w:rsid w:val="00B7590D"/>
    <w:rsid w:val="00BC6C5D"/>
    <w:rsid w:val="00BF13C6"/>
    <w:rsid w:val="00C42566"/>
    <w:rsid w:val="00CB27D7"/>
    <w:rsid w:val="00CB5B76"/>
    <w:rsid w:val="00CD3463"/>
    <w:rsid w:val="00CF072A"/>
    <w:rsid w:val="00D20E26"/>
    <w:rsid w:val="00D36010"/>
    <w:rsid w:val="00D90F80"/>
    <w:rsid w:val="00E466C1"/>
    <w:rsid w:val="00EA5EB9"/>
    <w:rsid w:val="00EF0C29"/>
    <w:rsid w:val="00EF5E88"/>
    <w:rsid w:val="00F232C5"/>
    <w:rsid w:val="00F43CED"/>
    <w:rsid w:val="00F505F9"/>
    <w:rsid w:val="00FC5268"/>
    <w:rsid w:val="00FC5AFE"/>
    <w:rsid w:val="00FE7037"/>
    <w:rsid w:val="00FF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99BAF"/>
  <w15:docId w15:val="{5700B70D-93BD-4D76-A5B9-99FBEA1F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01FB9"/>
    <w:pPr>
      <w:widowControl w:val="0"/>
      <w:autoSpaceDE w:val="0"/>
      <w:autoSpaceDN w:val="0"/>
      <w:spacing w:before="35" w:after="0" w:line="240" w:lineRule="auto"/>
      <w:ind w:left="962" w:hanging="215"/>
    </w:pPr>
    <w:rPr>
      <w:rFonts w:ascii="Roboto" w:eastAsia="Roboto" w:hAnsi="Roboto" w:cs="Roboto"/>
      <w:lang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A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3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32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Pauline Johnstone</dc:creator>
  <cp:lastModifiedBy>Pauline Johnstone (2LE)</cp:lastModifiedBy>
  <cp:revision>2</cp:revision>
  <cp:lastPrinted>2024-01-30T15:29:00Z</cp:lastPrinted>
  <dcterms:created xsi:type="dcterms:W3CDTF">2024-05-10T11:04:00Z</dcterms:created>
  <dcterms:modified xsi:type="dcterms:W3CDTF">2024-05-10T11:04:00Z</dcterms:modified>
</cp:coreProperties>
</file>