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Job Description                           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626"/>
        <w:tblGridChange w:id="0">
          <w:tblGrid>
            <w:gridCol w:w="2830"/>
            <w:gridCol w:w="7626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Post title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Science Technician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Service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Service area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Belmont Community School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Reporting to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Science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Belmont Community School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Disclosure and Barring Service (DBS)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This post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 subject to an Enhanced Disclosure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Description of role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work with teachers to manage the provision of technical support for learning activities, working with students  in the delivery/demonstration of practical learning activities and the preparation and maintenance of teaching areas and equipment for students.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Duties and Responsibilities</w:t>
      </w:r>
    </w:p>
    <w:p w:rsidR="00000000" w:rsidDel="00000000" w:rsidP="00000000" w:rsidRDefault="00000000" w:rsidRPr="00000000" w14:paraId="0000001D">
      <w:pPr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Take a lead role in planning, developing and organising equipment, systems, policies and procedures for Science</w:t>
      </w:r>
    </w:p>
    <w:p w:rsidR="00000000" w:rsidDel="00000000" w:rsidP="00000000" w:rsidRDefault="00000000" w:rsidRPr="00000000" w14:paraId="0000001E">
      <w:pPr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Advise teaching staff on technical support to meet curriculum requirements.</w:t>
      </w:r>
    </w:p>
    <w:p w:rsidR="00000000" w:rsidDel="00000000" w:rsidP="00000000" w:rsidRDefault="00000000" w:rsidRPr="00000000" w14:paraId="0000001F">
      <w:pPr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Ensure adherence to health and safety regulations in relation to equipment and materials used by staff and students.</w:t>
      </w:r>
    </w:p>
    <w:p w:rsidR="00000000" w:rsidDel="00000000" w:rsidP="00000000" w:rsidRDefault="00000000" w:rsidRPr="00000000" w14:paraId="00000020">
      <w:pPr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Manage, support and develop other technical support staff, ensuring they have required skills to provide technical support for teachers.</w:t>
      </w:r>
    </w:p>
    <w:p w:rsidR="00000000" w:rsidDel="00000000" w:rsidP="00000000" w:rsidRDefault="00000000" w:rsidRPr="00000000" w14:paraId="00000021">
      <w:pPr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Develop and implement plans to safely and securely store allocated resources/materials/equipment.</w:t>
      </w:r>
    </w:p>
    <w:p w:rsidR="00000000" w:rsidDel="00000000" w:rsidP="00000000" w:rsidRDefault="00000000" w:rsidRPr="00000000" w14:paraId="00000022">
      <w:pPr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Update records, including production of reports and analysis of information for the department.</w:t>
      </w:r>
    </w:p>
    <w:p w:rsidR="00000000" w:rsidDel="00000000" w:rsidP="00000000" w:rsidRDefault="00000000" w:rsidRPr="00000000" w14:paraId="00000023">
      <w:pPr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Manage the budget for the purchase of technical materials and equipment and undertake regular audits of resources.</w:t>
      </w:r>
    </w:p>
    <w:p w:rsidR="00000000" w:rsidDel="00000000" w:rsidP="00000000" w:rsidRDefault="00000000" w:rsidRPr="00000000" w14:paraId="00000024">
      <w:pPr>
        <w:ind w:left="283.46456692913375" w:hanging="141.732283464566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Ensure the safe treatment and disposal of used materials, including hazardous substances and respond to actual or potential hazards.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Organisational Responsibilities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is an expectation that all adults who work at Belmont Community School will: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Create opportunities to support the school vision.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Have respect and care for students and all other adults.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Set the highest possible standards through the way in which we behave, talk to each other and strive for excellence in all that we do.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Support the school uniform policy for students and echo this through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professional and business-like mode of dress.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Contribute to the school enrichment programme.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  <w:sectPr>
          <w:headerReference r:id="rId6" w:type="default"/>
          <w:pgSz w:h="16838" w:w="11906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Person Specification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237"/>
        <w:gridCol w:w="6037"/>
        <w:tblGridChange w:id="0">
          <w:tblGrid>
            <w:gridCol w:w="3114"/>
            <w:gridCol w:w="6237"/>
            <w:gridCol w:w="60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Attributes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Essential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GCSE passes A*-C or equivalent including Maths and English.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Degree in a Science subject.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Fully supported by 2 referees.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Registered Technician</w:t>
            </w:r>
          </w:p>
          <w:p w:rsidR="00000000" w:rsidDel="00000000" w:rsidP="00000000" w:rsidRDefault="00000000" w:rsidRPr="00000000" w14:paraId="0000004C">
            <w:pPr>
              <w:pStyle w:val="Heading1"/>
              <w:keepNext w:val="0"/>
              <w:keepLines w:val="0"/>
              <w:numPr>
                <w:ilvl w:val="0"/>
                <w:numId w:val="6"/>
              </w:numPr>
              <w:spacing w:before="0" w:lineRule="auto"/>
              <w:ind w:left="720" w:hanging="360"/>
              <w:rPr>
                <w:rFonts w:ascii="Lucida Casual" w:cs="Lucida Casual" w:eastAsia="Lucida Casual" w:hAnsi="Lucida Casual"/>
                <w:b w:val="1"/>
                <w:i w:val="1"/>
                <w:sz w:val="24"/>
                <w:szCs w:val="24"/>
              </w:rPr>
            </w:pPr>
            <w:bookmarkStart w:colFirst="0" w:colLast="0" w:name="_hkyyd33722bp" w:id="0"/>
            <w:bookmarkEnd w:id="0"/>
            <w:r w:rsidDel="00000000" w:rsidR="00000000" w:rsidRPr="00000000">
              <w:rPr>
                <w:rFonts w:ascii="Arial" w:cs="Arial" w:eastAsia="Arial" w:hAnsi="Arial"/>
                <w:color w:val="494a4a"/>
                <w:sz w:val="24"/>
                <w:szCs w:val="24"/>
                <w:highlight w:val="white"/>
                <w:rtl w:val="0"/>
              </w:rPr>
              <w:t xml:space="preserve">Senior Technicians Accredited Co-Leaders in Science qualification (or be willing to work towards this qualification)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First Aid qualification.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Experience of working in a school or with young people.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Good written and oral communication skills.</w:t>
            </w:r>
          </w:p>
          <w:p w:rsidR="00000000" w:rsidDel="00000000" w:rsidP="00000000" w:rsidRDefault="00000000" w:rsidRPr="00000000" w14:paraId="00000057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Skills and Knowledge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Excellent time management and effective organisational skills.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Ability to communicate effectively in a variety of situations.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knowledge of regulations involved in the safe disposal of waste materials.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Use of ICT in supporting all aspects of school and professional life.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engage in science enrichment activities.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Personal Qualities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standards of integrity and be a positive role model.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Loyalty and resilience.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Flexible, reliable, ability to act on own initiative.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Enthusiastic and highly motivated.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Good ambassador for the school.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Thorough &amp; rigorous.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Caring attitude towards students and parents.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Interests beyond school.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ucida Casu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3771900</wp:posOffset>
          </wp:positionH>
          <wp:positionV relativeFrom="paragraph">
            <wp:posOffset>-287654</wp:posOffset>
          </wp:positionV>
          <wp:extent cx="2854168" cy="109050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4168" cy="10905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