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Paula Reeves at The King Edward VI School, Morpeth NE61 1DN</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p.reeves@kevi.cheviotlt.co.uk</w:t>
        </w:r>
      </w:hyperlink>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reeves@kevi.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