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799A66E0" w:rsidR="00C305E5" w:rsidRDefault="006C57EF" w:rsidP="00DB33C2">
      <w:pPr>
        <w:spacing w:before="20" w:after="20"/>
        <w:rPr>
          <w:b/>
          <w:color w:val="000000"/>
          <w:sz w:val="28"/>
        </w:rPr>
      </w:pPr>
      <w:r>
        <w:rPr>
          <w:noProof/>
          <w:lang w:eastAsia="en-GB"/>
        </w:rPr>
        <w:drawing>
          <wp:inline distT="0" distB="0" distL="0" distR="0" wp14:anchorId="7734EF2C" wp14:editId="003FDEC8">
            <wp:extent cx="1028700" cy="7200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568" cy="725598"/>
                    </a:xfrm>
                    <a:prstGeom prst="rect">
                      <a:avLst/>
                    </a:prstGeom>
                    <a:noFill/>
                    <a:ln>
                      <a:noFill/>
                    </a:ln>
                  </pic:spPr>
                </pic:pic>
              </a:graphicData>
            </a:graphic>
          </wp:inline>
        </w:drawing>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b/>
          <w:color w:val="000000"/>
          <w:sz w:val="28"/>
        </w:rPr>
        <w:tab/>
      </w:r>
      <w:r w:rsidR="00DB33C2">
        <w:rPr>
          <w:rFonts w:ascii="Calibri" w:hAnsi="Calibri" w:cs="Calibri"/>
          <w:noProof/>
          <w:sz w:val="32"/>
        </w:rPr>
        <w:drawing>
          <wp:inline distT="0" distB="0" distL="0" distR="0" wp14:anchorId="33698B59" wp14:editId="7313A56D">
            <wp:extent cx="990600" cy="619125"/>
            <wp:effectExtent l="0" t="0" r="0" b="9525"/>
            <wp:docPr id="4" name="Picture 4"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ic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204136E5"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DB33C2">
        <w:rPr>
          <w:b/>
          <w:sz w:val="24"/>
        </w:rPr>
        <w:t>Higher Level Teaching Assistant</w:t>
      </w:r>
    </w:p>
    <w:p w14:paraId="1F7E8006" w14:textId="77777777" w:rsidR="00681515" w:rsidRPr="00ED78EE" w:rsidRDefault="00681515" w:rsidP="004634E7">
      <w:pPr>
        <w:spacing w:before="20" w:after="20"/>
        <w:rPr>
          <w:b/>
          <w:sz w:val="24"/>
        </w:rPr>
      </w:pPr>
    </w:p>
    <w:p w14:paraId="53021D8D" w14:textId="71C6880A" w:rsidR="00681515" w:rsidRPr="00ED78EE" w:rsidRDefault="00681515" w:rsidP="00FD1899">
      <w:pPr>
        <w:spacing w:before="20" w:after="20"/>
        <w:ind w:left="2160" w:hanging="2160"/>
        <w:rPr>
          <w:b/>
          <w:bCs/>
          <w:sz w:val="24"/>
        </w:rPr>
      </w:pPr>
      <w:r w:rsidRPr="70650A19">
        <w:rPr>
          <w:b/>
          <w:bCs/>
          <w:sz w:val="24"/>
        </w:rPr>
        <w:t xml:space="preserve">Salary: </w:t>
      </w:r>
      <w:r>
        <w:tab/>
      </w:r>
      <w:r w:rsidR="00DB33C2">
        <w:rPr>
          <w:b/>
          <w:bCs/>
          <w:sz w:val="24"/>
        </w:rPr>
        <w:t>Grade 5</w:t>
      </w:r>
      <w:r w:rsidR="00FD1899">
        <w:rPr>
          <w:b/>
          <w:bCs/>
          <w:sz w:val="24"/>
        </w:rPr>
        <w:t>, with a pro-rata salary to work term time only plus 10 days</w:t>
      </w:r>
    </w:p>
    <w:p w14:paraId="13348CFB" w14:textId="77777777" w:rsidR="00681515" w:rsidRPr="00ED78EE" w:rsidRDefault="00681515" w:rsidP="004634E7">
      <w:pPr>
        <w:spacing w:before="20" w:after="20"/>
        <w:rPr>
          <w:b/>
          <w:sz w:val="24"/>
        </w:rPr>
      </w:pPr>
    </w:p>
    <w:p w14:paraId="62113C18" w14:textId="6561F4A1" w:rsidR="00681515" w:rsidRPr="00ED78EE" w:rsidRDefault="00681515" w:rsidP="004634E7">
      <w:pPr>
        <w:spacing w:before="20" w:after="20"/>
        <w:rPr>
          <w:b/>
          <w:sz w:val="24"/>
        </w:rPr>
      </w:pPr>
      <w:r w:rsidRPr="00ED78EE">
        <w:rPr>
          <w:b/>
          <w:sz w:val="24"/>
        </w:rPr>
        <w:t xml:space="preserve">Accountable To:  </w:t>
      </w:r>
      <w:r w:rsidRPr="00ED78EE">
        <w:rPr>
          <w:b/>
          <w:sz w:val="24"/>
        </w:rPr>
        <w:tab/>
      </w:r>
      <w:r w:rsidR="00C528AA">
        <w:rPr>
          <w:b/>
          <w:sz w:val="24"/>
        </w:rPr>
        <w:t>SENDCo</w:t>
      </w:r>
    </w:p>
    <w:p w14:paraId="4A3B466D" w14:textId="77777777" w:rsidR="00681515" w:rsidRDefault="00681515" w:rsidP="004634E7">
      <w:pPr>
        <w:spacing w:before="20" w:after="20"/>
        <w:rPr>
          <w:b/>
          <w:sz w:val="24"/>
          <w:u w:val="single"/>
        </w:rPr>
      </w:pP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723729B9" w14:textId="2138A5EA" w:rsidR="00894267" w:rsidRDefault="00D214B4"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proofErr w:type="gramStart"/>
      <w:r w:rsidR="00917FA2">
        <w:rPr>
          <w:iCs/>
          <w:color w:val="000000"/>
          <w:kern w:val="28"/>
          <w:sz w:val="24"/>
          <w:lang w:eastAsia="en-GB"/>
          <w14:cntxtAlts/>
        </w:rPr>
        <w:t>Higher Level</w:t>
      </w:r>
      <w:proofErr w:type="gramEnd"/>
      <w:r w:rsidR="00917FA2">
        <w:rPr>
          <w:iCs/>
          <w:color w:val="000000"/>
          <w:kern w:val="28"/>
          <w:sz w:val="24"/>
          <w:lang w:eastAsia="en-GB"/>
          <w14:cntxtAlts/>
        </w:rPr>
        <w:t xml:space="preserve"> Teaching Assistant (HLTA) will assist the SEND</w:t>
      </w:r>
      <w:r w:rsidR="00C528AA">
        <w:rPr>
          <w:iCs/>
          <w:color w:val="000000"/>
          <w:kern w:val="28"/>
          <w:sz w:val="24"/>
          <w:lang w:eastAsia="en-GB"/>
          <w14:cntxtAlts/>
        </w:rPr>
        <w:t>Cos</w:t>
      </w:r>
      <w:r w:rsidR="00917FA2">
        <w:rPr>
          <w:iCs/>
          <w:color w:val="000000"/>
          <w:kern w:val="28"/>
          <w:sz w:val="24"/>
          <w:lang w:eastAsia="en-GB"/>
          <w14:cntxtAlts/>
        </w:rPr>
        <w:t xml:space="preserve"> and wider Trust SEND leadership team in the delivery of the SEND Code of practice within the school, including planning, development, deployment and m</w:t>
      </w:r>
      <w:r w:rsidR="00894267">
        <w:rPr>
          <w:iCs/>
          <w:color w:val="000000"/>
          <w:kern w:val="28"/>
          <w:sz w:val="24"/>
          <w:lang w:eastAsia="en-GB"/>
          <w14:cntxtAlts/>
        </w:rPr>
        <w:t>onitoring of students with SEND.</w:t>
      </w:r>
    </w:p>
    <w:p w14:paraId="08D52963" w14:textId="5E8A73F7" w:rsidR="00907DF7" w:rsidRPr="00894267" w:rsidRDefault="00D214B4" w:rsidP="002D6E01">
      <w:pPr>
        <w:widowControl w:val="0"/>
        <w:spacing w:before="20" w:after="20"/>
        <w:rPr>
          <w:iCs/>
          <w:color w:val="000000"/>
          <w:kern w:val="28"/>
          <w14:cntxtAlts/>
        </w:rPr>
      </w:pPr>
      <w:r>
        <w:rPr>
          <w:iCs/>
          <w:color w:val="000000"/>
          <w:kern w:val="28"/>
          <w:sz w:val="24"/>
          <w:lang w:eastAsia="en-GB"/>
          <w14:cntxtAlts/>
        </w:rPr>
        <w:t xml:space="preserve"> </w:t>
      </w:r>
    </w:p>
    <w:p w14:paraId="2B44DDB6" w14:textId="77777777" w:rsidR="00894267" w:rsidRDefault="00AC6EB7" w:rsidP="00894267">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894267">
        <w:rPr>
          <w:iCs/>
          <w:color w:val="000000"/>
          <w:kern w:val="28"/>
          <w:sz w:val="24"/>
          <w:lang w:eastAsia="en-GB"/>
          <w14:cntxtAlts/>
        </w:rPr>
        <w:t>HLTA will also provide support both in and out of lessons to students with SEND including those students with an Education Health Care Plan (EHCP)</w:t>
      </w:r>
    </w:p>
    <w:p w14:paraId="1D4676F5" w14:textId="77777777" w:rsidR="00894267" w:rsidRDefault="00894267" w:rsidP="00894267">
      <w:pPr>
        <w:widowControl w:val="0"/>
        <w:spacing w:before="20" w:after="20"/>
        <w:rPr>
          <w:iCs/>
          <w:color w:val="000000"/>
          <w:kern w:val="28"/>
          <w:sz w:val="24"/>
          <w:lang w:eastAsia="en-GB"/>
          <w14:cntxtAlts/>
        </w:rPr>
      </w:pPr>
    </w:p>
    <w:p w14:paraId="6B8F9C06" w14:textId="3BD8CA5A" w:rsidR="00681515" w:rsidRPr="007C2B7B" w:rsidRDefault="00894267" w:rsidP="00894267">
      <w:pPr>
        <w:widowControl w:val="0"/>
        <w:spacing w:before="20" w:after="20"/>
        <w:rPr>
          <w:b/>
          <w:sz w:val="24"/>
        </w:rPr>
      </w:pPr>
      <w:r>
        <w:rPr>
          <w:b/>
          <w:bCs/>
          <w:iCs/>
          <w:color w:val="000000"/>
          <w:kern w:val="28"/>
          <w:sz w:val="24"/>
          <w:lang w:eastAsia="en-GB"/>
          <w14:cntxtAlts/>
        </w:rPr>
        <w:t>KEY R</w:t>
      </w:r>
      <w:r w:rsidR="00681515" w:rsidRPr="007C2B7B">
        <w:rPr>
          <w:b/>
          <w:sz w:val="24"/>
        </w:rPr>
        <w:t>ESULT AREAS</w:t>
      </w:r>
    </w:p>
    <w:p w14:paraId="3424F42E" w14:textId="670D4BDC" w:rsidR="004C36FA" w:rsidRPr="00237E5D" w:rsidRDefault="00237E5D" w:rsidP="002D6E01">
      <w:pPr>
        <w:pStyle w:val="ListParagraph"/>
        <w:numPr>
          <w:ilvl w:val="0"/>
          <w:numId w:val="15"/>
        </w:numPr>
        <w:spacing w:before="20" w:after="20"/>
      </w:pPr>
      <w:r>
        <w:rPr>
          <w:rFonts w:ascii="Arial" w:hAnsi="Arial" w:cs="Arial"/>
        </w:rPr>
        <w:t>Plan, prepare and deliver learning to individuals, small groups and/or classes modifying and adapting activities to advance students’ learning as necessary within agreed systems of supervision.</w:t>
      </w:r>
    </w:p>
    <w:p w14:paraId="7BB4402F" w14:textId="4E3238D5" w:rsidR="00237E5D" w:rsidRPr="00005B71" w:rsidRDefault="00005B71" w:rsidP="002D6E01">
      <w:pPr>
        <w:pStyle w:val="ListParagraph"/>
        <w:numPr>
          <w:ilvl w:val="0"/>
          <w:numId w:val="15"/>
        </w:numPr>
        <w:spacing w:before="20" w:after="20"/>
      </w:pPr>
      <w:r>
        <w:rPr>
          <w:rFonts w:ascii="Arial" w:hAnsi="Arial" w:cs="Arial"/>
        </w:rPr>
        <w:t>Assess, record and report on development, progress and attainment and use this knowledge and understanding to extend and challenge student’s learning.</w:t>
      </w:r>
    </w:p>
    <w:p w14:paraId="62485FE7" w14:textId="0418123B" w:rsidR="00005B71" w:rsidRPr="00005B71" w:rsidRDefault="00005B71" w:rsidP="002D6E01">
      <w:pPr>
        <w:pStyle w:val="ListParagraph"/>
        <w:numPr>
          <w:ilvl w:val="0"/>
          <w:numId w:val="15"/>
        </w:numPr>
        <w:spacing w:before="20" w:after="20"/>
      </w:pPr>
      <w:r>
        <w:rPr>
          <w:rFonts w:ascii="Arial" w:hAnsi="Arial" w:cs="Arial"/>
        </w:rPr>
        <w:t>Work collaboratively with staff and other relevant professionals and provide information about students as appropriate.</w:t>
      </w:r>
    </w:p>
    <w:p w14:paraId="10BFE886" w14:textId="3BA66FEF" w:rsidR="00005B71" w:rsidRPr="000F57C0" w:rsidRDefault="005A3F45" w:rsidP="002D6E01">
      <w:pPr>
        <w:pStyle w:val="ListParagraph"/>
        <w:numPr>
          <w:ilvl w:val="0"/>
          <w:numId w:val="15"/>
        </w:numPr>
        <w:spacing w:before="20" w:after="20"/>
      </w:pPr>
      <w:r>
        <w:rPr>
          <w:rFonts w:ascii="Arial" w:hAnsi="Arial" w:cs="Arial"/>
        </w:rPr>
        <w:t xml:space="preserve">Use teaching materials to plan, evaluate and differentiate lessons/work </w:t>
      </w:r>
      <w:r w:rsidR="000F57C0">
        <w:rPr>
          <w:rFonts w:ascii="Arial" w:hAnsi="Arial" w:cs="Arial"/>
        </w:rPr>
        <w:t>as appropriate within an agreed system of supervision.</w:t>
      </w:r>
    </w:p>
    <w:p w14:paraId="3A5743F3" w14:textId="447B09A6" w:rsidR="000F57C0" w:rsidRPr="000F57C0" w:rsidRDefault="000F57C0" w:rsidP="002D6E01">
      <w:pPr>
        <w:pStyle w:val="ListParagraph"/>
        <w:numPr>
          <w:ilvl w:val="0"/>
          <w:numId w:val="15"/>
        </w:numPr>
        <w:spacing w:before="20" w:after="20"/>
      </w:pPr>
      <w:r>
        <w:rPr>
          <w:rFonts w:ascii="Arial" w:hAnsi="Arial" w:cs="Arial"/>
        </w:rPr>
        <w:t>Plan and implement strategies to support students in their social development and their emotional well-being, dealing with and following relevant policies and procedures.</w:t>
      </w:r>
    </w:p>
    <w:p w14:paraId="6009FDFC" w14:textId="7D44230C" w:rsidR="000F57C0" w:rsidRPr="00D04A4D" w:rsidRDefault="00D04A4D" w:rsidP="002D6E01">
      <w:pPr>
        <w:pStyle w:val="ListParagraph"/>
        <w:numPr>
          <w:ilvl w:val="0"/>
          <w:numId w:val="15"/>
        </w:numPr>
        <w:spacing w:before="20" w:after="20"/>
      </w:pPr>
      <w:r>
        <w:rPr>
          <w:rFonts w:ascii="Arial" w:hAnsi="Arial" w:cs="Arial"/>
        </w:rPr>
        <w:t>Provide support to students as required both in lessons and on a one-to-one or small groups basis.</w:t>
      </w:r>
    </w:p>
    <w:p w14:paraId="64247663" w14:textId="0D7F87B2" w:rsidR="00D04A4D" w:rsidRPr="0076204E" w:rsidRDefault="00D04A4D" w:rsidP="002D6E01">
      <w:pPr>
        <w:pStyle w:val="ListParagraph"/>
        <w:numPr>
          <w:ilvl w:val="0"/>
          <w:numId w:val="15"/>
        </w:numPr>
        <w:spacing w:before="20" w:after="20"/>
      </w:pPr>
      <w:r>
        <w:rPr>
          <w:rFonts w:ascii="Arial" w:hAnsi="Arial" w:cs="Arial"/>
        </w:rPr>
        <w:t>Provide specialist support to students with SEND</w:t>
      </w:r>
      <w:r w:rsidR="00E40011">
        <w:rPr>
          <w:rFonts w:ascii="Arial" w:hAnsi="Arial" w:cs="Arial"/>
        </w:rPr>
        <w:t xml:space="preserve"> including students with an EHCP ensuring the support requirements identified in the plan are </w:t>
      </w:r>
      <w:r w:rsidR="0076204E">
        <w:rPr>
          <w:rFonts w:ascii="Arial" w:hAnsi="Arial" w:cs="Arial"/>
        </w:rPr>
        <w:t>met.</w:t>
      </w:r>
    </w:p>
    <w:p w14:paraId="4C6013BD" w14:textId="7AE852AB" w:rsidR="0076204E" w:rsidRPr="0076204E" w:rsidRDefault="0076204E" w:rsidP="002D6E01">
      <w:pPr>
        <w:pStyle w:val="ListParagraph"/>
        <w:numPr>
          <w:ilvl w:val="0"/>
          <w:numId w:val="15"/>
        </w:numPr>
        <w:spacing w:before="20" w:after="20"/>
      </w:pPr>
      <w:r>
        <w:rPr>
          <w:rFonts w:ascii="Arial" w:hAnsi="Arial" w:cs="Arial"/>
        </w:rPr>
        <w:t>Establish and maintain relationships with parent/carers and other professionals.</w:t>
      </w:r>
    </w:p>
    <w:p w14:paraId="67357F80" w14:textId="201F7F2A" w:rsidR="0076204E" w:rsidRPr="00570F56" w:rsidRDefault="0076204E" w:rsidP="002D6E01">
      <w:pPr>
        <w:pStyle w:val="ListParagraph"/>
        <w:numPr>
          <w:ilvl w:val="0"/>
          <w:numId w:val="15"/>
        </w:numPr>
        <w:spacing w:before="20" w:after="20"/>
      </w:pPr>
      <w:r w:rsidRPr="366DBDCD">
        <w:rPr>
          <w:rFonts w:ascii="Arial" w:hAnsi="Arial" w:cs="Arial"/>
        </w:rPr>
        <w:t xml:space="preserve">Develop and implement support plans for students </w:t>
      </w:r>
      <w:r w:rsidR="00570F56" w:rsidRPr="366DBDCD">
        <w:rPr>
          <w:rFonts w:ascii="Arial" w:hAnsi="Arial" w:cs="Arial"/>
        </w:rPr>
        <w:t>including EHCPs and IEPs, including attendance, and contribut</w:t>
      </w:r>
      <w:r w:rsidR="6F38B374" w:rsidRPr="366DBDCD">
        <w:rPr>
          <w:rFonts w:ascii="Arial" w:hAnsi="Arial" w:cs="Arial"/>
        </w:rPr>
        <w:t>e</w:t>
      </w:r>
      <w:r w:rsidR="00570F56" w:rsidRPr="366DBDCD">
        <w:rPr>
          <w:rFonts w:ascii="Arial" w:hAnsi="Arial" w:cs="Arial"/>
        </w:rPr>
        <w:t xml:space="preserve"> to review meetings.</w:t>
      </w:r>
    </w:p>
    <w:p w14:paraId="26ABE0F1" w14:textId="1F43D6D3" w:rsidR="00570F56" w:rsidRPr="00D95D3A" w:rsidRDefault="00D95D3A" w:rsidP="002D6E01">
      <w:pPr>
        <w:pStyle w:val="ListParagraph"/>
        <w:numPr>
          <w:ilvl w:val="0"/>
          <w:numId w:val="15"/>
        </w:numPr>
        <w:spacing w:before="20" w:after="20"/>
      </w:pPr>
      <w:r w:rsidRPr="366DBDCD">
        <w:rPr>
          <w:rFonts w:ascii="Arial" w:hAnsi="Arial" w:cs="Arial"/>
        </w:rPr>
        <w:lastRenderedPageBreak/>
        <w:t xml:space="preserve">Support the role of parents/carers in students’ learning and contribute to meetings to provide feedback and specialist advice/knowledge </w:t>
      </w:r>
      <w:r w:rsidR="72604F48" w:rsidRPr="366DBDCD">
        <w:rPr>
          <w:rFonts w:ascii="Arial" w:hAnsi="Arial" w:cs="Arial"/>
        </w:rPr>
        <w:t>e.g.,</w:t>
      </w:r>
      <w:r w:rsidRPr="366DBDCD">
        <w:rPr>
          <w:rFonts w:ascii="Arial" w:hAnsi="Arial" w:cs="Arial"/>
        </w:rPr>
        <w:t xml:space="preserve"> student progress.</w:t>
      </w:r>
    </w:p>
    <w:p w14:paraId="3A46F047" w14:textId="3A8DB754" w:rsidR="00D95D3A" w:rsidRPr="00CF43F3" w:rsidRDefault="00D95D3A" w:rsidP="002D6E01">
      <w:pPr>
        <w:pStyle w:val="ListParagraph"/>
        <w:numPr>
          <w:ilvl w:val="0"/>
          <w:numId w:val="15"/>
        </w:numPr>
        <w:spacing w:before="20" w:after="20"/>
      </w:pPr>
      <w:r>
        <w:rPr>
          <w:rFonts w:ascii="Arial" w:hAnsi="Arial" w:cs="Arial"/>
        </w:rPr>
        <w:t xml:space="preserve">Assist with the supervision of students outside of lesson times </w:t>
      </w:r>
      <w:r w:rsidR="00CF43F3">
        <w:rPr>
          <w:rFonts w:ascii="Arial" w:hAnsi="Arial" w:cs="Arial"/>
        </w:rPr>
        <w:t>including undertaking a lunch duty.</w:t>
      </w:r>
    </w:p>
    <w:p w14:paraId="59585642" w14:textId="422F8F15" w:rsidR="00CF43F3" w:rsidRPr="00CF43F3" w:rsidRDefault="00CF43F3" w:rsidP="002D6E01">
      <w:pPr>
        <w:pStyle w:val="ListParagraph"/>
        <w:numPr>
          <w:ilvl w:val="0"/>
          <w:numId w:val="15"/>
        </w:numPr>
        <w:spacing w:before="20" w:after="20"/>
      </w:pPr>
      <w:r>
        <w:rPr>
          <w:rFonts w:ascii="Arial" w:hAnsi="Arial" w:cs="Arial"/>
        </w:rPr>
        <w:t>Take responsibility for students on educational visits and out of school activities as required.</w:t>
      </w:r>
    </w:p>
    <w:p w14:paraId="145F5B05" w14:textId="7B544FE2" w:rsidR="00CF43F3" w:rsidRPr="00CF43F3" w:rsidRDefault="00CF43F3" w:rsidP="002D6E01">
      <w:pPr>
        <w:pStyle w:val="ListParagraph"/>
        <w:numPr>
          <w:ilvl w:val="0"/>
          <w:numId w:val="15"/>
        </w:numPr>
        <w:spacing w:before="20" w:after="20"/>
      </w:pPr>
      <w:r>
        <w:rPr>
          <w:rFonts w:ascii="Arial" w:hAnsi="Arial" w:cs="Arial"/>
        </w:rPr>
        <w:t>Provide short-term cover of classes both in planned and in unexpected non-timetabled situations.</w:t>
      </w:r>
    </w:p>
    <w:p w14:paraId="73DA779E" w14:textId="587954F5" w:rsidR="00CF43F3" w:rsidRPr="005C1CF8" w:rsidRDefault="00066F17" w:rsidP="002D6E01">
      <w:pPr>
        <w:pStyle w:val="ListParagraph"/>
        <w:numPr>
          <w:ilvl w:val="0"/>
          <w:numId w:val="15"/>
        </w:numPr>
        <w:spacing w:before="20" w:after="20"/>
      </w:pPr>
      <w:r>
        <w:rPr>
          <w:rFonts w:ascii="Arial" w:hAnsi="Arial" w:cs="Arial"/>
        </w:rPr>
        <w:t>Manage the work and development of Learning Support Assistants where appropriate.</w:t>
      </w:r>
    </w:p>
    <w:p w14:paraId="7BFDE12A" w14:textId="0A3B5F37" w:rsidR="005C1CF8" w:rsidRPr="00066F17" w:rsidRDefault="005C1CF8" w:rsidP="002D6E01">
      <w:pPr>
        <w:pStyle w:val="ListParagraph"/>
        <w:numPr>
          <w:ilvl w:val="0"/>
          <w:numId w:val="15"/>
        </w:numPr>
        <w:spacing w:before="20" w:after="20"/>
      </w:pPr>
      <w:r>
        <w:rPr>
          <w:rFonts w:ascii="Arial" w:hAnsi="Arial" w:cs="Arial"/>
        </w:rPr>
        <w:t xml:space="preserve">Contribute to the arrangements to Examination Access </w:t>
      </w:r>
      <w:r w:rsidR="00E728C0">
        <w:rPr>
          <w:rFonts w:ascii="Arial" w:hAnsi="Arial" w:cs="Arial"/>
        </w:rPr>
        <w:t>liaising with all relevant staff, students, parents and external agencies.</w:t>
      </w:r>
    </w:p>
    <w:p w14:paraId="0D9BF6BB" w14:textId="592456E7" w:rsidR="00066F17" w:rsidRPr="00F15182" w:rsidRDefault="001A7C9F" w:rsidP="002D6E01">
      <w:pPr>
        <w:pStyle w:val="ListParagraph"/>
        <w:numPr>
          <w:ilvl w:val="0"/>
          <w:numId w:val="15"/>
        </w:numPr>
        <w:spacing w:before="20" w:after="20"/>
      </w:pPr>
      <w:r>
        <w:rPr>
          <w:rFonts w:ascii="Arial" w:hAnsi="Arial" w:cs="Arial"/>
        </w:rPr>
        <w:t>Undertake any other duties commensurate with the grade and nature of the role.</w:t>
      </w:r>
    </w:p>
    <w:p w14:paraId="1963A103" w14:textId="089FA40B" w:rsidR="00806446" w:rsidRDefault="00806446" w:rsidP="002D6E01">
      <w:pPr>
        <w:spacing w:before="20" w:after="20"/>
      </w:pP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194F442E"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t>
      </w:r>
      <w:r w:rsidR="009211B3">
        <w:rPr>
          <w:iCs/>
          <w:sz w:val="24"/>
          <w:lang w:eastAsia="en-GB"/>
        </w:rPr>
        <w:t>Monkwearmouth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t>
      </w:r>
      <w:r w:rsidR="009211B3">
        <w:rPr>
          <w:iCs/>
          <w:sz w:val="24"/>
          <w:lang w:eastAsia="en-GB"/>
        </w:rPr>
        <w:t>Monkwearmouth</w:t>
      </w:r>
      <w:r w:rsidR="00D5119A">
        <w:rPr>
          <w:iCs/>
          <w:sz w:val="24"/>
          <w:lang w:eastAsia="en-GB"/>
        </w:rPr>
        <w:t xml:space="preserve">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r w:rsidRPr="00FD5AE3">
        <w:rPr>
          <w:iCs/>
          <w:sz w:val="24"/>
          <w:lang w:eastAsia="en-GB"/>
        </w:rPr>
        <w:t>all inclusive</w:t>
      </w:r>
      <w:proofErr w:type="spell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213BB8AE"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 xml:space="preserve">the </w:t>
      </w:r>
      <w:r w:rsidR="00C528AA">
        <w:rPr>
          <w:iCs/>
          <w:sz w:val="24"/>
          <w:lang w:eastAsia="en-GB"/>
        </w:rPr>
        <w:t>Chief Operating Officer</w:t>
      </w:r>
      <w:r w:rsidR="00C57E35">
        <w:rPr>
          <w:iCs/>
          <w:sz w:val="24"/>
          <w:lang w:eastAsia="en-GB"/>
        </w:rPr>
        <w:t>.</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w:t>
      </w:r>
      <w:r w:rsidRPr="00FD5AE3">
        <w:rPr>
          <w:iCs/>
          <w:sz w:val="24"/>
          <w:lang w:eastAsia="en-GB"/>
        </w:rPr>
        <w:lastRenderedPageBreak/>
        <w:t xml:space="preserve">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8F5B" w14:textId="77777777" w:rsidR="00FB07FF" w:rsidRDefault="00FB07FF" w:rsidP="00CF3E26">
      <w:r>
        <w:separator/>
      </w:r>
    </w:p>
  </w:endnote>
  <w:endnote w:type="continuationSeparator" w:id="0">
    <w:p w14:paraId="5FF151AD" w14:textId="77777777" w:rsidR="00FB07FF" w:rsidRDefault="00FB07FF"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EBBA" w14:textId="77777777" w:rsidR="00FB07FF" w:rsidRDefault="00FB07FF" w:rsidP="00CF3E26">
      <w:r>
        <w:separator/>
      </w:r>
    </w:p>
  </w:footnote>
  <w:footnote w:type="continuationSeparator" w:id="0">
    <w:p w14:paraId="10F203AE" w14:textId="77777777" w:rsidR="00FB07FF" w:rsidRDefault="00FB07FF"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21"/>
  </w:num>
  <w:num w:numId="5">
    <w:abstractNumId w:val="0"/>
  </w:num>
  <w:num w:numId="6">
    <w:abstractNumId w:val="4"/>
  </w:num>
  <w:num w:numId="7">
    <w:abstractNumId w:val="8"/>
  </w:num>
  <w:num w:numId="8">
    <w:abstractNumId w:val="16"/>
  </w:num>
  <w:num w:numId="9">
    <w:abstractNumId w:val="19"/>
  </w:num>
  <w:num w:numId="10">
    <w:abstractNumId w:val="22"/>
  </w:num>
  <w:num w:numId="11">
    <w:abstractNumId w:val="5"/>
  </w:num>
  <w:num w:numId="12">
    <w:abstractNumId w:val="17"/>
  </w:num>
  <w:num w:numId="13">
    <w:abstractNumId w:val="14"/>
  </w:num>
  <w:num w:numId="14">
    <w:abstractNumId w:val="6"/>
  </w:num>
  <w:num w:numId="15">
    <w:abstractNumId w:val="13"/>
  </w:num>
  <w:num w:numId="16">
    <w:abstractNumId w:val="20"/>
  </w:num>
  <w:num w:numId="17">
    <w:abstractNumId w:val="9"/>
  </w:num>
  <w:num w:numId="18">
    <w:abstractNumId w:val="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05B71"/>
    <w:rsid w:val="00011254"/>
    <w:rsid w:val="000258E3"/>
    <w:rsid w:val="00044C7E"/>
    <w:rsid w:val="000475E3"/>
    <w:rsid w:val="00050D28"/>
    <w:rsid w:val="0006243D"/>
    <w:rsid w:val="00066F17"/>
    <w:rsid w:val="000844DD"/>
    <w:rsid w:val="000845E3"/>
    <w:rsid w:val="00085388"/>
    <w:rsid w:val="00086DB6"/>
    <w:rsid w:val="000A6437"/>
    <w:rsid w:val="000E7AA4"/>
    <w:rsid w:val="000F57C0"/>
    <w:rsid w:val="00106C62"/>
    <w:rsid w:val="00127912"/>
    <w:rsid w:val="00132675"/>
    <w:rsid w:val="0013526A"/>
    <w:rsid w:val="00141C2A"/>
    <w:rsid w:val="00145A56"/>
    <w:rsid w:val="00155310"/>
    <w:rsid w:val="00171304"/>
    <w:rsid w:val="001964DE"/>
    <w:rsid w:val="00196FED"/>
    <w:rsid w:val="001A51F3"/>
    <w:rsid w:val="001A7C9F"/>
    <w:rsid w:val="001B0BD8"/>
    <w:rsid w:val="001C2636"/>
    <w:rsid w:val="001D448C"/>
    <w:rsid w:val="001F0C03"/>
    <w:rsid w:val="001F4CE0"/>
    <w:rsid w:val="001F782B"/>
    <w:rsid w:val="002011AE"/>
    <w:rsid w:val="0020348E"/>
    <w:rsid w:val="002106F8"/>
    <w:rsid w:val="002140B5"/>
    <w:rsid w:val="00215273"/>
    <w:rsid w:val="00230B06"/>
    <w:rsid w:val="00237E5D"/>
    <w:rsid w:val="00255CBC"/>
    <w:rsid w:val="00264A35"/>
    <w:rsid w:val="002731F2"/>
    <w:rsid w:val="00274C0E"/>
    <w:rsid w:val="00297D1C"/>
    <w:rsid w:val="002A17E9"/>
    <w:rsid w:val="002B57F2"/>
    <w:rsid w:val="002C1209"/>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A3699"/>
    <w:rsid w:val="003A634D"/>
    <w:rsid w:val="003B256C"/>
    <w:rsid w:val="003B335D"/>
    <w:rsid w:val="003B5BC4"/>
    <w:rsid w:val="003C2276"/>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427FE"/>
    <w:rsid w:val="005571C9"/>
    <w:rsid w:val="00570F56"/>
    <w:rsid w:val="00573094"/>
    <w:rsid w:val="005737AF"/>
    <w:rsid w:val="005762FF"/>
    <w:rsid w:val="00577DD6"/>
    <w:rsid w:val="005807A9"/>
    <w:rsid w:val="00596DF8"/>
    <w:rsid w:val="005A1D09"/>
    <w:rsid w:val="005A32CD"/>
    <w:rsid w:val="005A3F45"/>
    <w:rsid w:val="005A797F"/>
    <w:rsid w:val="005B3C6F"/>
    <w:rsid w:val="005C1CF8"/>
    <w:rsid w:val="005C3DE4"/>
    <w:rsid w:val="005E0A41"/>
    <w:rsid w:val="005E341F"/>
    <w:rsid w:val="005E56F1"/>
    <w:rsid w:val="006002FA"/>
    <w:rsid w:val="00605E50"/>
    <w:rsid w:val="00614733"/>
    <w:rsid w:val="00632A98"/>
    <w:rsid w:val="006405E1"/>
    <w:rsid w:val="00644360"/>
    <w:rsid w:val="00681515"/>
    <w:rsid w:val="00684F8B"/>
    <w:rsid w:val="00687801"/>
    <w:rsid w:val="006A01FE"/>
    <w:rsid w:val="006A16D1"/>
    <w:rsid w:val="006A39D0"/>
    <w:rsid w:val="006A53E7"/>
    <w:rsid w:val="006C097E"/>
    <w:rsid w:val="006C57AE"/>
    <w:rsid w:val="006C57EF"/>
    <w:rsid w:val="006D1FF5"/>
    <w:rsid w:val="006D66E7"/>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6204E"/>
    <w:rsid w:val="0077320A"/>
    <w:rsid w:val="007866C1"/>
    <w:rsid w:val="007A1932"/>
    <w:rsid w:val="007B032F"/>
    <w:rsid w:val="007B22D4"/>
    <w:rsid w:val="007B7014"/>
    <w:rsid w:val="007C2B7B"/>
    <w:rsid w:val="007C2E39"/>
    <w:rsid w:val="007D3B5E"/>
    <w:rsid w:val="007E4834"/>
    <w:rsid w:val="007E6232"/>
    <w:rsid w:val="007E69BB"/>
    <w:rsid w:val="007E7760"/>
    <w:rsid w:val="007E7E5C"/>
    <w:rsid w:val="00806446"/>
    <w:rsid w:val="00810FC0"/>
    <w:rsid w:val="00811EE0"/>
    <w:rsid w:val="00813A49"/>
    <w:rsid w:val="008259C2"/>
    <w:rsid w:val="00835B12"/>
    <w:rsid w:val="00846298"/>
    <w:rsid w:val="00861368"/>
    <w:rsid w:val="008617D0"/>
    <w:rsid w:val="00871505"/>
    <w:rsid w:val="00874CD8"/>
    <w:rsid w:val="00876297"/>
    <w:rsid w:val="008865C0"/>
    <w:rsid w:val="00893DC0"/>
    <w:rsid w:val="00894267"/>
    <w:rsid w:val="008A5119"/>
    <w:rsid w:val="008B4E4C"/>
    <w:rsid w:val="008C58BC"/>
    <w:rsid w:val="008D7BD7"/>
    <w:rsid w:val="008E2E00"/>
    <w:rsid w:val="008F63CD"/>
    <w:rsid w:val="009016BA"/>
    <w:rsid w:val="00903AF5"/>
    <w:rsid w:val="00905395"/>
    <w:rsid w:val="00907825"/>
    <w:rsid w:val="00907DF7"/>
    <w:rsid w:val="00917FA2"/>
    <w:rsid w:val="009211B3"/>
    <w:rsid w:val="00924434"/>
    <w:rsid w:val="00924E79"/>
    <w:rsid w:val="00951FC0"/>
    <w:rsid w:val="00996660"/>
    <w:rsid w:val="009C528C"/>
    <w:rsid w:val="009D0FA6"/>
    <w:rsid w:val="009E255D"/>
    <w:rsid w:val="009F2D37"/>
    <w:rsid w:val="009F7C85"/>
    <w:rsid w:val="00A019E7"/>
    <w:rsid w:val="00A021F3"/>
    <w:rsid w:val="00A10C52"/>
    <w:rsid w:val="00A26E9D"/>
    <w:rsid w:val="00A314AD"/>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553D"/>
    <w:rsid w:val="00B23BE9"/>
    <w:rsid w:val="00B3228E"/>
    <w:rsid w:val="00B37005"/>
    <w:rsid w:val="00B52884"/>
    <w:rsid w:val="00B561C6"/>
    <w:rsid w:val="00B61A94"/>
    <w:rsid w:val="00B8079D"/>
    <w:rsid w:val="00B87285"/>
    <w:rsid w:val="00B91FF1"/>
    <w:rsid w:val="00BB61DC"/>
    <w:rsid w:val="00BD09BF"/>
    <w:rsid w:val="00BF0CCC"/>
    <w:rsid w:val="00BF107F"/>
    <w:rsid w:val="00BF2079"/>
    <w:rsid w:val="00C01236"/>
    <w:rsid w:val="00C05F2E"/>
    <w:rsid w:val="00C21502"/>
    <w:rsid w:val="00C239F4"/>
    <w:rsid w:val="00C260DA"/>
    <w:rsid w:val="00C27291"/>
    <w:rsid w:val="00C305E5"/>
    <w:rsid w:val="00C34224"/>
    <w:rsid w:val="00C450E8"/>
    <w:rsid w:val="00C46D61"/>
    <w:rsid w:val="00C528AA"/>
    <w:rsid w:val="00C53169"/>
    <w:rsid w:val="00C57E35"/>
    <w:rsid w:val="00C73A89"/>
    <w:rsid w:val="00C758DC"/>
    <w:rsid w:val="00C94A77"/>
    <w:rsid w:val="00CA1819"/>
    <w:rsid w:val="00CC290B"/>
    <w:rsid w:val="00CE57AE"/>
    <w:rsid w:val="00CF3E26"/>
    <w:rsid w:val="00CF43F3"/>
    <w:rsid w:val="00CF4EE5"/>
    <w:rsid w:val="00D04A4D"/>
    <w:rsid w:val="00D12F00"/>
    <w:rsid w:val="00D136DC"/>
    <w:rsid w:val="00D14E78"/>
    <w:rsid w:val="00D214B4"/>
    <w:rsid w:val="00D26DB2"/>
    <w:rsid w:val="00D33C29"/>
    <w:rsid w:val="00D42559"/>
    <w:rsid w:val="00D473EB"/>
    <w:rsid w:val="00D5119A"/>
    <w:rsid w:val="00D66A3F"/>
    <w:rsid w:val="00D719F1"/>
    <w:rsid w:val="00D76385"/>
    <w:rsid w:val="00D94372"/>
    <w:rsid w:val="00D95D3A"/>
    <w:rsid w:val="00DB33C2"/>
    <w:rsid w:val="00DC3D1B"/>
    <w:rsid w:val="00DD1394"/>
    <w:rsid w:val="00DD4DE3"/>
    <w:rsid w:val="00DE656B"/>
    <w:rsid w:val="00E02F24"/>
    <w:rsid w:val="00E23C9A"/>
    <w:rsid w:val="00E24DE0"/>
    <w:rsid w:val="00E33F79"/>
    <w:rsid w:val="00E40011"/>
    <w:rsid w:val="00E57BD8"/>
    <w:rsid w:val="00E678BA"/>
    <w:rsid w:val="00E728C0"/>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B07FF"/>
    <w:rsid w:val="00FC2960"/>
    <w:rsid w:val="00FC3E6C"/>
    <w:rsid w:val="00FC6618"/>
    <w:rsid w:val="00FD0186"/>
    <w:rsid w:val="00FD1899"/>
    <w:rsid w:val="00FD6183"/>
    <w:rsid w:val="03D90A47"/>
    <w:rsid w:val="08D2F9E8"/>
    <w:rsid w:val="22386A55"/>
    <w:rsid w:val="366DBDCD"/>
    <w:rsid w:val="45D7E7DB"/>
    <w:rsid w:val="6F38B374"/>
    <w:rsid w:val="6FA19193"/>
    <w:rsid w:val="70650A19"/>
    <w:rsid w:val="7260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4007-1259-446C-AAE0-F93F9E03B62A}">
  <ds:schemaRefs>
    <ds:schemaRef ds:uri="http://schemas.microsoft.com/office/2006/metadata/properties"/>
    <ds:schemaRef ds:uri="http://schemas.microsoft.com/office/infopath/2007/PartnerControls"/>
    <ds:schemaRef ds:uri="316824cd-9f82-4496-9be9-66ee5589434f"/>
  </ds:schemaRefs>
</ds:datastoreItem>
</file>

<file path=customXml/itemProps2.xml><?xml version="1.0" encoding="utf-8"?>
<ds:datastoreItem xmlns:ds="http://schemas.openxmlformats.org/officeDocument/2006/customXml" ds:itemID="{CF012FA3-DB65-4AC4-9862-8BD175669198}">
  <ds:schemaRefs>
    <ds:schemaRef ds:uri="http://schemas.microsoft.com/sharepoint/v3/contenttype/forms"/>
  </ds:schemaRefs>
</ds:datastoreItem>
</file>

<file path=customXml/itemProps3.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Company>Tyne Coast College</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24</cp:revision>
  <cp:lastPrinted>2022-12-01T13:03:00Z</cp:lastPrinted>
  <dcterms:created xsi:type="dcterms:W3CDTF">2023-08-21T12:09:00Z</dcterms:created>
  <dcterms:modified xsi:type="dcterms:W3CDTF">2024-01-11T11:28:00Z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