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33476" w:rsidP="00F33476" w:rsidRDefault="009C0720" w14:paraId="08A44217" w14:textId="19DC7BBD">
      <w:pPr>
        <w:pStyle w:val="NoSpacing"/>
      </w:pPr>
      <w:r>
        <w:rPr>
          <w:noProof/>
        </w:rPr>
        <w:drawing>
          <wp:anchor distT="0" distB="0" distL="114300" distR="114300" simplePos="0" relativeHeight="251658240" behindDoc="1" locked="0" layoutInCell="1" allowOverlap="1" wp14:anchorId="464D1E64" wp14:editId="7DC2473F">
            <wp:simplePos x="0" y="0"/>
            <wp:positionH relativeFrom="margin">
              <wp:posOffset>2053969</wp:posOffset>
            </wp:positionH>
            <wp:positionV relativeFrom="page">
              <wp:posOffset>262615</wp:posOffset>
            </wp:positionV>
            <wp:extent cx="1453487" cy="1493357"/>
            <wp:effectExtent l="0" t="0" r="0" b="0"/>
            <wp:wrapTight wrapText="bothSides">
              <wp:wrapPolygon edited="0">
                <wp:start x="0" y="0"/>
                <wp:lineTo x="0" y="21223"/>
                <wp:lineTo x="21241" y="21223"/>
                <wp:lineTo x="212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gether Learning Partnership - Stacked Logo - Full Colour -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3487" cy="1493357"/>
                    </a:xfrm>
                    <a:prstGeom prst="rect">
                      <a:avLst/>
                    </a:prstGeom>
                  </pic:spPr>
                </pic:pic>
              </a:graphicData>
            </a:graphic>
            <wp14:sizeRelH relativeFrom="margin">
              <wp14:pctWidth>0</wp14:pctWidth>
            </wp14:sizeRelH>
            <wp14:sizeRelV relativeFrom="margin">
              <wp14:pctHeight>0</wp14:pctHeight>
            </wp14:sizeRelV>
          </wp:anchor>
        </w:drawing>
      </w:r>
    </w:p>
    <w:p w:rsidR="00984E7E" w:rsidP="00D873B6" w:rsidRDefault="00984E7E" w14:paraId="07BEA2FE" w14:textId="571B2AE0">
      <w:pPr>
        <w:pStyle w:val="NoSpacing"/>
        <w:rPr>
          <w:rFonts w:asciiTheme="majorHAnsi" w:hAnsiTheme="majorHAnsi" w:cstheme="majorHAnsi"/>
          <w:b/>
          <w:sz w:val="22"/>
          <w:szCs w:val="22"/>
        </w:rPr>
      </w:pPr>
    </w:p>
    <w:p w:rsidR="009C0720" w:rsidP="00D873B6" w:rsidRDefault="009C0720" w14:paraId="6618C10B" w14:textId="77777777">
      <w:pPr>
        <w:pStyle w:val="NoSpacing"/>
        <w:rPr>
          <w:rFonts w:asciiTheme="majorHAnsi" w:hAnsiTheme="majorHAnsi" w:cstheme="majorHAnsi"/>
          <w:b/>
          <w:sz w:val="22"/>
          <w:szCs w:val="22"/>
        </w:rPr>
      </w:pPr>
    </w:p>
    <w:p w:rsidR="00431273" w:rsidP="00D873B6" w:rsidRDefault="00431273" w14:paraId="4E29156F" w14:textId="77777777">
      <w:pPr>
        <w:pStyle w:val="NoSpacing"/>
        <w:rPr>
          <w:rFonts w:asciiTheme="majorHAnsi" w:hAnsiTheme="majorHAnsi" w:cstheme="majorHAnsi"/>
          <w:b/>
          <w:sz w:val="22"/>
          <w:szCs w:val="22"/>
        </w:rPr>
      </w:pPr>
    </w:p>
    <w:p w:rsidR="00431273" w:rsidP="00D873B6" w:rsidRDefault="00431273" w14:paraId="35AE2681" w14:textId="77777777">
      <w:pPr>
        <w:pStyle w:val="NoSpacing"/>
        <w:rPr>
          <w:rFonts w:asciiTheme="majorHAnsi" w:hAnsiTheme="majorHAnsi" w:cstheme="majorHAnsi"/>
          <w:b/>
          <w:sz w:val="22"/>
          <w:szCs w:val="22"/>
        </w:rPr>
      </w:pPr>
    </w:p>
    <w:p w:rsidRPr="0030540A" w:rsidR="00D873B6" w:rsidP="00D873B6" w:rsidRDefault="00D873B6" w14:paraId="6A7D4ED3" w14:textId="19282F60">
      <w:pPr>
        <w:pStyle w:val="NoSpacing"/>
        <w:rPr>
          <w:rFonts w:asciiTheme="majorHAnsi" w:hAnsiTheme="majorHAnsi" w:cstheme="majorHAnsi"/>
          <w:b/>
          <w:sz w:val="22"/>
          <w:szCs w:val="22"/>
        </w:rPr>
      </w:pPr>
      <w:r w:rsidRPr="0030540A">
        <w:rPr>
          <w:rFonts w:asciiTheme="majorHAnsi" w:hAnsiTheme="majorHAnsi" w:cstheme="majorHAnsi"/>
          <w:b/>
          <w:sz w:val="22"/>
          <w:szCs w:val="22"/>
        </w:rPr>
        <w:t xml:space="preserve">JOB DESCRIPTION </w:t>
      </w:r>
    </w:p>
    <w:p w:rsidRPr="0030540A" w:rsidR="00D873B6" w:rsidP="00D873B6" w:rsidRDefault="00D873B6" w14:paraId="6445E21F" w14:textId="68F4E09B">
      <w:pPr>
        <w:pStyle w:val="NoSpacing"/>
        <w:rPr>
          <w:rFonts w:asciiTheme="majorHAnsi" w:hAnsiTheme="majorHAnsi" w:cstheme="majorHAnsi"/>
          <w:sz w:val="22"/>
          <w:szCs w:val="22"/>
        </w:rPr>
      </w:pPr>
      <w:r w:rsidRPr="0030540A">
        <w:rPr>
          <w:rFonts w:asciiTheme="majorHAnsi" w:hAnsiTheme="majorHAnsi" w:cstheme="majorHAnsi"/>
          <w:sz w:val="22"/>
          <w:szCs w:val="22"/>
        </w:rPr>
        <w:t xml:space="preserve">Job Title:  </w:t>
      </w:r>
      <w:r>
        <w:rPr>
          <w:rFonts w:asciiTheme="majorHAnsi" w:hAnsiTheme="majorHAnsi" w:cstheme="majorHAnsi"/>
          <w:sz w:val="22"/>
          <w:szCs w:val="22"/>
        </w:rPr>
        <w:t xml:space="preserve">Trust </w:t>
      </w:r>
      <w:r w:rsidRPr="0030540A">
        <w:rPr>
          <w:rFonts w:asciiTheme="majorHAnsi" w:hAnsiTheme="majorHAnsi" w:cstheme="majorHAnsi"/>
          <w:sz w:val="22"/>
          <w:szCs w:val="22"/>
        </w:rPr>
        <w:t xml:space="preserve">Finance Officer </w:t>
      </w:r>
    </w:p>
    <w:p w:rsidR="00D873B6" w:rsidP="2B7D6BE2" w:rsidRDefault="00D873B6" w14:paraId="6800A78F" w14:textId="42C16A3A">
      <w:pPr>
        <w:pStyle w:val="NoSpacing"/>
        <w:rPr>
          <w:rFonts w:ascii="Calibri Light" w:hAnsi="Calibri Light" w:cs="Times New Roman" w:asciiTheme="majorAscii" w:hAnsiTheme="majorAscii" w:cstheme="majorBidi"/>
          <w:sz w:val="22"/>
          <w:szCs w:val="22"/>
        </w:rPr>
      </w:pPr>
      <w:r w:rsidRPr="2B7D6BE2" w:rsidR="00D873B6">
        <w:rPr>
          <w:rFonts w:ascii="Calibri Light" w:hAnsi="Calibri Light" w:cs="Times New Roman" w:asciiTheme="majorAscii" w:hAnsiTheme="majorAscii" w:cstheme="majorBidi"/>
          <w:sz w:val="22"/>
          <w:szCs w:val="22"/>
        </w:rPr>
        <w:t>Grade:  Grade 9</w:t>
      </w:r>
      <w:r w:rsidRPr="2B7D6BE2" w:rsidR="03C39C25">
        <w:rPr>
          <w:rFonts w:ascii="Calibri Light" w:hAnsi="Calibri Light" w:cs="Times New Roman" w:asciiTheme="majorAscii" w:hAnsiTheme="majorAscii" w:cstheme="majorBidi"/>
          <w:sz w:val="22"/>
          <w:szCs w:val="22"/>
        </w:rPr>
        <w:t>-10</w:t>
      </w:r>
      <w:r w:rsidRPr="2B7D6BE2" w:rsidR="00D873B6">
        <w:rPr>
          <w:rFonts w:ascii="Calibri Light" w:hAnsi="Calibri Light" w:cs="Times New Roman" w:asciiTheme="majorAscii" w:hAnsiTheme="majorAscii" w:cstheme="majorBidi"/>
          <w:sz w:val="22"/>
          <w:szCs w:val="22"/>
        </w:rPr>
        <w:t xml:space="preserve"> </w:t>
      </w:r>
      <w:r w:rsidRPr="2B7D6BE2" w:rsidR="0E8984BB">
        <w:rPr>
          <w:rFonts w:ascii="Calibri Light" w:hAnsi="Calibri Light" w:cs="Times New Roman" w:asciiTheme="majorAscii" w:hAnsiTheme="majorAscii" w:cstheme="majorBidi"/>
          <w:sz w:val="22"/>
          <w:szCs w:val="22"/>
        </w:rPr>
        <w:t xml:space="preserve">(SCP </w:t>
      </w:r>
      <w:r w:rsidRPr="2B7D6BE2" w:rsidR="0EE64246">
        <w:rPr>
          <w:rFonts w:ascii="Calibri Light" w:hAnsi="Calibri Light" w:cs="Times New Roman" w:asciiTheme="majorAscii" w:hAnsiTheme="majorAscii" w:cstheme="majorBidi"/>
          <w:sz w:val="22"/>
          <w:szCs w:val="22"/>
        </w:rPr>
        <w:t xml:space="preserve">24 – </w:t>
      </w:r>
      <w:r w:rsidRPr="2B7D6BE2" w:rsidR="50E3E30C">
        <w:rPr>
          <w:rFonts w:ascii="Calibri Light" w:hAnsi="Calibri Light" w:cs="Times New Roman" w:asciiTheme="majorAscii" w:hAnsiTheme="majorAscii" w:cstheme="majorBidi"/>
          <w:sz w:val="22"/>
          <w:szCs w:val="22"/>
        </w:rPr>
        <w:t>31)</w:t>
      </w:r>
    </w:p>
    <w:p w:rsidR="5D2E2CAB" w:rsidP="5303546B" w:rsidRDefault="5D2E2CAB" w14:paraId="320BD54B" w14:textId="6B936DBE">
      <w:pPr>
        <w:pStyle w:val="NoSpacing"/>
        <w:rPr>
          <w:rFonts w:asciiTheme="majorHAnsi" w:hAnsiTheme="majorHAnsi" w:cstheme="majorBidi"/>
          <w:sz w:val="22"/>
          <w:szCs w:val="22"/>
        </w:rPr>
      </w:pPr>
      <w:r w:rsidRPr="5303546B">
        <w:rPr>
          <w:rFonts w:asciiTheme="majorHAnsi" w:hAnsiTheme="majorHAnsi" w:cstheme="majorBidi"/>
          <w:sz w:val="22"/>
          <w:szCs w:val="22"/>
        </w:rPr>
        <w:t xml:space="preserve">Responsible to: </w:t>
      </w:r>
      <w:r w:rsidRPr="5303546B" w:rsidR="2C01DA28">
        <w:rPr>
          <w:rFonts w:asciiTheme="majorHAnsi" w:hAnsiTheme="majorHAnsi" w:cstheme="majorBidi"/>
          <w:sz w:val="22"/>
          <w:szCs w:val="22"/>
        </w:rPr>
        <w:t>Chief Finance Officer</w:t>
      </w:r>
    </w:p>
    <w:p w:rsidR="55CCC5C2" w:rsidP="5303546B" w:rsidRDefault="55CCC5C2" w14:paraId="16A8D5FE" w14:textId="7DCF0B8F">
      <w:pPr>
        <w:pStyle w:val="NoSpacing"/>
        <w:rPr>
          <w:rFonts w:asciiTheme="majorHAnsi" w:hAnsiTheme="majorHAnsi" w:cstheme="majorBidi"/>
          <w:sz w:val="22"/>
          <w:szCs w:val="22"/>
        </w:rPr>
      </w:pPr>
      <w:r w:rsidRPr="5303546B">
        <w:rPr>
          <w:rFonts w:asciiTheme="majorHAnsi" w:hAnsiTheme="majorHAnsi" w:cstheme="majorBidi"/>
          <w:sz w:val="22"/>
          <w:szCs w:val="22"/>
        </w:rPr>
        <w:t>Post suitable for hybrid working</w:t>
      </w:r>
      <w:r w:rsidRPr="5303546B" w:rsidR="0BD1E0B7">
        <w:rPr>
          <w:rFonts w:asciiTheme="majorHAnsi" w:hAnsiTheme="majorHAnsi" w:cstheme="majorBidi"/>
          <w:sz w:val="22"/>
          <w:szCs w:val="22"/>
        </w:rPr>
        <w:t xml:space="preserve"> arrangements</w:t>
      </w:r>
    </w:p>
    <w:p w:rsidRPr="0030540A" w:rsidR="00984E7E" w:rsidP="00D873B6" w:rsidRDefault="00984E7E" w14:paraId="3577A490" w14:textId="2480F322">
      <w:pPr>
        <w:pStyle w:val="NoSpacing"/>
        <w:rPr>
          <w:rFonts w:asciiTheme="majorHAnsi" w:hAnsiTheme="majorHAnsi" w:cstheme="majorHAnsi"/>
          <w:sz w:val="22"/>
          <w:szCs w:val="22"/>
        </w:rPr>
      </w:pPr>
    </w:p>
    <w:p w:rsidRPr="0030540A" w:rsidR="00D873B6" w:rsidP="00D873B6" w:rsidRDefault="00D873B6" w14:paraId="7C291327" w14:textId="02E792D2">
      <w:pPr>
        <w:pStyle w:val="NoSpacing"/>
        <w:rPr>
          <w:rFonts w:asciiTheme="majorHAnsi" w:hAnsiTheme="majorHAnsi" w:cstheme="majorHAnsi"/>
          <w:b/>
          <w:sz w:val="22"/>
          <w:szCs w:val="22"/>
        </w:rPr>
      </w:pPr>
      <w:r w:rsidRPr="0030540A">
        <w:rPr>
          <w:rFonts w:asciiTheme="majorHAnsi" w:hAnsiTheme="majorHAnsi" w:cstheme="majorHAnsi"/>
          <w:b/>
          <w:sz w:val="22"/>
          <w:szCs w:val="22"/>
        </w:rPr>
        <w:t xml:space="preserve">Purpose of the role (job statement) </w:t>
      </w:r>
    </w:p>
    <w:p w:rsidR="00D873B6" w:rsidP="00D873B6" w:rsidRDefault="00D873B6" w14:paraId="4ED0C92F" w14:textId="73FC7476">
      <w:pPr>
        <w:pStyle w:val="NoSpacing"/>
        <w:rPr>
          <w:rFonts w:asciiTheme="majorHAnsi" w:hAnsiTheme="majorHAnsi" w:cstheme="majorHAnsi"/>
          <w:sz w:val="22"/>
          <w:szCs w:val="22"/>
        </w:rPr>
      </w:pPr>
      <w:r w:rsidRPr="0030540A">
        <w:rPr>
          <w:rFonts w:asciiTheme="majorHAnsi" w:hAnsiTheme="majorHAnsi" w:cstheme="majorHAnsi"/>
          <w:sz w:val="22"/>
          <w:szCs w:val="22"/>
        </w:rPr>
        <w:t xml:space="preserve">To manage the </w:t>
      </w:r>
      <w:r>
        <w:rPr>
          <w:rFonts w:asciiTheme="majorHAnsi" w:hAnsiTheme="majorHAnsi" w:cstheme="majorHAnsi"/>
          <w:sz w:val="22"/>
          <w:szCs w:val="22"/>
        </w:rPr>
        <w:t>Trust’s</w:t>
      </w:r>
      <w:r w:rsidRPr="0030540A">
        <w:rPr>
          <w:rFonts w:asciiTheme="majorHAnsi" w:hAnsiTheme="majorHAnsi" w:cstheme="majorHAnsi"/>
          <w:sz w:val="22"/>
          <w:szCs w:val="22"/>
        </w:rPr>
        <w:t xml:space="preserve"> finance systems. </w:t>
      </w:r>
      <w:bookmarkStart w:name="_GoBack" w:id="0"/>
      <w:bookmarkEnd w:id="0"/>
    </w:p>
    <w:p w:rsidRPr="0030540A" w:rsidR="00984E7E" w:rsidP="00D873B6" w:rsidRDefault="00984E7E" w14:paraId="3A9F49DD" w14:textId="7809E6F3">
      <w:pPr>
        <w:pStyle w:val="NoSpacing"/>
        <w:rPr>
          <w:rFonts w:asciiTheme="majorHAnsi" w:hAnsiTheme="majorHAnsi" w:cstheme="majorHAnsi"/>
          <w:sz w:val="22"/>
          <w:szCs w:val="22"/>
        </w:rPr>
      </w:pPr>
    </w:p>
    <w:p w:rsidRPr="00984E7E" w:rsidR="00D873B6" w:rsidP="00D873B6" w:rsidRDefault="00D873B6" w14:paraId="3AC30064" w14:textId="1C2E5DAF">
      <w:pPr>
        <w:pStyle w:val="NoSpacing"/>
        <w:rPr>
          <w:rFonts w:asciiTheme="majorHAnsi" w:hAnsiTheme="majorHAnsi" w:cstheme="majorHAnsi"/>
          <w:b/>
          <w:sz w:val="22"/>
          <w:szCs w:val="22"/>
        </w:rPr>
      </w:pPr>
      <w:r w:rsidRPr="00984E7E">
        <w:rPr>
          <w:rFonts w:asciiTheme="majorHAnsi" w:hAnsiTheme="majorHAnsi" w:cstheme="majorHAnsi"/>
          <w:b/>
          <w:sz w:val="22"/>
          <w:szCs w:val="22"/>
        </w:rPr>
        <w:t xml:space="preserve">Responsibilities </w:t>
      </w:r>
    </w:p>
    <w:p w:rsidRPr="0030540A" w:rsidR="00D873B6" w:rsidP="00D873B6" w:rsidRDefault="00D873B6" w14:paraId="65F2E0E1" w14:textId="708D8173">
      <w:pPr>
        <w:pStyle w:val="NoSpacing"/>
        <w:rPr>
          <w:rFonts w:asciiTheme="majorHAnsi" w:hAnsiTheme="majorHAnsi" w:cstheme="majorHAnsi"/>
          <w:sz w:val="22"/>
          <w:szCs w:val="22"/>
        </w:rPr>
      </w:pPr>
      <w:r w:rsidRPr="0030540A">
        <w:rPr>
          <w:rFonts w:asciiTheme="majorHAnsi" w:hAnsiTheme="majorHAnsi" w:cstheme="majorHAnsi"/>
          <w:sz w:val="22"/>
          <w:szCs w:val="22"/>
        </w:rPr>
        <w:t xml:space="preserve">1. Oversee, develop and implement financial procedures and oversee all financial transactions/activity within the </w:t>
      </w:r>
      <w:r>
        <w:rPr>
          <w:rFonts w:asciiTheme="majorHAnsi" w:hAnsiTheme="majorHAnsi" w:cstheme="majorHAnsi"/>
          <w:sz w:val="22"/>
          <w:szCs w:val="22"/>
        </w:rPr>
        <w:t>Trust</w:t>
      </w:r>
      <w:r w:rsidRPr="0030540A">
        <w:rPr>
          <w:rFonts w:asciiTheme="majorHAnsi" w:hAnsiTheme="majorHAnsi" w:cstheme="majorHAnsi"/>
          <w:sz w:val="22"/>
          <w:szCs w:val="22"/>
        </w:rPr>
        <w:t xml:space="preserve"> (e.g. requisitions and/orders, invoicing, banking and cash and accounting entries) </w:t>
      </w:r>
    </w:p>
    <w:p w:rsidRPr="0030540A" w:rsidR="00D873B6" w:rsidP="00D873B6" w:rsidRDefault="00D873B6" w14:paraId="31AA0ECD" w14:textId="029143A3">
      <w:pPr>
        <w:pStyle w:val="NoSpacing"/>
        <w:rPr>
          <w:rFonts w:asciiTheme="majorHAnsi" w:hAnsiTheme="majorHAnsi" w:cstheme="majorHAnsi"/>
          <w:sz w:val="22"/>
          <w:szCs w:val="22"/>
        </w:rPr>
      </w:pPr>
      <w:r w:rsidRPr="0030540A">
        <w:rPr>
          <w:rFonts w:asciiTheme="majorHAnsi" w:hAnsiTheme="majorHAnsi" w:cstheme="majorHAnsi"/>
          <w:sz w:val="22"/>
          <w:szCs w:val="22"/>
        </w:rPr>
        <w:t xml:space="preserve">2. Work with the </w:t>
      </w:r>
      <w:r>
        <w:rPr>
          <w:rFonts w:asciiTheme="majorHAnsi" w:hAnsiTheme="majorHAnsi" w:cstheme="majorHAnsi"/>
          <w:sz w:val="22"/>
          <w:szCs w:val="22"/>
        </w:rPr>
        <w:t>CEO, CFO and Head Teachers</w:t>
      </w:r>
      <w:r w:rsidRPr="0030540A">
        <w:rPr>
          <w:rFonts w:asciiTheme="majorHAnsi" w:hAnsiTheme="majorHAnsi" w:cstheme="majorHAnsi"/>
          <w:sz w:val="22"/>
          <w:szCs w:val="22"/>
        </w:rPr>
        <w:t xml:space="preserve"> to prepare the annual budgets and undertake financial planning </w:t>
      </w:r>
    </w:p>
    <w:p w:rsidRPr="0030540A" w:rsidR="00D873B6" w:rsidP="00D873B6" w:rsidRDefault="00D873B6" w14:paraId="64069A00" w14:textId="305A6CC2">
      <w:pPr>
        <w:pStyle w:val="NoSpacing"/>
        <w:rPr>
          <w:rFonts w:asciiTheme="majorHAnsi" w:hAnsiTheme="majorHAnsi" w:cstheme="majorHAnsi"/>
          <w:sz w:val="22"/>
          <w:szCs w:val="22"/>
        </w:rPr>
      </w:pPr>
      <w:r w:rsidRPr="0030540A">
        <w:rPr>
          <w:rFonts w:asciiTheme="majorHAnsi" w:hAnsiTheme="majorHAnsi" w:cstheme="majorHAnsi"/>
          <w:sz w:val="22"/>
          <w:szCs w:val="22"/>
        </w:rPr>
        <w:t xml:space="preserve">3. Ensure adherence to financial regulations </w:t>
      </w:r>
      <w:r>
        <w:rPr>
          <w:rFonts w:asciiTheme="majorHAnsi" w:hAnsiTheme="majorHAnsi" w:cstheme="majorHAnsi"/>
          <w:sz w:val="22"/>
          <w:szCs w:val="22"/>
        </w:rPr>
        <w:t xml:space="preserve">in </w:t>
      </w:r>
      <w:r w:rsidR="00D4702E">
        <w:rPr>
          <w:rFonts w:asciiTheme="majorHAnsi" w:hAnsiTheme="majorHAnsi" w:cstheme="majorHAnsi"/>
          <w:sz w:val="22"/>
          <w:szCs w:val="22"/>
        </w:rPr>
        <w:t xml:space="preserve">both the Academy Trust Handbook and the Trust Financial Procedures Manual </w:t>
      </w:r>
      <w:r w:rsidRPr="0030540A">
        <w:rPr>
          <w:rFonts w:asciiTheme="majorHAnsi" w:hAnsiTheme="majorHAnsi" w:cstheme="majorHAnsi"/>
          <w:sz w:val="22"/>
          <w:szCs w:val="22"/>
        </w:rPr>
        <w:t>and provide advice on these to other staff and the senior leadership team</w:t>
      </w:r>
      <w:r w:rsidR="00D4702E">
        <w:rPr>
          <w:rFonts w:asciiTheme="majorHAnsi" w:hAnsiTheme="majorHAnsi" w:cstheme="majorHAnsi"/>
          <w:sz w:val="22"/>
          <w:szCs w:val="22"/>
        </w:rPr>
        <w:t>s</w:t>
      </w:r>
      <w:r w:rsidRPr="0030540A">
        <w:rPr>
          <w:rFonts w:asciiTheme="majorHAnsi" w:hAnsiTheme="majorHAnsi" w:cstheme="majorHAnsi"/>
          <w:sz w:val="22"/>
          <w:szCs w:val="22"/>
        </w:rPr>
        <w:t xml:space="preserve"> </w:t>
      </w:r>
    </w:p>
    <w:p w:rsidRPr="0030540A" w:rsidR="00D873B6" w:rsidP="00D873B6" w:rsidRDefault="00D873B6" w14:paraId="6C4ECF6F" w14:textId="72756043">
      <w:pPr>
        <w:pStyle w:val="NoSpacing"/>
        <w:rPr>
          <w:rFonts w:asciiTheme="majorHAnsi" w:hAnsiTheme="majorHAnsi" w:cstheme="majorHAnsi"/>
          <w:sz w:val="22"/>
          <w:szCs w:val="22"/>
        </w:rPr>
      </w:pPr>
      <w:r w:rsidRPr="0030540A">
        <w:rPr>
          <w:rFonts w:asciiTheme="majorHAnsi" w:hAnsiTheme="majorHAnsi" w:cstheme="majorHAnsi"/>
          <w:sz w:val="22"/>
          <w:szCs w:val="22"/>
        </w:rPr>
        <w:t xml:space="preserve">4. Manage the </w:t>
      </w:r>
      <w:r w:rsidR="00D4702E">
        <w:rPr>
          <w:rFonts w:asciiTheme="majorHAnsi" w:hAnsiTheme="majorHAnsi" w:cstheme="majorHAnsi"/>
          <w:sz w:val="22"/>
          <w:szCs w:val="22"/>
        </w:rPr>
        <w:t xml:space="preserve">Trust </w:t>
      </w:r>
      <w:r w:rsidRPr="0030540A">
        <w:rPr>
          <w:rFonts w:asciiTheme="majorHAnsi" w:hAnsiTheme="majorHAnsi" w:cstheme="majorHAnsi"/>
          <w:sz w:val="22"/>
          <w:szCs w:val="22"/>
        </w:rPr>
        <w:t xml:space="preserve">financial </w:t>
      </w:r>
      <w:r w:rsidR="00D4702E">
        <w:rPr>
          <w:rFonts w:asciiTheme="majorHAnsi" w:hAnsiTheme="majorHAnsi" w:cstheme="majorHAnsi"/>
          <w:sz w:val="22"/>
          <w:szCs w:val="22"/>
        </w:rPr>
        <w:t xml:space="preserve">systems e.g. Iris, BPS, School Comms and </w:t>
      </w:r>
      <w:proofErr w:type="spellStart"/>
      <w:r w:rsidR="00D4702E">
        <w:rPr>
          <w:rFonts w:asciiTheme="majorHAnsi" w:hAnsiTheme="majorHAnsi" w:cstheme="majorHAnsi"/>
          <w:sz w:val="22"/>
          <w:szCs w:val="22"/>
        </w:rPr>
        <w:t>Edupay</w:t>
      </w:r>
      <w:proofErr w:type="spellEnd"/>
    </w:p>
    <w:p w:rsidRPr="0030540A" w:rsidR="00D873B6" w:rsidP="00D873B6" w:rsidRDefault="00D873B6" w14:paraId="2678C292" w14:textId="21C5455D">
      <w:pPr>
        <w:pStyle w:val="NoSpacing"/>
        <w:rPr>
          <w:rFonts w:asciiTheme="majorHAnsi" w:hAnsiTheme="majorHAnsi" w:cstheme="majorHAnsi"/>
          <w:sz w:val="22"/>
          <w:szCs w:val="22"/>
        </w:rPr>
      </w:pPr>
      <w:r w:rsidRPr="0030540A">
        <w:rPr>
          <w:rFonts w:asciiTheme="majorHAnsi" w:hAnsiTheme="majorHAnsi" w:cstheme="majorHAnsi"/>
          <w:sz w:val="22"/>
          <w:szCs w:val="22"/>
        </w:rPr>
        <w:t xml:space="preserve">5. Undertake financial analysis on current and future variations in income, expenditure and trends to inform school-wide decision-making </w:t>
      </w:r>
    </w:p>
    <w:p w:rsidRPr="0030540A" w:rsidR="00D873B6" w:rsidP="00D873B6" w:rsidRDefault="00D873B6" w14:paraId="01CD2E97" w14:textId="77777777">
      <w:pPr>
        <w:pStyle w:val="NoSpacing"/>
        <w:rPr>
          <w:rFonts w:asciiTheme="majorHAnsi" w:hAnsiTheme="majorHAnsi" w:cstheme="majorHAnsi"/>
          <w:sz w:val="22"/>
          <w:szCs w:val="22"/>
        </w:rPr>
      </w:pPr>
      <w:r w:rsidRPr="0030540A">
        <w:rPr>
          <w:rFonts w:asciiTheme="majorHAnsi" w:hAnsiTheme="majorHAnsi" w:cstheme="majorHAnsi"/>
          <w:sz w:val="22"/>
          <w:szCs w:val="22"/>
        </w:rPr>
        <w:t>6. Assisting with producing annual and statutory returns lia</w:t>
      </w:r>
      <w:r>
        <w:rPr>
          <w:rFonts w:asciiTheme="majorHAnsi" w:hAnsiTheme="majorHAnsi" w:cstheme="majorHAnsi"/>
          <w:sz w:val="22"/>
          <w:szCs w:val="22"/>
        </w:rPr>
        <w:t>i</w:t>
      </w:r>
      <w:r w:rsidRPr="0030540A">
        <w:rPr>
          <w:rFonts w:asciiTheme="majorHAnsi" w:hAnsiTheme="majorHAnsi" w:cstheme="majorHAnsi"/>
          <w:sz w:val="22"/>
          <w:szCs w:val="22"/>
        </w:rPr>
        <w:t xml:space="preserve">sing closely with Accountants. </w:t>
      </w:r>
    </w:p>
    <w:p w:rsidRPr="0030540A" w:rsidR="00D873B6" w:rsidP="00D873B6" w:rsidRDefault="00D873B6" w14:paraId="3780F846" w14:textId="567D1C86">
      <w:pPr>
        <w:pStyle w:val="NoSpacing"/>
        <w:rPr>
          <w:rFonts w:asciiTheme="majorHAnsi" w:hAnsiTheme="majorHAnsi" w:cstheme="majorHAnsi"/>
          <w:sz w:val="22"/>
          <w:szCs w:val="22"/>
        </w:rPr>
      </w:pPr>
      <w:r w:rsidRPr="0030540A">
        <w:rPr>
          <w:rFonts w:asciiTheme="majorHAnsi" w:hAnsiTheme="majorHAnsi" w:cstheme="majorHAnsi"/>
          <w:sz w:val="22"/>
          <w:szCs w:val="22"/>
        </w:rPr>
        <w:t xml:space="preserve">7. </w:t>
      </w:r>
      <w:r w:rsidR="00D4702E">
        <w:rPr>
          <w:rFonts w:asciiTheme="majorHAnsi" w:hAnsiTheme="majorHAnsi" w:cstheme="majorHAnsi"/>
          <w:sz w:val="22"/>
          <w:szCs w:val="22"/>
        </w:rPr>
        <w:t>Assist the Trust CFO in the m</w:t>
      </w:r>
      <w:r w:rsidRPr="0030540A">
        <w:rPr>
          <w:rFonts w:asciiTheme="majorHAnsi" w:hAnsiTheme="majorHAnsi" w:cstheme="majorHAnsi"/>
          <w:sz w:val="22"/>
          <w:szCs w:val="22"/>
        </w:rPr>
        <w:t>anage</w:t>
      </w:r>
      <w:r w:rsidR="00D4702E">
        <w:rPr>
          <w:rFonts w:asciiTheme="majorHAnsi" w:hAnsiTheme="majorHAnsi" w:cstheme="majorHAnsi"/>
          <w:sz w:val="22"/>
          <w:szCs w:val="22"/>
        </w:rPr>
        <w:t>ment of</w:t>
      </w:r>
      <w:r w:rsidRPr="0030540A">
        <w:rPr>
          <w:rFonts w:asciiTheme="majorHAnsi" w:hAnsiTheme="majorHAnsi" w:cstheme="majorHAnsi"/>
          <w:sz w:val="22"/>
          <w:szCs w:val="22"/>
        </w:rPr>
        <w:t xml:space="preserve"> procurement within the </w:t>
      </w:r>
      <w:r w:rsidR="00D4702E">
        <w:rPr>
          <w:rFonts w:asciiTheme="majorHAnsi" w:hAnsiTheme="majorHAnsi" w:cstheme="majorHAnsi"/>
          <w:sz w:val="22"/>
          <w:szCs w:val="22"/>
        </w:rPr>
        <w:t>organisation,</w:t>
      </w:r>
      <w:r w:rsidRPr="0030540A">
        <w:rPr>
          <w:rFonts w:asciiTheme="majorHAnsi" w:hAnsiTheme="majorHAnsi" w:cstheme="majorHAnsi"/>
          <w:sz w:val="22"/>
          <w:szCs w:val="22"/>
        </w:rPr>
        <w:t xml:space="preserve"> including contract management and compliance to contractual conditions </w:t>
      </w:r>
    </w:p>
    <w:p w:rsidRPr="0030540A" w:rsidR="00D873B6" w:rsidP="00D873B6" w:rsidRDefault="00D873B6" w14:paraId="69C16FB8" w14:textId="7D3B1750">
      <w:pPr>
        <w:pStyle w:val="NoSpacing"/>
        <w:rPr>
          <w:rFonts w:asciiTheme="majorHAnsi" w:hAnsiTheme="majorHAnsi" w:cstheme="majorHAnsi"/>
          <w:sz w:val="22"/>
          <w:szCs w:val="22"/>
        </w:rPr>
      </w:pPr>
      <w:r w:rsidRPr="0030540A">
        <w:rPr>
          <w:rFonts w:asciiTheme="majorHAnsi" w:hAnsiTheme="majorHAnsi" w:cstheme="majorHAnsi"/>
          <w:sz w:val="22"/>
          <w:szCs w:val="22"/>
        </w:rPr>
        <w:t xml:space="preserve">8. </w:t>
      </w:r>
      <w:r w:rsidR="00F06F33">
        <w:rPr>
          <w:rFonts w:asciiTheme="majorHAnsi" w:hAnsiTheme="majorHAnsi" w:cstheme="majorHAnsi"/>
          <w:sz w:val="22"/>
          <w:szCs w:val="22"/>
        </w:rPr>
        <w:t>In partnership with the Trust CFO support the m</w:t>
      </w:r>
      <w:r w:rsidRPr="0030540A">
        <w:rPr>
          <w:rFonts w:asciiTheme="majorHAnsi" w:hAnsiTheme="majorHAnsi" w:cstheme="majorHAnsi"/>
          <w:sz w:val="22"/>
          <w:szCs w:val="22"/>
        </w:rPr>
        <w:t>anage</w:t>
      </w:r>
      <w:r w:rsidR="00F06F33">
        <w:rPr>
          <w:rFonts w:asciiTheme="majorHAnsi" w:hAnsiTheme="majorHAnsi" w:cstheme="majorHAnsi"/>
          <w:sz w:val="22"/>
          <w:szCs w:val="22"/>
        </w:rPr>
        <w:t>ment of</w:t>
      </w:r>
      <w:r w:rsidRPr="0030540A">
        <w:rPr>
          <w:rFonts w:asciiTheme="majorHAnsi" w:hAnsiTheme="majorHAnsi" w:cstheme="majorHAnsi"/>
          <w:sz w:val="22"/>
          <w:szCs w:val="22"/>
        </w:rPr>
        <w:t xml:space="preserve"> all budgets, prepar</w:t>
      </w:r>
      <w:r w:rsidR="00F06F33">
        <w:rPr>
          <w:rFonts w:asciiTheme="majorHAnsi" w:hAnsiTheme="majorHAnsi" w:cstheme="majorHAnsi"/>
          <w:sz w:val="22"/>
          <w:szCs w:val="22"/>
        </w:rPr>
        <w:t>ing monthly</w:t>
      </w:r>
      <w:r w:rsidRPr="0030540A">
        <w:rPr>
          <w:rFonts w:asciiTheme="majorHAnsi" w:hAnsiTheme="majorHAnsi" w:cstheme="majorHAnsi"/>
          <w:sz w:val="22"/>
          <w:szCs w:val="22"/>
        </w:rPr>
        <w:t xml:space="preserve"> management accounts, </w:t>
      </w:r>
      <w:r w:rsidR="00F06F33">
        <w:rPr>
          <w:rFonts w:asciiTheme="majorHAnsi" w:hAnsiTheme="majorHAnsi" w:cstheme="majorHAnsi"/>
          <w:sz w:val="22"/>
          <w:szCs w:val="22"/>
        </w:rPr>
        <w:t xml:space="preserve">cash flows, </w:t>
      </w:r>
      <w:r w:rsidRPr="0030540A">
        <w:rPr>
          <w:rFonts w:asciiTheme="majorHAnsi" w:hAnsiTheme="majorHAnsi" w:cstheme="majorHAnsi"/>
          <w:sz w:val="22"/>
          <w:szCs w:val="22"/>
        </w:rPr>
        <w:t xml:space="preserve">undertake variance analyses and provide advice on options to improve over-under spends  </w:t>
      </w:r>
    </w:p>
    <w:p w:rsidR="00D873B6" w:rsidP="00D873B6" w:rsidRDefault="00D873B6" w14:paraId="246ECEB1" w14:textId="06B9C002">
      <w:pPr>
        <w:pStyle w:val="NoSpacing"/>
        <w:rPr>
          <w:rFonts w:asciiTheme="majorHAnsi" w:hAnsiTheme="majorHAnsi" w:cstheme="majorHAnsi"/>
          <w:sz w:val="22"/>
          <w:szCs w:val="22"/>
        </w:rPr>
      </w:pPr>
      <w:r w:rsidRPr="0030540A">
        <w:rPr>
          <w:rFonts w:asciiTheme="majorHAnsi" w:hAnsiTheme="majorHAnsi" w:cstheme="majorHAnsi"/>
          <w:sz w:val="22"/>
          <w:szCs w:val="22"/>
        </w:rPr>
        <w:t>9. Deal with VAT returns and liabilities</w:t>
      </w:r>
    </w:p>
    <w:p w:rsidR="00D4702E" w:rsidP="00D873B6" w:rsidRDefault="00D4702E" w14:paraId="558885EB" w14:textId="1F07CA3F">
      <w:pPr>
        <w:pStyle w:val="NoSpacing"/>
        <w:rPr>
          <w:rFonts w:asciiTheme="majorHAnsi" w:hAnsiTheme="majorHAnsi" w:cstheme="majorHAnsi"/>
          <w:sz w:val="22"/>
          <w:szCs w:val="22"/>
        </w:rPr>
      </w:pPr>
      <w:r w:rsidRPr="5303546B">
        <w:rPr>
          <w:rFonts w:asciiTheme="majorHAnsi" w:hAnsiTheme="majorHAnsi" w:cstheme="majorBidi"/>
          <w:sz w:val="22"/>
          <w:szCs w:val="22"/>
        </w:rPr>
        <w:t xml:space="preserve">10. Prepare </w:t>
      </w:r>
      <w:r w:rsidRPr="5303546B" w:rsidR="00F06F33">
        <w:rPr>
          <w:rFonts w:asciiTheme="majorHAnsi" w:hAnsiTheme="majorHAnsi" w:cstheme="majorBidi"/>
          <w:sz w:val="22"/>
          <w:szCs w:val="22"/>
        </w:rPr>
        <w:t xml:space="preserve">financial reporting </w:t>
      </w:r>
      <w:r w:rsidRPr="5303546B">
        <w:rPr>
          <w:rFonts w:asciiTheme="majorHAnsi" w:hAnsiTheme="majorHAnsi" w:cstheme="majorBidi"/>
          <w:sz w:val="22"/>
          <w:szCs w:val="22"/>
        </w:rPr>
        <w:t xml:space="preserve">information for </w:t>
      </w:r>
      <w:r w:rsidRPr="5303546B" w:rsidR="00F06F33">
        <w:rPr>
          <w:rFonts w:asciiTheme="majorHAnsi" w:hAnsiTheme="majorHAnsi" w:cstheme="majorBidi"/>
          <w:sz w:val="22"/>
          <w:szCs w:val="22"/>
        </w:rPr>
        <w:t>presentation to the Trust Board and committees</w:t>
      </w:r>
    </w:p>
    <w:p w:rsidR="17C89F61" w:rsidP="5303546B" w:rsidRDefault="17C89F61" w14:paraId="4F453E7A" w14:textId="7BA415B0">
      <w:pPr>
        <w:pStyle w:val="NoSpacing"/>
        <w:rPr>
          <w:rFonts w:asciiTheme="majorHAnsi" w:hAnsiTheme="majorHAnsi" w:cstheme="majorBidi"/>
          <w:sz w:val="22"/>
          <w:szCs w:val="22"/>
        </w:rPr>
      </w:pPr>
      <w:r w:rsidRPr="4592A230">
        <w:rPr>
          <w:rFonts w:asciiTheme="majorHAnsi" w:hAnsiTheme="majorHAnsi" w:cstheme="majorBidi"/>
          <w:sz w:val="22"/>
          <w:szCs w:val="22"/>
        </w:rPr>
        <w:t xml:space="preserve">11. Supervise and direct </w:t>
      </w:r>
      <w:r w:rsidRPr="4592A230" w:rsidR="1B239C09">
        <w:rPr>
          <w:rFonts w:asciiTheme="majorHAnsi" w:hAnsiTheme="majorHAnsi" w:cstheme="majorBidi"/>
          <w:sz w:val="22"/>
          <w:szCs w:val="22"/>
        </w:rPr>
        <w:t>other members of staff with financial responsibilities</w:t>
      </w:r>
    </w:p>
    <w:p w:rsidRPr="0030540A" w:rsidR="00F06F33" w:rsidP="00D873B6" w:rsidRDefault="00F06F33" w14:paraId="08E68B3D" w14:textId="77777777">
      <w:pPr>
        <w:pStyle w:val="NoSpacing"/>
        <w:rPr>
          <w:rFonts w:asciiTheme="majorHAnsi" w:hAnsiTheme="majorHAnsi" w:cstheme="majorHAnsi"/>
          <w:sz w:val="22"/>
          <w:szCs w:val="22"/>
        </w:rPr>
      </w:pPr>
    </w:p>
    <w:p w:rsidRPr="0030540A" w:rsidR="00D873B6" w:rsidP="00D873B6" w:rsidRDefault="00D873B6" w14:paraId="49FC2D99" w14:textId="77777777">
      <w:pPr>
        <w:pStyle w:val="NoSpacing"/>
        <w:rPr>
          <w:rFonts w:asciiTheme="majorHAnsi" w:hAnsiTheme="majorHAnsi" w:cstheme="majorHAnsi"/>
          <w:b/>
          <w:sz w:val="22"/>
          <w:szCs w:val="22"/>
        </w:rPr>
      </w:pPr>
      <w:r w:rsidRPr="0030540A">
        <w:rPr>
          <w:rFonts w:asciiTheme="majorHAnsi" w:hAnsiTheme="majorHAnsi" w:cstheme="majorHAnsi"/>
          <w:b/>
          <w:sz w:val="22"/>
          <w:szCs w:val="22"/>
        </w:rPr>
        <w:t xml:space="preserve">Individuals in this role may also undertake some or all of the following: </w:t>
      </w:r>
    </w:p>
    <w:p w:rsidRPr="0030540A" w:rsidR="00D873B6" w:rsidP="00D873B6" w:rsidRDefault="00D873B6" w14:paraId="6A6E237E" w14:textId="77777777">
      <w:pPr>
        <w:pStyle w:val="NoSpacing"/>
        <w:rPr>
          <w:rFonts w:asciiTheme="majorHAnsi" w:hAnsiTheme="majorHAnsi" w:cstheme="majorHAnsi"/>
          <w:sz w:val="22"/>
          <w:szCs w:val="22"/>
        </w:rPr>
      </w:pPr>
      <w:r w:rsidRPr="0030540A">
        <w:rPr>
          <w:rFonts w:asciiTheme="majorHAnsi" w:hAnsiTheme="majorHAnsi" w:cstheme="majorHAnsi"/>
          <w:sz w:val="22"/>
          <w:szCs w:val="22"/>
        </w:rPr>
        <w:t xml:space="preserve">1. Assist with funding/grant submissions </w:t>
      </w:r>
    </w:p>
    <w:p w:rsidRPr="0030540A" w:rsidR="00D873B6" w:rsidP="00D873B6" w:rsidRDefault="00D873B6" w14:paraId="1E547B9B" w14:textId="77777777">
      <w:pPr>
        <w:pStyle w:val="NoSpacing"/>
        <w:rPr>
          <w:rFonts w:asciiTheme="majorHAnsi" w:hAnsiTheme="majorHAnsi" w:cstheme="majorHAnsi"/>
          <w:sz w:val="22"/>
          <w:szCs w:val="22"/>
        </w:rPr>
      </w:pPr>
      <w:r w:rsidRPr="0030540A">
        <w:rPr>
          <w:rFonts w:asciiTheme="majorHAnsi" w:hAnsiTheme="majorHAnsi" w:cstheme="majorHAnsi"/>
          <w:sz w:val="22"/>
          <w:szCs w:val="22"/>
        </w:rPr>
        <w:t xml:space="preserve">2. Manage stocks of supplies and consumables </w:t>
      </w:r>
    </w:p>
    <w:p w:rsidR="00D873B6" w:rsidP="00D873B6" w:rsidRDefault="00D873B6" w14:paraId="2A16B331" w14:textId="0F78470E">
      <w:pPr>
        <w:pStyle w:val="NoSpacing"/>
        <w:rPr>
          <w:rFonts w:asciiTheme="majorHAnsi" w:hAnsiTheme="majorHAnsi" w:cstheme="majorHAnsi"/>
          <w:sz w:val="22"/>
          <w:szCs w:val="22"/>
        </w:rPr>
      </w:pPr>
      <w:r w:rsidRPr="0030540A">
        <w:rPr>
          <w:rFonts w:asciiTheme="majorHAnsi" w:hAnsiTheme="majorHAnsi" w:cstheme="majorHAnsi"/>
          <w:sz w:val="22"/>
          <w:szCs w:val="22"/>
        </w:rPr>
        <w:t xml:space="preserve">3. Maximise funding for the school through identifying income streams. </w:t>
      </w:r>
    </w:p>
    <w:p w:rsidRPr="0030540A" w:rsidR="00F06F33" w:rsidP="5303546B" w:rsidRDefault="00F06F33" w14:paraId="144A97CA" w14:textId="77777777">
      <w:pPr>
        <w:pStyle w:val="NoSpacing"/>
        <w:rPr>
          <w:rFonts w:asciiTheme="majorHAnsi" w:hAnsiTheme="majorHAnsi" w:cstheme="majorBidi"/>
          <w:sz w:val="22"/>
          <w:szCs w:val="22"/>
        </w:rPr>
      </w:pPr>
    </w:p>
    <w:p w:rsidR="5303546B" w:rsidP="5303546B" w:rsidRDefault="5303546B" w14:paraId="0FA47337" w14:textId="59A502C7">
      <w:pPr>
        <w:pStyle w:val="NoSpacing"/>
        <w:rPr>
          <w:rFonts w:asciiTheme="majorHAnsi" w:hAnsiTheme="majorHAnsi" w:cstheme="majorBidi"/>
          <w:sz w:val="22"/>
          <w:szCs w:val="22"/>
        </w:rPr>
      </w:pPr>
    </w:p>
    <w:p w:rsidR="5303546B" w:rsidP="5303546B" w:rsidRDefault="5303546B" w14:paraId="329EF7EC" w14:textId="02938154">
      <w:pPr>
        <w:pStyle w:val="NoSpacing"/>
        <w:rPr>
          <w:rFonts w:asciiTheme="majorHAnsi" w:hAnsiTheme="majorHAnsi" w:cstheme="majorBidi"/>
          <w:sz w:val="22"/>
          <w:szCs w:val="22"/>
        </w:rPr>
      </w:pPr>
    </w:p>
    <w:p w:rsidRPr="0030540A" w:rsidR="00D873B6" w:rsidP="00D873B6" w:rsidRDefault="00D873B6" w14:paraId="43E51606" w14:textId="77777777">
      <w:pPr>
        <w:pStyle w:val="NoSpacing"/>
        <w:rPr>
          <w:rFonts w:asciiTheme="majorHAnsi" w:hAnsiTheme="majorHAnsi" w:cstheme="majorHAnsi"/>
          <w:b/>
          <w:sz w:val="22"/>
          <w:szCs w:val="22"/>
        </w:rPr>
      </w:pPr>
      <w:r w:rsidRPr="0030540A">
        <w:rPr>
          <w:rFonts w:asciiTheme="majorHAnsi" w:hAnsiTheme="majorHAnsi" w:cstheme="majorHAnsi"/>
          <w:b/>
          <w:sz w:val="22"/>
          <w:szCs w:val="22"/>
        </w:rPr>
        <w:t xml:space="preserve">General  </w:t>
      </w:r>
    </w:p>
    <w:p w:rsidRPr="0030540A" w:rsidR="00D873B6" w:rsidP="00D873B6" w:rsidRDefault="00D873B6" w14:paraId="468AB900" w14:textId="77777777">
      <w:pPr>
        <w:pStyle w:val="NoSpacing"/>
        <w:rPr>
          <w:rFonts w:asciiTheme="majorHAnsi" w:hAnsiTheme="majorHAnsi" w:cstheme="majorHAnsi"/>
          <w:sz w:val="22"/>
          <w:szCs w:val="22"/>
        </w:rPr>
      </w:pPr>
      <w:r w:rsidRPr="0030540A">
        <w:rPr>
          <w:rFonts w:asciiTheme="majorHAnsi" w:hAnsiTheme="majorHAnsi" w:cstheme="majorHAnsi"/>
          <w:sz w:val="22"/>
          <w:szCs w:val="22"/>
        </w:rPr>
        <w:t xml:space="preserve">The post holder must carry out their duties with full regard to the academy’s Child Protection, Equalities and other relevant polices in the terms of employment and service delivery to ensure that colleagues are treated and services delivered in a fair and consistent manner. </w:t>
      </w:r>
    </w:p>
    <w:p w:rsidRPr="0030540A" w:rsidR="00D873B6" w:rsidP="00D873B6" w:rsidRDefault="00D873B6" w14:paraId="52E80027" w14:textId="4FB36863">
      <w:pPr>
        <w:pStyle w:val="NoSpacing"/>
        <w:rPr>
          <w:rFonts w:asciiTheme="majorHAnsi" w:hAnsiTheme="majorHAnsi" w:cstheme="majorHAnsi"/>
          <w:sz w:val="22"/>
          <w:szCs w:val="22"/>
        </w:rPr>
      </w:pPr>
      <w:r w:rsidRPr="0030540A">
        <w:rPr>
          <w:rFonts w:asciiTheme="majorHAnsi" w:hAnsiTheme="majorHAnsi" w:cstheme="majorHAnsi"/>
          <w:sz w:val="22"/>
          <w:szCs w:val="22"/>
        </w:rPr>
        <w:t xml:space="preserve">The post holder is required to comply with health and safety policy and systems, report any incidents/accidents/hazards and take pro-active approach to health and safety matters to protect both themselves and others. </w:t>
      </w:r>
    </w:p>
    <w:p w:rsidRPr="0030540A" w:rsidR="00D873B6" w:rsidP="00D873B6" w:rsidRDefault="00D873B6" w14:paraId="295AB920" w14:textId="77777777">
      <w:pPr>
        <w:pStyle w:val="NoSpacing"/>
        <w:rPr>
          <w:rFonts w:asciiTheme="majorHAnsi" w:hAnsiTheme="majorHAnsi" w:cstheme="majorHAnsi"/>
          <w:sz w:val="22"/>
          <w:szCs w:val="22"/>
        </w:rPr>
      </w:pPr>
      <w:r w:rsidRPr="0030540A">
        <w:rPr>
          <w:rFonts w:asciiTheme="majorHAnsi" w:hAnsiTheme="majorHAnsi" w:cstheme="majorHAnsi"/>
          <w:sz w:val="22"/>
          <w:szCs w:val="22"/>
        </w:rPr>
        <w:t xml:space="preserve">Any other duties of a similar nature related to the post, which may be required from time to time. </w:t>
      </w:r>
    </w:p>
    <w:p w:rsidRPr="00431273" w:rsidR="000F4B77" w:rsidP="00EF5438" w:rsidRDefault="00D873B6" w14:paraId="25039444" w14:textId="70A21926">
      <w:pPr>
        <w:pStyle w:val="NoSpacing"/>
        <w:rPr>
          <w:rFonts w:asciiTheme="majorHAnsi" w:hAnsiTheme="majorHAnsi" w:cstheme="majorHAnsi"/>
          <w:sz w:val="22"/>
          <w:szCs w:val="22"/>
        </w:rPr>
      </w:pPr>
      <w:r w:rsidRPr="0030540A">
        <w:rPr>
          <w:rFonts w:asciiTheme="majorHAnsi" w:hAnsiTheme="majorHAnsi" w:cstheme="majorHAnsi"/>
          <w:sz w:val="22"/>
          <w:szCs w:val="22"/>
        </w:rPr>
        <w:t>That the post holder will be required to comply with all academy policies, including the no</w:t>
      </w:r>
      <w:r w:rsidR="00984E7E">
        <w:rPr>
          <w:rFonts w:asciiTheme="majorHAnsi" w:hAnsiTheme="majorHAnsi" w:cstheme="majorHAnsi"/>
          <w:sz w:val="22"/>
          <w:szCs w:val="22"/>
        </w:rPr>
        <w:t>-</w:t>
      </w:r>
      <w:r w:rsidRPr="0030540A">
        <w:rPr>
          <w:rFonts w:asciiTheme="majorHAnsi" w:hAnsiTheme="majorHAnsi" w:cstheme="majorHAnsi"/>
          <w:sz w:val="22"/>
          <w:szCs w:val="22"/>
        </w:rPr>
        <w:t xml:space="preserve">smoking policy. </w:t>
      </w:r>
    </w:p>
    <w:sectPr w:rsidRPr="00431273" w:rsidR="000F4B77" w:rsidSect="00431273">
      <w:headerReference w:type="even" r:id="rId10"/>
      <w:pgSz w:w="11900" w:h="16840" w:orient="portrait"/>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1E9" w:rsidP="000F4B77" w:rsidRDefault="00F651E9" w14:paraId="75FF43AC" w14:textId="77777777">
      <w:r>
        <w:separator/>
      </w:r>
    </w:p>
  </w:endnote>
  <w:endnote w:type="continuationSeparator" w:id="0">
    <w:p w:rsidR="00F651E9" w:rsidP="000F4B77" w:rsidRDefault="00F651E9" w14:paraId="4C61EA4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1E9" w:rsidP="000F4B77" w:rsidRDefault="00F651E9" w14:paraId="2DE9C0DF" w14:textId="77777777">
      <w:r>
        <w:separator/>
      </w:r>
    </w:p>
  </w:footnote>
  <w:footnote w:type="continuationSeparator" w:id="0">
    <w:p w:rsidR="00F651E9" w:rsidP="000F4B77" w:rsidRDefault="00F651E9" w14:paraId="35B2AF8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B77" w:rsidRDefault="00431273" w14:paraId="795A5C54" w14:textId="77777777">
    <w:pPr>
      <w:pStyle w:val="Header"/>
    </w:pPr>
    <w:r>
      <w:rPr>
        <w:noProof/>
      </w:rPr>
      <w:pict w14:anchorId="47E8456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70.4pt;height:807.05pt;z-index:-251658752;mso-position-horizontal:center;mso-position-horizontal-relative:margin;mso-position-vertical:center;mso-position-vertical-relative:margin" o:spid="_x0000_s2050" o:allowincell="f" type="#_x0000_t75">
          <v:imagedata o:title="TrustLetterhead" r:id="rId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val="false"/>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77"/>
    <w:rsid w:val="00080C4C"/>
    <w:rsid w:val="000F4B77"/>
    <w:rsid w:val="001626F2"/>
    <w:rsid w:val="0024519D"/>
    <w:rsid w:val="0030540A"/>
    <w:rsid w:val="00431273"/>
    <w:rsid w:val="00481D5D"/>
    <w:rsid w:val="005A7D98"/>
    <w:rsid w:val="006A6F94"/>
    <w:rsid w:val="00774B2C"/>
    <w:rsid w:val="00806827"/>
    <w:rsid w:val="00967123"/>
    <w:rsid w:val="00984E7E"/>
    <w:rsid w:val="009B094C"/>
    <w:rsid w:val="009C0720"/>
    <w:rsid w:val="00B226AA"/>
    <w:rsid w:val="00D31517"/>
    <w:rsid w:val="00D4702E"/>
    <w:rsid w:val="00D873B6"/>
    <w:rsid w:val="00EF5438"/>
    <w:rsid w:val="00F06F33"/>
    <w:rsid w:val="00F33476"/>
    <w:rsid w:val="00F651E9"/>
    <w:rsid w:val="00F741D8"/>
    <w:rsid w:val="03C39C25"/>
    <w:rsid w:val="0BCAA986"/>
    <w:rsid w:val="0BD1E0B7"/>
    <w:rsid w:val="0E8984BB"/>
    <w:rsid w:val="0EE64246"/>
    <w:rsid w:val="17C89F61"/>
    <w:rsid w:val="1B239C09"/>
    <w:rsid w:val="1F33377F"/>
    <w:rsid w:val="2803C983"/>
    <w:rsid w:val="2B7D6BE2"/>
    <w:rsid w:val="2C01DA28"/>
    <w:rsid w:val="42482DBB"/>
    <w:rsid w:val="4522DE21"/>
    <w:rsid w:val="4592A230"/>
    <w:rsid w:val="506DB024"/>
    <w:rsid w:val="50E3E30C"/>
    <w:rsid w:val="5303546B"/>
    <w:rsid w:val="55CCC5C2"/>
    <w:rsid w:val="593972EB"/>
    <w:rsid w:val="5D2E2CAB"/>
    <w:rsid w:val="707EFF56"/>
    <w:rsid w:val="723CAF7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6E30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GB"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A6F9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F4B77"/>
    <w:pPr>
      <w:tabs>
        <w:tab w:val="center" w:pos="4513"/>
        <w:tab w:val="right" w:pos="9026"/>
      </w:tabs>
    </w:pPr>
  </w:style>
  <w:style w:type="character" w:styleId="HeaderChar" w:customStyle="1">
    <w:name w:val="Header Char"/>
    <w:basedOn w:val="DefaultParagraphFont"/>
    <w:link w:val="Header"/>
    <w:uiPriority w:val="99"/>
    <w:rsid w:val="000F4B77"/>
  </w:style>
  <w:style w:type="paragraph" w:styleId="Footer">
    <w:name w:val="footer"/>
    <w:basedOn w:val="Normal"/>
    <w:link w:val="FooterChar"/>
    <w:uiPriority w:val="99"/>
    <w:unhideWhenUsed/>
    <w:rsid w:val="000F4B77"/>
    <w:pPr>
      <w:tabs>
        <w:tab w:val="center" w:pos="4513"/>
        <w:tab w:val="right" w:pos="9026"/>
      </w:tabs>
    </w:pPr>
  </w:style>
  <w:style w:type="character" w:styleId="FooterChar" w:customStyle="1">
    <w:name w:val="Footer Char"/>
    <w:basedOn w:val="DefaultParagraphFont"/>
    <w:link w:val="Footer"/>
    <w:uiPriority w:val="99"/>
    <w:rsid w:val="000F4B77"/>
  </w:style>
  <w:style w:type="paragraph" w:styleId="NormalWeb">
    <w:name w:val="Normal (Web)"/>
    <w:basedOn w:val="Normal"/>
    <w:uiPriority w:val="99"/>
    <w:semiHidden/>
    <w:unhideWhenUsed/>
    <w:rsid w:val="009B094C"/>
    <w:pPr>
      <w:spacing w:before="100" w:beforeAutospacing="1" w:after="100" w:afterAutospacing="1"/>
    </w:pPr>
    <w:rPr>
      <w:rFonts w:ascii="Times New Roman" w:hAnsi="Times New Roman" w:eastAsia="Times New Roman" w:cs="Times New Roman"/>
      <w:lang w:eastAsia="en-GB"/>
    </w:rPr>
  </w:style>
  <w:style w:type="paragraph" w:styleId="NoSpacing">
    <w:name w:val="No Spacing"/>
    <w:uiPriority w:val="1"/>
    <w:qFormat/>
    <w:rsid w:val="009B094C"/>
  </w:style>
  <w:style w:type="paragraph" w:styleId="BalloonText">
    <w:name w:val="Balloon Text"/>
    <w:basedOn w:val="Normal"/>
    <w:link w:val="BalloonTextChar"/>
    <w:uiPriority w:val="99"/>
    <w:semiHidden/>
    <w:unhideWhenUsed/>
    <w:rsid w:val="0030540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05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88503">
      <w:bodyDiv w:val="1"/>
      <w:marLeft w:val="0"/>
      <w:marRight w:val="0"/>
      <w:marTop w:val="0"/>
      <w:marBottom w:val="0"/>
      <w:divBdr>
        <w:top w:val="none" w:sz="0" w:space="0" w:color="auto"/>
        <w:left w:val="none" w:sz="0" w:space="0" w:color="auto"/>
        <w:bottom w:val="none" w:sz="0" w:space="0" w:color="auto"/>
        <w:right w:val="none" w:sz="0" w:space="0" w:color="auto"/>
      </w:divBdr>
    </w:div>
    <w:div w:id="1526820794">
      <w:bodyDiv w:val="1"/>
      <w:marLeft w:val="0"/>
      <w:marRight w:val="0"/>
      <w:marTop w:val="0"/>
      <w:marBottom w:val="0"/>
      <w:divBdr>
        <w:top w:val="none" w:sz="0" w:space="0" w:color="auto"/>
        <w:left w:val="none" w:sz="0" w:space="0" w:color="auto"/>
        <w:bottom w:val="none" w:sz="0" w:space="0" w:color="auto"/>
        <w:right w:val="none" w:sz="0" w:space="0" w:color="auto"/>
      </w:divBdr>
    </w:div>
    <w:div w:id="15749276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CDE38EBC7C3341A09F9E6FBD5A70D7" ma:contentTypeVersion="12" ma:contentTypeDescription="Create a new document." ma:contentTypeScope="" ma:versionID="381c4642d5aeeca965e57bf423aa1cc4">
  <xsd:schema xmlns:xsd="http://www.w3.org/2001/XMLSchema" xmlns:xs="http://www.w3.org/2001/XMLSchema" xmlns:p="http://schemas.microsoft.com/office/2006/metadata/properties" xmlns:ns2="c0c8b42c-4067-4b08-acdd-1c4f819333c9" xmlns:ns3="ad1c3979-5200-494e-840f-a853dd9dee15" targetNamespace="http://schemas.microsoft.com/office/2006/metadata/properties" ma:root="true" ma:fieldsID="40304bae4f2288f5613eb79a67e20af9" ns2:_="" ns3:_="">
    <xsd:import namespace="c0c8b42c-4067-4b08-acdd-1c4f819333c9"/>
    <xsd:import namespace="ad1c3979-5200-494e-840f-a853dd9dee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b42c-4067-4b08-acdd-1c4f81933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fde8de-ddd0-44b2-8ff1-6fcb6cfa914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c3979-5200-494e-840f-a853dd9dee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ca4c55-ab68-48e5-bcd3-d1477fe3f004}" ma:internalName="TaxCatchAll" ma:showField="CatchAllData" ma:web="ad1c3979-5200-494e-840f-a853dd9de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c8b42c-4067-4b08-acdd-1c4f819333c9">
      <Terms xmlns="http://schemas.microsoft.com/office/infopath/2007/PartnerControls"/>
    </lcf76f155ced4ddcb4097134ff3c332f>
    <TaxCatchAll xmlns="ad1c3979-5200-494e-840f-a853dd9dee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2EEBB-73E1-479E-9E67-F6E49C99B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b42c-4067-4b08-acdd-1c4f819333c9"/>
    <ds:schemaRef ds:uri="ad1c3979-5200-494e-840f-a853dd9de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89FDB-9798-4C74-8997-8D512EA513E4}">
  <ds:schemaRefs>
    <ds:schemaRef ds:uri="http://purl.org/dc/terms/"/>
    <ds:schemaRef ds:uri="http://schemas.openxmlformats.org/package/2006/metadata/core-properties"/>
    <ds:schemaRef ds:uri="c0c8b42c-4067-4b08-acdd-1c4f819333c9"/>
    <ds:schemaRef ds:uri="http://schemas.microsoft.com/office/2006/documentManagement/types"/>
    <ds:schemaRef ds:uri="http://schemas.microsoft.com/office/infopath/2007/PartnerControls"/>
    <ds:schemaRef ds:uri="ad1c3979-5200-494e-840f-a853dd9dee15"/>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C6DA07B-68B6-459A-970C-3B96A4C5593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ORTON, CHRIS</dc:creator>
  <keywords/>
  <dc:description/>
  <lastModifiedBy>Karen Oliver</lastModifiedBy>
  <revision>4</revision>
  <lastPrinted>2017-09-15T12:25:00.0000000Z</lastPrinted>
  <dcterms:created xsi:type="dcterms:W3CDTF">2023-10-06T08:33:00.0000000Z</dcterms:created>
  <dcterms:modified xsi:type="dcterms:W3CDTF">2023-10-06T11:04:39.7889613Z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0x010100F7CDE38EBC7C3341A09F9E6FBD5A70D7</vt:lpwstr>
  </property>
  <property fmtid="{D5CDD505-2E9C-101B-9397-08002B2CF9AE}" pid="3" name="Order">
    <vt:r8>207600</vt:r8>
  </property>
  <property fmtid="{D5CDD505-2E9C-101B-9397-08002B2CF9AE}" pid="4" name="MediaServiceImageTags">
    <vt:lpwstr/>
  </property>
</Properties>
</file>