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8" w:rsidRDefault="00FD2398">
      <w:pPr>
        <w:sectPr w:rsidR="00FD2398" w:rsidSect="00FD2398">
          <w:headerReference w:type="default" r:id="rId7"/>
          <w:footerReference w:type="default" r:id="rId8"/>
          <w:pgSz w:w="16838" w:h="11906" w:orient="landscape"/>
          <w:pgMar w:top="1440" w:right="1440" w:bottom="1440" w:left="1440" w:header="1361" w:footer="708" w:gutter="0"/>
          <w:cols w:space="708"/>
          <w:docGrid w:linePitch="360"/>
        </w:sectPr>
      </w:pPr>
      <w:bookmarkStart w:id="0" w:name="_GoBack"/>
      <w:bookmarkEnd w:id="0"/>
    </w:p>
    <w:p w:rsidR="00DE4946" w:rsidRDefault="00DE4946" w:rsidP="00DE4946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D2398" w:rsidRPr="00FD2398" w:rsidRDefault="00FD2398" w:rsidP="00DE4946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398">
        <w:rPr>
          <w:rFonts w:ascii="Arial" w:hAnsi="Arial" w:cs="Arial"/>
          <w:b/>
          <w:sz w:val="24"/>
          <w:szCs w:val="24"/>
        </w:rPr>
        <w:t>Pe</w:t>
      </w:r>
      <w:r w:rsidR="00DE475D">
        <w:rPr>
          <w:rFonts w:ascii="Arial" w:hAnsi="Arial" w:cs="Arial"/>
          <w:b/>
          <w:sz w:val="24"/>
          <w:szCs w:val="24"/>
        </w:rPr>
        <w:t>rson Specification: Alternative Education Manager</w:t>
      </w:r>
    </w:p>
    <w:tbl>
      <w:tblPr>
        <w:tblpPr w:leftFromText="181" w:rightFromText="181" w:vertAnchor="text" w:horzAnchor="page" w:tblpXSpec="center" w:tblpY="1"/>
        <w:tblOverlap w:val="never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75"/>
        <w:gridCol w:w="4536"/>
      </w:tblGrid>
      <w:tr w:rsidR="00DE475D" w:rsidRPr="00FD2398" w:rsidTr="00DE475D">
        <w:tc>
          <w:tcPr>
            <w:tcW w:w="1809" w:type="dxa"/>
            <w:shd w:val="clear" w:color="auto" w:fill="auto"/>
          </w:tcPr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DE475D" w:rsidRPr="00FD2398" w:rsidRDefault="00DE475D" w:rsidP="00DE475D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Desirable</w:t>
            </w:r>
          </w:p>
        </w:tc>
      </w:tr>
      <w:tr w:rsidR="00DE475D" w:rsidRPr="00FD2398" w:rsidTr="00DE475D">
        <w:trPr>
          <w:trHeight w:val="1103"/>
        </w:trPr>
        <w:tc>
          <w:tcPr>
            <w:tcW w:w="1809" w:type="dxa"/>
            <w:shd w:val="clear" w:color="auto" w:fill="auto"/>
          </w:tcPr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Qualifications</w:t>
            </w:r>
          </w:p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5 x GCSE Grade (A*-C/9-5) including English and Maths</w:t>
            </w:r>
          </w:p>
          <w:p w:rsidR="00DE475D" w:rsidRPr="00FD2398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Advanced qualifications at Level 3 (e.g. a minimum of 2 x A levels or NVQ Level 3 in a relevant field)</w:t>
            </w:r>
          </w:p>
        </w:tc>
        <w:tc>
          <w:tcPr>
            <w:tcW w:w="4536" w:type="dxa"/>
            <w:shd w:val="clear" w:color="auto" w:fill="auto"/>
          </w:tcPr>
          <w:p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Degree</w:t>
            </w:r>
          </w:p>
          <w:p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Training in life skills</w:t>
            </w:r>
          </w:p>
          <w:p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Specialist training in behaviour management</w:t>
            </w:r>
          </w:p>
          <w:p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Qualification as a trainer or a teacher</w:t>
            </w:r>
          </w:p>
          <w:p w:rsidR="00DE475D" w:rsidRPr="00FD2398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Team Teach (or equivalent) training</w:t>
            </w:r>
          </w:p>
        </w:tc>
      </w:tr>
      <w:tr w:rsidR="00DE475D" w:rsidRPr="00FD2398" w:rsidTr="00DE475D">
        <w:trPr>
          <w:trHeight w:val="714"/>
        </w:trPr>
        <w:tc>
          <w:tcPr>
            <w:tcW w:w="1809" w:type="dxa"/>
            <w:shd w:val="clear" w:color="auto" w:fill="auto"/>
          </w:tcPr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and Experience</w:t>
            </w:r>
          </w:p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DE475D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Experience working with children or young people in difficult or demanding situations 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building good relationships with both adults and children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Knowledge of Microsoft Office applications and good IT literacy 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Knowledge of the impact of social issues on behaviour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medication, conflict resolution and or/community work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working in partnership with other to deliver work to set deadlines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Experience of participating in teams and working on own initiative 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providing customer-focused services</w:t>
            </w:r>
          </w:p>
          <w:p w:rsidR="00DE4946" w:rsidRDefault="004A2F61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leading a team</w:t>
            </w:r>
          </w:p>
          <w:p w:rsidR="00DE4946" w:rsidRPr="00FD2398" w:rsidRDefault="00DE4946" w:rsidP="00DE4946">
            <w:pPr>
              <w:pStyle w:val="ListParagraph"/>
              <w:framePr w:hSpace="0" w:wrap="auto" w:vAnchor="margin" w:yAlign="inline"/>
              <w:numPr>
                <w:ilvl w:val="0"/>
                <w:numId w:val="0"/>
              </w:numPr>
              <w:spacing w:after="120" w:line="276" w:lineRule="auto"/>
              <w:ind w:left="454"/>
              <w:contextualSpacing/>
              <w:suppressOverlap w:val="0"/>
            </w:pPr>
          </w:p>
        </w:tc>
        <w:tc>
          <w:tcPr>
            <w:tcW w:w="4536" w:type="dxa"/>
            <w:shd w:val="clear" w:color="auto" w:fill="auto"/>
          </w:tcPr>
          <w:p w:rsidR="00DE475D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Previous experience working in a similar role in a school 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Previous experience working with children facing challenging circumstances e.g. social, emotional, or behavioural challenges </w:t>
            </w:r>
          </w:p>
          <w:p w:rsidR="004A2F61" w:rsidRPr="00FD2398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Experience supervising and developing staff </w:t>
            </w:r>
          </w:p>
        </w:tc>
      </w:tr>
      <w:tr w:rsidR="00DE475D" w:rsidRPr="00FD2398" w:rsidTr="00DE475D">
        <w:tc>
          <w:tcPr>
            <w:tcW w:w="1809" w:type="dxa"/>
            <w:shd w:val="clear" w:color="auto" w:fill="auto"/>
          </w:tcPr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Abilities and Aptitudes</w:t>
            </w:r>
          </w:p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DE475D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High level administrative skills including highly proficient use of IT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Efficient and well organised; systematic, able to operate highly reliable systems and organise others to work with these systems 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Very good attention to detail </w:t>
            </w:r>
          </w:p>
          <w:p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Able to extract and analyse data from data sets, and produce well-written accurate reports </w:t>
            </w:r>
          </w:p>
          <w:p w:rsidR="004A2F61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‘Can do’ attitude, able to complete tasks positively and calmly under pressure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Ability to set high expectations and skilled at maintaining high standards of behaviour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Able to think creatively around problems that immediately present themselves, make suggestions to improve the service and adapt rapidly to proposed agreed solutions 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Excellent communication skills using a range of media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Ability to work as a proactive team worker and independently 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Ability to listen, adapt and reflect </w:t>
            </w:r>
          </w:p>
          <w:p w:rsidR="00DE4946" w:rsidRPr="00FD2398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The ability to converse at ease with pupils, parents and other users of the service and provide advice in accurate spoken English. </w:t>
            </w:r>
          </w:p>
        </w:tc>
        <w:tc>
          <w:tcPr>
            <w:tcW w:w="4536" w:type="dxa"/>
            <w:shd w:val="clear" w:color="auto" w:fill="auto"/>
          </w:tcPr>
          <w:p w:rsidR="00DE475D" w:rsidRPr="00DE4946" w:rsidRDefault="00DE475D" w:rsidP="00DE4946">
            <w:pPr>
              <w:spacing w:after="120" w:line="276" w:lineRule="auto"/>
              <w:ind w:left="170"/>
              <w:contextualSpacing/>
              <w:rPr>
                <w:bCs/>
              </w:rPr>
            </w:pPr>
          </w:p>
        </w:tc>
      </w:tr>
      <w:tr w:rsidR="00DE475D" w:rsidRPr="00FD2398" w:rsidTr="00DE475D">
        <w:tc>
          <w:tcPr>
            <w:tcW w:w="1809" w:type="dxa"/>
            <w:shd w:val="clear" w:color="auto" w:fill="auto"/>
          </w:tcPr>
          <w:p w:rsidR="00DE475D" w:rsidRPr="00FD2398" w:rsidRDefault="00DE475D" w:rsidP="00FD2398">
            <w:pPr>
              <w:pStyle w:val="Heading1"/>
              <w:spacing w:before="0" w:after="120" w:line="276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Educational Values</w:t>
            </w:r>
          </w:p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Supportive of Oxclose Community Academy’s ethos, values and community </w:t>
            </w:r>
          </w:p>
          <w:p w:rsid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Commitment to inclusive education and belief that all students can succeed</w:t>
            </w:r>
          </w:p>
          <w:p w:rsid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Commitment to continuing professional development and awareness of your own training needs</w:t>
            </w:r>
          </w:p>
          <w:p w:rsidR="00DE4946" w:rsidRP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Commitment to embedding equality in all aspects of your work. </w:t>
            </w:r>
          </w:p>
        </w:tc>
        <w:tc>
          <w:tcPr>
            <w:tcW w:w="4536" w:type="dxa"/>
            <w:shd w:val="clear" w:color="auto" w:fill="auto"/>
          </w:tcPr>
          <w:p w:rsidR="00DE475D" w:rsidRPr="00FD2398" w:rsidRDefault="00DE475D" w:rsidP="00FD2398">
            <w:pPr>
              <w:spacing w:after="120" w:line="276" w:lineRule="auto"/>
              <w:contextualSpacing/>
              <w:rPr>
                <w:bCs/>
              </w:rPr>
            </w:pPr>
          </w:p>
        </w:tc>
      </w:tr>
      <w:tr w:rsidR="00DE475D" w:rsidRPr="00FD2398" w:rsidTr="00DE475D">
        <w:tc>
          <w:tcPr>
            <w:tcW w:w="1809" w:type="dxa"/>
            <w:shd w:val="clear" w:color="auto" w:fill="auto"/>
          </w:tcPr>
          <w:p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Personal Qualities</w:t>
            </w:r>
          </w:p>
        </w:tc>
        <w:tc>
          <w:tcPr>
            <w:tcW w:w="6975" w:type="dxa"/>
            <w:shd w:val="clear" w:color="auto" w:fill="auto"/>
          </w:tcPr>
          <w:p w:rsidR="00DE475D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>Confident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>Friendly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Personal integrity and sensitivity </w:t>
            </w:r>
          </w:p>
          <w:p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Resilient </w:t>
            </w:r>
          </w:p>
          <w:p w:rsidR="00DE4946" w:rsidRPr="00FD2398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Optimistic </w:t>
            </w:r>
          </w:p>
        </w:tc>
        <w:tc>
          <w:tcPr>
            <w:tcW w:w="4536" w:type="dxa"/>
            <w:shd w:val="clear" w:color="auto" w:fill="auto"/>
          </w:tcPr>
          <w:p w:rsidR="00DE475D" w:rsidRPr="00FD2398" w:rsidRDefault="00DE475D" w:rsidP="00DE4946">
            <w:pPr>
              <w:pStyle w:val="ListParagraph"/>
              <w:framePr w:hSpace="0" w:wrap="auto" w:vAnchor="margin" w:yAlign="inline"/>
              <w:numPr>
                <w:ilvl w:val="0"/>
                <w:numId w:val="0"/>
              </w:numPr>
              <w:spacing w:after="120" w:line="276" w:lineRule="auto"/>
              <w:ind w:left="454"/>
              <w:contextualSpacing/>
              <w:suppressOverlap w:val="0"/>
            </w:pPr>
          </w:p>
        </w:tc>
      </w:tr>
    </w:tbl>
    <w:p w:rsidR="00FD2398" w:rsidRDefault="00FD2398"/>
    <w:p w:rsidR="00FD2398" w:rsidRPr="00FD2398" w:rsidRDefault="00FD2398" w:rsidP="00FD2398"/>
    <w:p w:rsidR="00FD2398" w:rsidRDefault="00FD2398" w:rsidP="00FD2398"/>
    <w:p w:rsidR="00FD2398" w:rsidRPr="00FD2398" w:rsidRDefault="00FD2398" w:rsidP="00FD2398">
      <w:pPr>
        <w:tabs>
          <w:tab w:val="left" w:pos="10410"/>
        </w:tabs>
      </w:pPr>
      <w:r>
        <w:tab/>
      </w:r>
    </w:p>
    <w:sectPr w:rsidR="00FD2398" w:rsidRPr="00FD2398" w:rsidSect="00FD2398">
      <w:headerReference w:type="default" r:id="rId9"/>
      <w:type w:val="continuous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61" w:rsidRDefault="004A2F61" w:rsidP="00FD2398">
      <w:pPr>
        <w:spacing w:after="0" w:line="240" w:lineRule="auto"/>
      </w:pPr>
      <w:r>
        <w:separator/>
      </w:r>
    </w:p>
  </w:endnote>
  <w:endnote w:type="continuationSeparator" w:id="0">
    <w:p w:rsidR="004A2F61" w:rsidRDefault="004A2F61" w:rsidP="00F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3838"/>
      <w:docPartObj>
        <w:docPartGallery w:val="Page Numbers (Bottom of Page)"/>
        <w:docPartUnique/>
      </w:docPartObj>
    </w:sdtPr>
    <w:sdtContent>
      <w:p w:rsidR="004A2F61" w:rsidRDefault="004A2F6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2F61" w:rsidRDefault="004A2F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A2CB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4A2F61" w:rsidRDefault="004A2F6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A2CB1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8DB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61" w:rsidRDefault="004A2F61" w:rsidP="00FD2398">
      <w:pPr>
        <w:spacing w:after="0" w:line="240" w:lineRule="auto"/>
      </w:pPr>
      <w:r>
        <w:separator/>
      </w:r>
    </w:p>
  </w:footnote>
  <w:footnote w:type="continuationSeparator" w:id="0">
    <w:p w:rsidR="004A2F61" w:rsidRDefault="004A2F61" w:rsidP="00F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61" w:rsidRDefault="004A2F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67F896" wp14:editId="44B864FD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F61" w:rsidRDefault="004A2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61" w:rsidRDefault="004A2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DD0"/>
    <w:multiLevelType w:val="hybridMultilevel"/>
    <w:tmpl w:val="5C1E441E"/>
    <w:lvl w:ilvl="0" w:tplc="9D9CFF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8"/>
    <w:rsid w:val="00262A7A"/>
    <w:rsid w:val="003A2CB1"/>
    <w:rsid w:val="004A2F61"/>
    <w:rsid w:val="00DE475D"/>
    <w:rsid w:val="00DE4946"/>
    <w:rsid w:val="00F013D6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F0505C"/>
  <w15:chartTrackingRefBased/>
  <w15:docId w15:val="{CB60FD82-402E-45AC-8D15-6B635C3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98"/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98"/>
  </w:style>
  <w:style w:type="character" w:customStyle="1" w:styleId="Heading1Char">
    <w:name w:val="Heading 1 Char"/>
    <w:basedOn w:val="DefaultParagraphFont"/>
    <w:link w:val="Heading1"/>
    <w:uiPriority w:val="9"/>
    <w:rsid w:val="00FD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Heading1"/>
    <w:uiPriority w:val="34"/>
    <w:qFormat/>
    <w:rsid w:val="00FD2398"/>
    <w:pPr>
      <w:keepLines w:val="0"/>
      <w:framePr w:hSpace="180" w:wrap="around" w:vAnchor="text" w:hAnchor="text" w:y="1"/>
      <w:numPr>
        <w:numId w:val="1"/>
      </w:numPr>
      <w:spacing w:before="0" w:line="240" w:lineRule="auto"/>
      <w:ind w:left="454" w:hanging="284"/>
      <w:suppressOverlap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E Swansbury</dc:creator>
  <cp:keywords/>
  <dc:description/>
  <cp:lastModifiedBy>Mrs L Fittes</cp:lastModifiedBy>
  <cp:revision>2</cp:revision>
  <dcterms:created xsi:type="dcterms:W3CDTF">2023-06-15T14:07:00Z</dcterms:created>
  <dcterms:modified xsi:type="dcterms:W3CDTF">2023-06-15T14:07:00Z</dcterms:modified>
</cp:coreProperties>
</file>