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B" w:rsidRDefault="00DF647B" w:rsidP="00206FF4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:rsidR="00F843F8" w:rsidRDefault="00F843F8" w:rsidP="007A61C1">
      <w:pPr>
        <w:spacing w:after="0"/>
        <w:rPr>
          <w:rFonts w:cstheme="minorHAnsi"/>
          <w:b/>
          <w:szCs w:val="24"/>
        </w:rPr>
      </w:pPr>
    </w:p>
    <w:p w:rsidR="00F843F8" w:rsidRDefault="00F843F8" w:rsidP="007A61C1">
      <w:pPr>
        <w:spacing w:after="0"/>
        <w:rPr>
          <w:rFonts w:cstheme="minorHAnsi"/>
          <w:b/>
          <w:szCs w:val="24"/>
        </w:rPr>
      </w:pPr>
    </w:p>
    <w:p w:rsidR="00F843F8" w:rsidRDefault="00F843F8" w:rsidP="007A61C1">
      <w:pPr>
        <w:spacing w:after="0"/>
        <w:rPr>
          <w:rFonts w:cstheme="minorHAnsi"/>
          <w:b/>
          <w:szCs w:val="24"/>
        </w:rPr>
      </w:pPr>
    </w:p>
    <w:p w:rsidR="007A61C1" w:rsidRPr="00AC5306" w:rsidRDefault="007A61C1" w:rsidP="007A61C1">
      <w:pPr>
        <w:spacing w:after="0"/>
        <w:rPr>
          <w:rFonts w:cstheme="minorHAnsi"/>
          <w:b/>
          <w:szCs w:val="24"/>
        </w:rPr>
      </w:pPr>
      <w:r w:rsidRPr="00AC5306">
        <w:rPr>
          <w:rFonts w:cstheme="minorHAnsi"/>
          <w:b/>
          <w:szCs w:val="24"/>
        </w:rPr>
        <w:t>SCHOOL:</w:t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  <w:t>Oxclose Community Academy</w:t>
      </w:r>
      <w:r w:rsidRPr="00AC5306">
        <w:rPr>
          <w:rFonts w:cstheme="minorHAnsi"/>
          <w:b/>
          <w:szCs w:val="24"/>
        </w:rPr>
        <w:tab/>
      </w:r>
    </w:p>
    <w:p w:rsidR="007A61C1" w:rsidRPr="00AC5306" w:rsidRDefault="007A61C1" w:rsidP="007A61C1">
      <w:pPr>
        <w:spacing w:after="0"/>
        <w:rPr>
          <w:rFonts w:cstheme="minorHAnsi"/>
          <w:b/>
          <w:szCs w:val="24"/>
        </w:rPr>
      </w:pPr>
      <w:r w:rsidRPr="00AC5306">
        <w:rPr>
          <w:rFonts w:cstheme="minorHAnsi"/>
          <w:b/>
          <w:szCs w:val="24"/>
        </w:rPr>
        <w:t xml:space="preserve">Address: </w:t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</w:r>
      <w:proofErr w:type="spellStart"/>
      <w:r w:rsidRPr="00AC5306">
        <w:rPr>
          <w:rFonts w:cstheme="minorHAnsi"/>
          <w:b/>
          <w:szCs w:val="24"/>
        </w:rPr>
        <w:t>Dilston</w:t>
      </w:r>
      <w:proofErr w:type="spellEnd"/>
      <w:r w:rsidRPr="00AC5306">
        <w:rPr>
          <w:rFonts w:cstheme="minorHAnsi"/>
          <w:b/>
          <w:szCs w:val="24"/>
        </w:rPr>
        <w:t xml:space="preserve"> Close, NE38 0LN </w:t>
      </w:r>
    </w:p>
    <w:p w:rsidR="007A61C1" w:rsidRPr="00AC5306" w:rsidRDefault="007A61C1" w:rsidP="007A61C1">
      <w:pPr>
        <w:spacing w:after="0"/>
        <w:rPr>
          <w:rFonts w:cstheme="minorHAnsi"/>
          <w:b/>
          <w:szCs w:val="24"/>
        </w:rPr>
      </w:pPr>
      <w:r w:rsidRPr="00AC5306">
        <w:rPr>
          <w:rFonts w:cstheme="minorHAnsi"/>
          <w:b/>
          <w:szCs w:val="24"/>
        </w:rPr>
        <w:t>Tel: (0191)</w:t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  <w:t>4195120</w:t>
      </w:r>
      <w:r w:rsidRPr="00AC5306">
        <w:rPr>
          <w:rFonts w:cstheme="minorHAnsi"/>
          <w:b/>
          <w:szCs w:val="24"/>
        </w:rPr>
        <w:tab/>
      </w:r>
    </w:p>
    <w:p w:rsidR="007A61C1" w:rsidRPr="00AC5306" w:rsidRDefault="007A61C1" w:rsidP="007A61C1">
      <w:pPr>
        <w:spacing w:after="0"/>
        <w:rPr>
          <w:rFonts w:cstheme="minorHAnsi"/>
          <w:b/>
          <w:szCs w:val="24"/>
        </w:rPr>
      </w:pPr>
      <w:r w:rsidRPr="00AC5306">
        <w:rPr>
          <w:rFonts w:cstheme="minorHAnsi"/>
          <w:b/>
          <w:szCs w:val="24"/>
        </w:rPr>
        <w:t>Email:</w:t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bCs/>
          <w:szCs w:val="24"/>
        </w:rPr>
        <w:t xml:space="preserve">contact@oxclose.net  </w:t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</w:r>
    </w:p>
    <w:p w:rsidR="007A61C1" w:rsidRPr="00AC5306" w:rsidRDefault="007A61C1" w:rsidP="007A61C1">
      <w:pPr>
        <w:spacing w:after="0"/>
        <w:rPr>
          <w:rFonts w:cstheme="minorHAnsi"/>
          <w:b/>
          <w:szCs w:val="24"/>
        </w:rPr>
      </w:pPr>
      <w:r w:rsidRPr="00AC5306">
        <w:rPr>
          <w:rFonts w:cstheme="minorHAnsi"/>
          <w:b/>
          <w:szCs w:val="24"/>
        </w:rPr>
        <w:t>Web:</w:t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ab/>
      </w:r>
      <w:hyperlink r:id="rId7" w:history="1">
        <w:r w:rsidRPr="00AC5306">
          <w:rPr>
            <w:rStyle w:val="Hyperlink"/>
            <w:rFonts w:cstheme="minorHAnsi"/>
            <w:b/>
            <w:szCs w:val="24"/>
          </w:rPr>
          <w:t>www.oxclose.net</w:t>
        </w:r>
      </w:hyperlink>
      <w:r w:rsidRPr="00AC5306">
        <w:rPr>
          <w:rFonts w:cstheme="minorHAnsi"/>
          <w:b/>
          <w:szCs w:val="24"/>
        </w:rPr>
        <w:tab/>
      </w:r>
    </w:p>
    <w:p w:rsidR="007A61C1" w:rsidRPr="00AC5306" w:rsidRDefault="007A61C1" w:rsidP="007A61C1">
      <w:pPr>
        <w:spacing w:after="0"/>
        <w:rPr>
          <w:rFonts w:cstheme="minorHAnsi"/>
          <w:b/>
          <w:szCs w:val="24"/>
        </w:rPr>
      </w:pPr>
      <w:proofErr w:type="spellStart"/>
      <w:r w:rsidRPr="00AC5306">
        <w:rPr>
          <w:rFonts w:cstheme="minorHAnsi"/>
          <w:b/>
          <w:szCs w:val="24"/>
        </w:rPr>
        <w:t>Headteacher</w:t>
      </w:r>
      <w:proofErr w:type="spellEnd"/>
      <w:r w:rsidRPr="00AC5306">
        <w:rPr>
          <w:rFonts w:cstheme="minorHAnsi"/>
          <w:b/>
          <w:szCs w:val="24"/>
        </w:rPr>
        <w:t>:</w:t>
      </w:r>
      <w:r w:rsidRPr="00AC5306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AC5306">
        <w:rPr>
          <w:rFonts w:cstheme="minorHAnsi"/>
          <w:b/>
          <w:szCs w:val="24"/>
        </w:rPr>
        <w:t>Mrs P Hegarty</w:t>
      </w:r>
    </w:p>
    <w:p w:rsidR="007A61C1" w:rsidRPr="007A61C1" w:rsidRDefault="00D3601C" w:rsidP="007A61C1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Number on Roll:</w:t>
      </w:r>
      <w:r>
        <w:rPr>
          <w:rFonts w:cstheme="minorHAnsi"/>
          <w:b/>
          <w:szCs w:val="24"/>
        </w:rPr>
        <w:tab/>
        <w:t>1124</w:t>
      </w: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DF647B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A61C1">
        <w:rPr>
          <w:rFonts w:ascii="Calibri" w:eastAsia="Calibri" w:hAnsi="Calibri" w:cs="Calibri"/>
          <w:b/>
          <w:color w:val="000000"/>
          <w:sz w:val="24"/>
          <w:szCs w:val="24"/>
        </w:rPr>
        <w:t xml:space="preserve">Position: </w:t>
      </w:r>
      <w:r w:rsidRPr="007A61C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A61C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466022" w:rsidRPr="007A61C1">
        <w:rPr>
          <w:rFonts w:ascii="Calibri" w:eastAsia="Calibri" w:hAnsi="Calibri" w:cs="Calibri"/>
          <w:b/>
          <w:color w:val="000000"/>
          <w:sz w:val="24"/>
          <w:szCs w:val="24"/>
        </w:rPr>
        <w:t>Alternative</w:t>
      </w:r>
      <w:r w:rsidR="00353D39" w:rsidRPr="007A61C1">
        <w:rPr>
          <w:rFonts w:ascii="Calibri" w:eastAsia="Calibri" w:hAnsi="Calibri" w:cs="Calibri"/>
          <w:b/>
          <w:color w:val="000000"/>
          <w:sz w:val="24"/>
          <w:szCs w:val="24"/>
        </w:rPr>
        <w:t xml:space="preserve"> Education Manager</w:t>
      </w: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Permanent</w:t>
      </w: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39 hours per week </w:t>
      </w: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Term Time Only – 39 Weeks</w:t>
      </w: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Start Date: September 2023 </w:t>
      </w: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A61C1" w:rsidRDefault="007A61C1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Salary: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NJC 26-30 </w:t>
      </w:r>
      <w:r w:rsidR="000527BC">
        <w:rPr>
          <w:rFonts w:ascii="Calibri" w:eastAsia="Calibri" w:hAnsi="Calibri" w:cs="Calibri"/>
          <w:b/>
          <w:color w:val="000000"/>
          <w:sz w:val="24"/>
          <w:szCs w:val="24"/>
        </w:rPr>
        <w:t xml:space="preserve">(Depending on Experience and Qualifications) </w:t>
      </w:r>
    </w:p>
    <w:p w:rsidR="000527BC" w:rsidRDefault="000527BC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£29,669 - £32,725 pro rata</w:t>
      </w:r>
    </w:p>
    <w:p w:rsidR="00353D39" w:rsidRPr="00466022" w:rsidRDefault="00353D39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</w:p>
    <w:p w:rsidR="00207813" w:rsidRPr="00466022" w:rsidRDefault="00353D39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An exciting opportunity has a</w:t>
      </w:r>
      <w:r w:rsidR="00207813" w:rsidRPr="00466022">
        <w:rPr>
          <w:rFonts w:ascii="Calibri" w:eastAsia="Calibri" w:hAnsi="Calibri" w:cs="Calibri"/>
          <w:color w:val="000000"/>
          <w:sz w:val="24"/>
          <w:szCs w:val="24"/>
        </w:rPr>
        <w:t>risen, due to promotion</w:t>
      </w:r>
      <w:r w:rsidRPr="00466022">
        <w:rPr>
          <w:rFonts w:ascii="Calibri" w:eastAsia="Calibri" w:hAnsi="Calibri" w:cs="Calibri"/>
          <w:color w:val="000000"/>
          <w:sz w:val="24"/>
          <w:szCs w:val="24"/>
        </w:rPr>
        <w:t>, for a highly skilled manager to lead the Alternative Provision of Education in Oxclose Community Academy Discover Learning Centre.</w:t>
      </w:r>
      <w:r w:rsidR="00AB249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66022">
        <w:rPr>
          <w:rFonts w:ascii="Calibri" w:eastAsia="Calibri" w:hAnsi="Calibri" w:cs="Calibri"/>
          <w:color w:val="000000"/>
          <w:sz w:val="24"/>
          <w:szCs w:val="24"/>
        </w:rPr>
        <w:t xml:space="preserve">We are looking for a suitably experienced candidate to join our very successful academy from September 2023. </w:t>
      </w:r>
    </w:p>
    <w:p w:rsidR="00207813" w:rsidRPr="00466022" w:rsidRDefault="00207813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</w:p>
    <w:p w:rsidR="00207813" w:rsidRPr="00466022" w:rsidRDefault="00207813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Oxclose Community is a “Good” school and an innovative and forward looking place to work.  We have a strong ethos of staff wellbeing.  This is a rare opportunity to join a very successful team and continue to build the strength of our alternative curriculum provision.</w:t>
      </w:r>
    </w:p>
    <w:p w:rsidR="00107CDA" w:rsidRDefault="00107CDA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207813" w:rsidRPr="00466022" w:rsidRDefault="00207813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b/>
          <w:color w:val="000000"/>
          <w:sz w:val="24"/>
          <w:szCs w:val="24"/>
        </w:rPr>
        <w:t>Being part of the Discover Learning Trust will offer:</w:t>
      </w:r>
    </w:p>
    <w:p w:rsidR="00207813" w:rsidRPr="00466022" w:rsidRDefault="00466022" w:rsidP="002078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 xml:space="preserve">Term time employment </w:t>
      </w:r>
    </w:p>
    <w:p w:rsidR="00207813" w:rsidRPr="00466022" w:rsidRDefault="00207813" w:rsidP="002078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Free access to our gym</w:t>
      </w:r>
    </w:p>
    <w:p w:rsidR="00207813" w:rsidRPr="00466022" w:rsidRDefault="00207813" w:rsidP="002078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Free parking</w:t>
      </w:r>
    </w:p>
    <w:p w:rsidR="00466022" w:rsidRPr="00466022" w:rsidRDefault="00466022" w:rsidP="0046602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07813" w:rsidRPr="00466022" w:rsidRDefault="00207813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b/>
          <w:color w:val="000000"/>
          <w:sz w:val="24"/>
          <w:szCs w:val="24"/>
        </w:rPr>
        <w:t>The successful candidate will have:</w:t>
      </w:r>
    </w:p>
    <w:p w:rsidR="00207813" w:rsidRPr="00466022" w:rsidRDefault="00207813" w:rsidP="002078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Experience of leading alternative Education</w:t>
      </w:r>
    </w:p>
    <w:p w:rsidR="00207813" w:rsidRPr="00466022" w:rsidRDefault="00207813" w:rsidP="002078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GCSE grade 5 (or equivalent) in English , maths and at least 3 other subjects</w:t>
      </w:r>
    </w:p>
    <w:p w:rsidR="00207813" w:rsidRPr="00466022" w:rsidRDefault="00207813" w:rsidP="002078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Relevant training in alternate provision (Education)</w:t>
      </w:r>
    </w:p>
    <w:p w:rsidR="00207813" w:rsidRPr="00466022" w:rsidRDefault="00207813" w:rsidP="002078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>Qualified to degree level, QTS preferential but not essential</w:t>
      </w:r>
    </w:p>
    <w:p w:rsidR="00353D39" w:rsidRPr="00466022" w:rsidRDefault="00353D39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353D39" w:rsidRPr="00466022" w:rsidRDefault="00353D39" w:rsidP="00353D39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b/>
          <w:color w:val="000000"/>
          <w:sz w:val="24"/>
          <w:szCs w:val="24"/>
        </w:rPr>
        <w:t>The successful candidate will be required to:</w:t>
      </w:r>
    </w:p>
    <w:p w:rsidR="00206FF4" w:rsidRPr="00466022" w:rsidRDefault="00206FF4" w:rsidP="00206F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66022">
        <w:rPr>
          <w:rFonts w:ascii="Calibri" w:eastAsia="Calibri" w:hAnsi="Calibri" w:cs="Calibri"/>
          <w:color w:val="000000"/>
          <w:sz w:val="24"/>
          <w:szCs w:val="24"/>
        </w:rPr>
        <w:t xml:space="preserve">To plan the structure of the Alternative Education Provision and </w:t>
      </w:r>
      <w:r w:rsidR="00207813" w:rsidRPr="00466022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Pr="00466022">
        <w:rPr>
          <w:rFonts w:ascii="Calibri" w:eastAsia="Calibri" w:hAnsi="Calibri" w:cs="Calibri"/>
          <w:color w:val="000000"/>
          <w:sz w:val="24"/>
          <w:szCs w:val="24"/>
        </w:rPr>
        <w:t>deployment of staff to support s</w:t>
      </w:r>
      <w:r w:rsidR="009B2FB3" w:rsidRPr="00466022">
        <w:rPr>
          <w:rFonts w:ascii="Calibri" w:eastAsia="Calibri" w:hAnsi="Calibri" w:cs="Calibri"/>
          <w:color w:val="000000"/>
          <w:sz w:val="24"/>
          <w:szCs w:val="24"/>
        </w:rPr>
        <w:t xml:space="preserve">tudents.  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Manage action planning, target setting and monitoring of progress of indi</w:t>
      </w:r>
      <w:r w:rsidR="009B2FB3" w:rsidRPr="00466022">
        <w:rPr>
          <w:rFonts w:ascii="Calibri" w:eastAsia="Times New Roman" w:hAnsi="Calibri" w:cs="Calibri"/>
          <w:sz w:val="24"/>
          <w:szCs w:val="24"/>
        </w:rPr>
        <w:t>vidual pupils within the AEP</w:t>
      </w:r>
      <w:r w:rsidRPr="00466022">
        <w:rPr>
          <w:rFonts w:ascii="Calibri" w:eastAsia="Times New Roman" w:hAnsi="Calibri" w:cs="Calibri"/>
          <w:sz w:val="24"/>
          <w:szCs w:val="24"/>
        </w:rPr>
        <w:t>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Review the progress of the pupils, keeping accurate and appropriate records;</w:t>
      </w:r>
    </w:p>
    <w:p w:rsidR="00F843F8" w:rsidRDefault="00F843F8" w:rsidP="00F843F8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:rsidR="00F843F8" w:rsidRDefault="00F843F8" w:rsidP="00F843F8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F843F8" w:rsidRDefault="00F843F8" w:rsidP="00F843F8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F843F8" w:rsidRDefault="00F843F8" w:rsidP="00F843F8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F12737" w:rsidRPr="00466022" w:rsidRDefault="00F12737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Devise, implement and deliver (with colleagues as appropriate) a personalised, bespoke academic programme to support pupil progress and engagement;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Devise, implement and deliver (with colleagues as appropriate) programmes of personal development for the pupils;</w:t>
      </w:r>
    </w:p>
    <w:p w:rsidR="009B2FB3" w:rsidRPr="00466022" w:rsidRDefault="00206FF4" w:rsidP="00F127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Devise, implement and deliver (with colleagues as appropriate) focussed and appropriate intervention programmes to support pupils in improving their behaviour;</w:t>
      </w:r>
    </w:p>
    <w:p w:rsidR="00822727" w:rsidRPr="00466022" w:rsidRDefault="00822727" w:rsidP="00F127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Complete individual Behaviour Support Plans for pupils and review plans with parents, pupils and other professionals within a given timeframe;</w:t>
      </w:r>
    </w:p>
    <w:p w:rsidR="00822727" w:rsidRPr="00466022" w:rsidRDefault="00822727" w:rsidP="00F127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Produce individual reintegration plans for pupils returning to identified mainstream lessons;</w:t>
      </w:r>
    </w:p>
    <w:p w:rsidR="00206FF4" w:rsidRPr="00466022" w:rsidRDefault="00206FF4" w:rsidP="00F127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Manage links between the pupil and parents/carers to su</w:t>
      </w:r>
      <w:r w:rsidR="009B2FB3" w:rsidRPr="00466022">
        <w:rPr>
          <w:rFonts w:ascii="Calibri" w:eastAsia="Times New Roman" w:hAnsi="Calibri" w:cs="Calibri"/>
          <w:sz w:val="24"/>
          <w:szCs w:val="24"/>
        </w:rPr>
        <w:t>pport and encourage achievement;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Devise and implement strategies (with colleagues as appropriate) to involve parents/carers and school staff in the establishment of strong home/school links;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Work alongside other staff in school, especially behaviour and Learning Support and from other agencies to deliver high quality and effective support;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Maintain good communication with all staff on an individual or whole school level;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Participate in transition activities and strategies for pupils moving to further education;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Establish and maintain links with LA advisors and with established ‘good practice’ for Alternative Education;</w:t>
      </w:r>
    </w:p>
    <w:p w:rsidR="00206FF4" w:rsidRPr="00466022" w:rsidRDefault="00206FF4" w:rsidP="00F12737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tLeast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To develop links and liaise with work placement providers and to monitor pupils who are on work placement;</w:t>
      </w:r>
    </w:p>
    <w:p w:rsidR="00206FF4" w:rsidRPr="00466022" w:rsidRDefault="00206FF4" w:rsidP="00F12737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tLeast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 xml:space="preserve">Keep records of all contacts; </w:t>
      </w:r>
    </w:p>
    <w:p w:rsidR="00206FF4" w:rsidRPr="00466022" w:rsidRDefault="009B2FB3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 xml:space="preserve"> </w:t>
      </w:r>
      <w:r w:rsidR="00206FF4" w:rsidRPr="00466022">
        <w:rPr>
          <w:rFonts w:ascii="Calibri" w:eastAsia="Times New Roman" w:hAnsi="Calibri" w:cs="Calibri"/>
          <w:sz w:val="24"/>
          <w:szCs w:val="24"/>
        </w:rPr>
        <w:t>Manage the preparation and dissemination of resources;</w:t>
      </w:r>
    </w:p>
    <w:p w:rsidR="00206FF4" w:rsidRPr="00466022" w:rsidRDefault="00466022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206FF4" w:rsidRPr="00466022">
        <w:rPr>
          <w:rFonts w:ascii="Calibri" w:eastAsia="Times New Roman" w:hAnsi="Calibri" w:cs="Calibri"/>
          <w:sz w:val="24"/>
          <w:szCs w:val="24"/>
        </w:rPr>
        <w:t xml:space="preserve">Analyse the data gathered and disseminate information to appropriate </w:t>
      </w:r>
      <w:r w:rsidR="009B2FB3" w:rsidRPr="00466022">
        <w:rPr>
          <w:rFonts w:ascii="Calibri" w:eastAsia="Times New Roman" w:hAnsi="Calibri" w:cs="Calibri"/>
          <w:sz w:val="24"/>
          <w:szCs w:val="24"/>
        </w:rPr>
        <w:t xml:space="preserve">  </w:t>
      </w:r>
      <w:r w:rsidR="00206FF4" w:rsidRPr="00466022">
        <w:rPr>
          <w:rFonts w:ascii="Calibri" w:eastAsia="Times New Roman" w:hAnsi="Calibri" w:cs="Calibri"/>
          <w:sz w:val="24"/>
          <w:szCs w:val="24"/>
        </w:rPr>
        <w:t>staff and governors;</w:t>
      </w:r>
    </w:p>
    <w:p w:rsidR="00206FF4" w:rsidRPr="00466022" w:rsidRDefault="00206FF4" w:rsidP="00206FF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>Undertake self-evaluation and contribute to the team and whole school evaluation;</w:t>
      </w:r>
    </w:p>
    <w:p w:rsidR="004F48FD" w:rsidRPr="00466022" w:rsidRDefault="00206FF4" w:rsidP="00353D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 xml:space="preserve">Line management of staff in the Alternative Education provision </w:t>
      </w:r>
    </w:p>
    <w:p w:rsidR="00601890" w:rsidRDefault="00601890" w:rsidP="00D3601C">
      <w:pPr>
        <w:spacing w:after="0" w:line="240" w:lineRule="auto"/>
        <w:jc w:val="both"/>
        <w:rPr>
          <w:sz w:val="24"/>
          <w:szCs w:val="24"/>
        </w:rPr>
      </w:pPr>
    </w:p>
    <w:p w:rsidR="00D3601C" w:rsidRDefault="00601890" w:rsidP="00601890">
      <w:pPr>
        <w:pStyle w:val="NormalWeb"/>
        <w:spacing w:before="0" w:beforeAutospacing="0" w:after="0" w:afterAutospacing="0"/>
        <w:textAlignment w:val="baseline"/>
        <w:rPr>
          <w:rFonts w:asciiTheme="minorHAnsi" w:eastAsia="MS PGothic" w:hAnsiTheme="minorHAnsi" w:cstheme="minorHAnsi"/>
          <w:color w:val="000000" w:themeColor="text1"/>
          <w:kern w:val="24"/>
        </w:rPr>
      </w:pPr>
      <w:r w:rsidRPr="00601890">
        <w:rPr>
          <w:rFonts w:asciiTheme="minorHAnsi" w:eastAsia="MS PGothic" w:hAnsiTheme="minorHAnsi" w:cstheme="minorHAnsi"/>
          <w:color w:val="000000" w:themeColor="text1"/>
          <w:kern w:val="24"/>
        </w:rPr>
        <w:t xml:space="preserve">Oxclose Community Academy is committed to creating a diverse workforce. </w:t>
      </w:r>
      <w:proofErr w:type="gramStart"/>
      <w:r w:rsidRPr="00601890">
        <w:rPr>
          <w:rFonts w:asciiTheme="minorHAnsi" w:eastAsia="MS PGothic" w:hAnsiTheme="minorHAnsi" w:cstheme="minorHAnsi"/>
          <w:color w:val="000000" w:themeColor="text1"/>
          <w:kern w:val="24"/>
        </w:rPr>
        <w:t>We’ll</w:t>
      </w:r>
      <w:proofErr w:type="gramEnd"/>
      <w:r w:rsidRPr="00601890">
        <w:rPr>
          <w:rFonts w:asciiTheme="minorHAnsi" w:eastAsia="MS PGothic" w:hAnsiTheme="minorHAnsi" w:cstheme="minorHAnsi"/>
          <w:color w:val="000000" w:themeColor="text1"/>
          <w:kern w:val="24"/>
        </w:rPr>
        <w:t xml:space="preserve"> consider all qualified applicants for employment without regard to sex, race, religion, belief, sexual orientation, gender reassignment, pregnancy, maternity, age, disability, marriage or civil partnership.</w:t>
      </w:r>
    </w:p>
    <w:p w:rsidR="00F843F8" w:rsidRDefault="00F843F8" w:rsidP="00D3601C">
      <w:pPr>
        <w:pStyle w:val="NormalWeb"/>
        <w:rPr>
          <w:rFonts w:asciiTheme="minorHAnsi" w:eastAsia="MS PGothic" w:hAnsiTheme="minorHAnsi" w:cstheme="minorHAnsi"/>
          <w:color w:val="000000" w:themeColor="text1"/>
          <w:kern w:val="24"/>
        </w:rPr>
      </w:pPr>
    </w:p>
    <w:p w:rsidR="00F843F8" w:rsidRDefault="00F843F8" w:rsidP="00D3601C">
      <w:pPr>
        <w:pStyle w:val="NormalWeb"/>
        <w:rPr>
          <w:rFonts w:asciiTheme="minorHAnsi" w:eastAsia="MS PGothic" w:hAnsiTheme="minorHAnsi" w:cstheme="minorHAnsi"/>
          <w:color w:val="000000" w:themeColor="text1"/>
          <w:kern w:val="24"/>
        </w:rPr>
      </w:pPr>
    </w:p>
    <w:p w:rsidR="00F843F8" w:rsidRDefault="00F843F8" w:rsidP="00D3601C">
      <w:pPr>
        <w:pStyle w:val="NormalWeb"/>
        <w:rPr>
          <w:rFonts w:asciiTheme="minorHAnsi" w:eastAsia="MS PGothic" w:hAnsiTheme="minorHAnsi" w:cstheme="minorHAnsi"/>
          <w:color w:val="000000" w:themeColor="text1"/>
          <w:kern w:val="24"/>
        </w:rPr>
      </w:pPr>
    </w:p>
    <w:p w:rsidR="00F843F8" w:rsidRDefault="00F843F8" w:rsidP="00D3601C">
      <w:pPr>
        <w:pStyle w:val="NormalWeb"/>
        <w:rPr>
          <w:rFonts w:asciiTheme="minorHAnsi" w:eastAsia="MS PGothic" w:hAnsiTheme="minorHAnsi" w:cstheme="minorHAnsi"/>
          <w:color w:val="000000" w:themeColor="text1"/>
          <w:kern w:val="24"/>
        </w:rPr>
      </w:pPr>
    </w:p>
    <w:p w:rsidR="00F843F8" w:rsidRDefault="00F843F8" w:rsidP="00D3601C">
      <w:pPr>
        <w:pStyle w:val="NormalWeb"/>
        <w:rPr>
          <w:rFonts w:asciiTheme="minorHAnsi" w:eastAsia="MS PGothic" w:hAnsiTheme="minorHAnsi" w:cstheme="minorHAnsi"/>
          <w:color w:val="000000" w:themeColor="text1"/>
          <w:kern w:val="24"/>
        </w:rPr>
      </w:pPr>
    </w:p>
    <w:p w:rsidR="00F843F8" w:rsidRDefault="00F843F8" w:rsidP="00D3601C">
      <w:pPr>
        <w:pStyle w:val="NormalWeb"/>
        <w:rPr>
          <w:rFonts w:asciiTheme="minorHAnsi" w:eastAsia="MS PGothic" w:hAnsiTheme="minorHAnsi" w:cstheme="minorHAnsi"/>
          <w:color w:val="000000" w:themeColor="text1"/>
          <w:kern w:val="24"/>
        </w:rPr>
      </w:pPr>
    </w:p>
    <w:p w:rsidR="00F843F8" w:rsidRPr="00F843F8" w:rsidRDefault="00D3601C" w:rsidP="00F843F8">
      <w:pPr>
        <w:pStyle w:val="NormalWeb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</w:rPr>
        <w:t>O</w:t>
      </w:r>
      <w:r>
        <w:rPr>
          <w:rFonts w:asciiTheme="minorHAnsi" w:hAnsiTheme="minorHAnsi" w:cstheme="minorHAnsi"/>
          <w:iCs/>
          <w:color w:val="000000"/>
        </w:rPr>
        <w:t xml:space="preserve">xclose Community Academy </w:t>
      </w:r>
      <w:r w:rsidRPr="00D3601C">
        <w:rPr>
          <w:rFonts w:asciiTheme="minorHAnsi" w:hAnsiTheme="minorHAnsi" w:cstheme="minorHAnsi"/>
          <w:iCs/>
          <w:color w:val="000000"/>
        </w:rPr>
        <w:t xml:space="preserve">is fully committed to safeguarding and promoting the welfare of children and young people and expects all staff and volunteers to share in this commitment. As part </w:t>
      </w:r>
      <w:proofErr w:type="gramStart"/>
      <w:r w:rsidRPr="00D3601C">
        <w:rPr>
          <w:rFonts w:asciiTheme="minorHAnsi" w:hAnsiTheme="minorHAnsi" w:cstheme="minorHAnsi"/>
          <w:iCs/>
          <w:color w:val="000000"/>
        </w:rPr>
        <w:t>of our due diligence and to comply with our obligations in line with Keeping Children Safe in Education,</w:t>
      </w:r>
      <w:proofErr w:type="gramEnd"/>
      <w:r w:rsidRPr="00D3601C">
        <w:rPr>
          <w:rFonts w:asciiTheme="minorHAnsi" w:hAnsiTheme="minorHAnsi" w:cstheme="minorHAnsi"/>
          <w:iCs/>
          <w:color w:val="000000"/>
        </w:rPr>
        <w:t xml:space="preserve"> an online search of publicly available information will be undertaken for all shortlisted candidates. The successful applicant will be subject to provide an enhanced DBS disclosure.</w:t>
      </w:r>
      <w:bookmarkStart w:id="0" w:name="_GoBack"/>
      <w:bookmarkEnd w:id="0"/>
    </w:p>
    <w:p w:rsidR="00353D39" w:rsidRPr="00466022" w:rsidRDefault="00353D39" w:rsidP="00353D3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 xml:space="preserve">To apply for the role, please contact Laura Fittes for an application pack: </w:t>
      </w:r>
      <w:hyperlink r:id="rId8" w:history="1">
        <w:r w:rsidRPr="00466022">
          <w:rPr>
            <w:rStyle w:val="Hyperlink"/>
            <w:rFonts w:ascii="Calibri" w:eastAsia="Times New Roman" w:hAnsi="Calibri" w:cs="Calibri"/>
            <w:sz w:val="24"/>
            <w:szCs w:val="24"/>
          </w:rPr>
          <w:t>fittes.l@oxclose.net</w:t>
        </w:r>
      </w:hyperlink>
      <w:r w:rsidRPr="00466022">
        <w:rPr>
          <w:rFonts w:ascii="Calibri" w:eastAsia="Times New Roman" w:hAnsi="Calibri" w:cs="Calibri"/>
          <w:sz w:val="24"/>
          <w:szCs w:val="24"/>
        </w:rPr>
        <w:t>.</w:t>
      </w:r>
    </w:p>
    <w:p w:rsidR="00353D39" w:rsidRDefault="00353D39" w:rsidP="00353D3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66022">
        <w:rPr>
          <w:rFonts w:ascii="Calibri" w:eastAsia="Times New Roman" w:hAnsi="Calibri" w:cs="Calibri"/>
          <w:sz w:val="24"/>
          <w:szCs w:val="24"/>
        </w:rPr>
        <w:t xml:space="preserve">To arrange a visit to the academy, please contact Andrea Knapp: </w:t>
      </w:r>
      <w:hyperlink r:id="rId9" w:history="1">
        <w:r w:rsidRPr="00466022">
          <w:rPr>
            <w:rStyle w:val="Hyperlink"/>
            <w:rFonts w:ascii="Calibri" w:eastAsia="Times New Roman" w:hAnsi="Calibri" w:cs="Calibri"/>
            <w:sz w:val="24"/>
            <w:szCs w:val="24"/>
          </w:rPr>
          <w:t>knapp.a@oxclose.net</w:t>
        </w:r>
      </w:hyperlink>
      <w:r w:rsidRPr="00466022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107CDA" w:rsidRDefault="00107CDA" w:rsidP="00353D3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107CDA" w:rsidRDefault="00107CDA" w:rsidP="00353D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Closing Date: Midday - Tuesday 27</w:t>
      </w:r>
      <w:r w:rsidRPr="00107CD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2023</w:t>
      </w:r>
    </w:p>
    <w:p w:rsidR="00107CDA" w:rsidRPr="00107CDA" w:rsidRDefault="00107CDA" w:rsidP="00353D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Interviews: W/C 03</w:t>
      </w:r>
      <w:r w:rsidRPr="00107CD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July 2023 </w:t>
      </w:r>
    </w:p>
    <w:sectPr w:rsidR="00107CDA" w:rsidRPr="00107CD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13" w:rsidRDefault="00207813" w:rsidP="00DF647B">
      <w:pPr>
        <w:spacing w:after="0" w:line="240" w:lineRule="auto"/>
      </w:pPr>
      <w:r>
        <w:separator/>
      </w:r>
    </w:p>
  </w:endnote>
  <w:endnote w:type="continuationSeparator" w:id="0">
    <w:p w:rsidR="00207813" w:rsidRDefault="00207813" w:rsidP="00DF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13" w:rsidRDefault="00207813" w:rsidP="00DF647B">
      <w:pPr>
        <w:spacing w:after="0" w:line="240" w:lineRule="auto"/>
      </w:pPr>
      <w:r>
        <w:separator/>
      </w:r>
    </w:p>
  </w:footnote>
  <w:footnote w:type="continuationSeparator" w:id="0">
    <w:p w:rsidR="00207813" w:rsidRDefault="00207813" w:rsidP="00DF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13" w:rsidRDefault="00F843F8" w:rsidP="00DF647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7A5638C" wp14:editId="1EE8F9EE">
          <wp:simplePos x="0" y="0"/>
          <wp:positionH relativeFrom="margin">
            <wp:posOffset>340360</wp:posOffset>
          </wp:positionH>
          <wp:positionV relativeFrom="page">
            <wp:posOffset>49588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E65"/>
    <w:multiLevelType w:val="hybridMultilevel"/>
    <w:tmpl w:val="C9CE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261E"/>
    <w:multiLevelType w:val="hybridMultilevel"/>
    <w:tmpl w:val="ED6A9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6D7B"/>
    <w:multiLevelType w:val="hybridMultilevel"/>
    <w:tmpl w:val="8E56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7074"/>
    <w:multiLevelType w:val="hybridMultilevel"/>
    <w:tmpl w:val="D324847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61F49AD"/>
    <w:multiLevelType w:val="hybridMultilevel"/>
    <w:tmpl w:val="66D8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D7"/>
    <w:rsid w:val="000527BC"/>
    <w:rsid w:val="00107CDA"/>
    <w:rsid w:val="00206FF4"/>
    <w:rsid w:val="00207813"/>
    <w:rsid w:val="002F0BF1"/>
    <w:rsid w:val="00353D39"/>
    <w:rsid w:val="00466022"/>
    <w:rsid w:val="004F48FD"/>
    <w:rsid w:val="005A46D7"/>
    <w:rsid w:val="00601890"/>
    <w:rsid w:val="007A61C1"/>
    <w:rsid w:val="00822727"/>
    <w:rsid w:val="009B2FB3"/>
    <w:rsid w:val="009D72E8"/>
    <w:rsid w:val="00AB249B"/>
    <w:rsid w:val="00C51750"/>
    <w:rsid w:val="00D3601C"/>
    <w:rsid w:val="00DF647B"/>
    <w:rsid w:val="00F12737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68DF"/>
  <w15:chartTrackingRefBased/>
  <w15:docId w15:val="{1033F313-0326-4C37-9DF9-92CF51E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7B"/>
  </w:style>
  <w:style w:type="paragraph" w:styleId="Footer">
    <w:name w:val="footer"/>
    <w:basedOn w:val="Normal"/>
    <w:link w:val="FooterChar"/>
    <w:uiPriority w:val="99"/>
    <w:unhideWhenUsed/>
    <w:rsid w:val="00DF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7B"/>
  </w:style>
  <w:style w:type="character" w:styleId="Hyperlink">
    <w:name w:val="Hyperlink"/>
    <w:basedOn w:val="DefaultParagraphFont"/>
    <w:uiPriority w:val="99"/>
    <w:unhideWhenUsed/>
    <w:rsid w:val="00353D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tes.l@oxclos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clos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napp.a@oxclos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Mrs L Fittes</cp:lastModifiedBy>
  <cp:revision>5</cp:revision>
  <cp:lastPrinted>2023-06-13T13:08:00Z</cp:lastPrinted>
  <dcterms:created xsi:type="dcterms:W3CDTF">2023-06-15T13:01:00Z</dcterms:created>
  <dcterms:modified xsi:type="dcterms:W3CDTF">2023-06-15T13:36:00Z</dcterms:modified>
</cp:coreProperties>
</file>