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28913" cy="1056785"/>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28913" cy="105678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 Teacher of Science</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tbl>
      <w:tblPr>
        <w:tblStyle w:val="Table1"/>
        <w:tblW w:w="93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215"/>
        <w:tblGridChange w:id="0">
          <w:tblGrid>
            <w:gridCol w:w="2130"/>
            <w:gridCol w:w="7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Teacher of Science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Head of Subject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Scale/Salary</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Main/Upper Pay Range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Responsibility</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Up to 22 hours (refer to STPCD and Staff Handbook)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 Summary</w:t>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effective professional who demonstrates thorough curriculum knowledge and is able to inspire students to learn and achieve. </w:t>
            </w:r>
          </w:p>
          <w:p w:rsidR="00000000" w:rsidDel="00000000" w:rsidP="00000000" w:rsidRDefault="00000000" w:rsidRPr="00000000" w14:paraId="0000001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excellent role model for colleagues and young people.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Teaching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2">
            <w:pPr>
              <w:spacing w:line="240" w:lineRule="auto"/>
              <w:ind w:right="20"/>
              <w:rPr>
                <w:rFonts w:ascii="Calibri" w:cs="Calibri" w:eastAsia="Calibri" w:hAnsi="Calibri"/>
              </w:rPr>
            </w:pPr>
            <w:r w:rsidDel="00000000" w:rsidR="00000000" w:rsidRPr="00000000">
              <w:rPr>
                <w:rFonts w:ascii="Calibri" w:cs="Calibri" w:eastAsia="Calibri" w:hAnsi="Calibri"/>
                <w:rtl w:val="0"/>
              </w:rPr>
              <w:t xml:space="preserve">In fulfilling the requirements of the post, the teacher will demonstrate essential professional characteristics, and in particular will:</w:t>
            </w:r>
          </w:p>
          <w:p w:rsidR="00000000" w:rsidDel="00000000" w:rsidP="00000000" w:rsidRDefault="00000000" w:rsidRPr="00000000" w14:paraId="00000013">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Inspire trust and confidence in students and colleagues.</w:t>
            </w:r>
          </w:p>
          <w:p w:rsidR="00000000" w:rsidDel="00000000" w:rsidP="00000000" w:rsidRDefault="00000000" w:rsidRPr="00000000" w14:paraId="00000014">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Build team commitment with colleagues and when in the classroom engage and motivate students.</w:t>
            </w:r>
          </w:p>
          <w:p w:rsidR="00000000" w:rsidDel="00000000" w:rsidP="00000000" w:rsidRDefault="00000000" w:rsidRPr="00000000" w14:paraId="00000015">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Demonstrate analytical thinking to improve the quality of students' learning through using effective teaching techniques and the effective utilisation of resources.</w:t>
            </w:r>
          </w:p>
          <w:p w:rsidR="00000000" w:rsidDel="00000000" w:rsidP="00000000" w:rsidRDefault="00000000" w:rsidRPr="00000000" w14:paraId="00000016">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department and school improvement planning process and support and promote the educational priorities of the academy.</w:t>
            </w:r>
          </w:p>
          <w:p w:rsidR="00000000" w:rsidDel="00000000" w:rsidP="00000000" w:rsidRDefault="00000000" w:rsidRPr="00000000" w14:paraId="00000017">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planning, implementation and impact of school policies.</w:t>
            </w:r>
          </w:p>
          <w:p w:rsidR="00000000" w:rsidDel="00000000" w:rsidP="00000000" w:rsidRDefault="00000000" w:rsidRPr="00000000" w14:paraId="00000018">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Use the performance management process to advance student learning and enhance professional practice in line with the school's aspirations and priorities.</w:t>
            </w:r>
          </w:p>
          <w:p w:rsidR="00000000" w:rsidDel="00000000" w:rsidP="00000000" w:rsidRDefault="00000000" w:rsidRPr="00000000" w14:paraId="00000019">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Develop plans which identify clear targets and success criteria for securing student outcomes.</w:t>
            </w:r>
          </w:p>
          <w:p w:rsidR="00000000" w:rsidDel="00000000" w:rsidP="00000000" w:rsidRDefault="00000000" w:rsidRPr="00000000" w14:paraId="0000001A">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Provide accurate and detailed assessment of student progress and communicate this to the students, school assessment systems and parents.</w:t>
            </w:r>
          </w:p>
          <w:p w:rsidR="00000000" w:rsidDel="00000000" w:rsidP="00000000" w:rsidRDefault="00000000" w:rsidRPr="00000000" w14:paraId="0000001B">
            <w:pPr>
              <w:numPr>
                <w:ilvl w:val="0"/>
                <w:numId w:val="2"/>
              </w:numPr>
              <w:spacing w:after="140"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Promote the wider aspirations and values of the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Teaching and Classroom Management</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Teach allocated students by planning their teaching to achieve progression of learning through:</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effective classroom management following guidance expressed in the school behaviour policy.</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a range of teaching strategies suited to the needs of the students.</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Accurately assessing and positively targeting and supporting individual learning needs.</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development work of the curriculum area/team.</w:t>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high levels of engagement, behaviour and discipline within a safe and secure learning environment.</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using homework and other extra curricular learning opportunities to support progress.</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Demonstrating consistent progress for all students with an awareness of individual learning needs and circumstances.</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managing other adults supporting the learning in your classroom.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Monitoring, assessment, recording and reporting</w:t>
            </w:r>
          </w:p>
        </w:tc>
        <w:tc>
          <w:tcPr>
            <w:shd w:fill="auto" w:val="clear"/>
            <w:tcMar>
              <w:top w:w="100.0" w:type="dxa"/>
              <w:left w:w="100.0" w:type="dxa"/>
              <w:bottom w:w="100.0" w:type="dxa"/>
              <w:right w:w="100.0" w:type="dxa"/>
            </w:tcMar>
          </w:tcPr>
          <w:p w:rsidR="00000000" w:rsidDel="00000000" w:rsidP="00000000" w:rsidRDefault="00000000" w:rsidRPr="00000000" w14:paraId="0000002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performance data to evaluate students' progress and set appropriate individual targets for improvement.</w:t>
            </w:r>
          </w:p>
          <w:p w:rsidR="00000000" w:rsidDel="00000000" w:rsidP="00000000" w:rsidRDefault="00000000" w:rsidRPr="00000000" w14:paraId="0000002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methods to obtain accurate assessment data and make this data available on the schools reporting system.</w:t>
            </w:r>
          </w:p>
          <w:p w:rsidR="00000000" w:rsidDel="00000000" w:rsidP="00000000" w:rsidRDefault="00000000" w:rsidRPr="00000000" w14:paraId="00000029">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regular reports on the progress of your students to your faculty/subject leader and SLT link.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Pastoral</w:t>
            </w:r>
          </w:p>
        </w:tc>
        <w:tc>
          <w:tcPr>
            <w:shd w:fill="auto" w:val="clear"/>
            <w:tcMar>
              <w:top w:w="100.0" w:type="dxa"/>
              <w:left w:w="100.0" w:type="dxa"/>
              <w:bottom w:w="100.0" w:type="dxa"/>
              <w:right w:w="100.0" w:type="dxa"/>
            </w:tcMar>
          </w:tcPr>
          <w:p w:rsidR="00000000" w:rsidDel="00000000" w:rsidP="00000000" w:rsidRDefault="00000000" w:rsidRPr="00000000" w14:paraId="0000002B">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 form tutor or mentor to an assigned group of students.</w:t>
            </w:r>
          </w:p>
          <w:p w:rsidR="00000000" w:rsidDel="00000000" w:rsidP="00000000" w:rsidRDefault="00000000" w:rsidRPr="00000000" w14:paraId="0000002C">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Promote the general progress and well-being of individual students and of the tutor group as a whole.</w:t>
            </w:r>
          </w:p>
          <w:p w:rsidR="00000000" w:rsidDel="00000000" w:rsidP="00000000" w:rsidRDefault="00000000" w:rsidRPr="00000000" w14:paraId="0000002D">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Liaise with the Pastoral Leadership Team to ensure the implementation of the school's pastoral system.</w:t>
            </w:r>
          </w:p>
          <w:p w:rsidR="00000000" w:rsidDel="00000000" w:rsidP="00000000" w:rsidRDefault="00000000" w:rsidRPr="00000000" w14:paraId="0000002E">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on time to registration, maintain an accurate register of students, accompany them to assemblies, monitor their full attendance at all lessons and their participation in other aspects of school life.</w:t>
            </w:r>
          </w:p>
          <w:p w:rsidR="00000000" w:rsidDel="00000000" w:rsidP="00000000" w:rsidRDefault="00000000" w:rsidRPr="00000000" w14:paraId="0000002F">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the preparation of student support plans (IBPs, IEPs, PSPs) and other reports; monitor students who are on report cards.</w:t>
            </w:r>
          </w:p>
          <w:p w:rsidR="00000000" w:rsidDel="00000000" w:rsidP="00000000" w:rsidRDefault="00000000" w:rsidRPr="00000000" w14:paraId="00000030">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Alert the appropriate staff to concerns you have or problems experienced by students and make recommendations as to how these may be resolved.</w:t>
            </w:r>
          </w:p>
          <w:p w:rsidR="00000000" w:rsidDel="00000000" w:rsidP="00000000" w:rsidRDefault="00000000" w:rsidRPr="00000000" w14:paraId="00000031">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Communicate, as appropriate, with parents of students and other professionals outside the school concerning the welfare of individual students, after consultation with appropriate staff and ensuring a full written record is made and copied to appropriate senior staff.</w:t>
            </w:r>
          </w:p>
          <w:p w:rsidR="00000000" w:rsidDel="00000000" w:rsidP="00000000" w:rsidRDefault="00000000" w:rsidRPr="00000000" w14:paraId="00000032">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PSCHEE, Edge programme, active citizenship, work related and enterprise learning activities as required and according to school policy.</w:t>
            </w:r>
          </w:p>
          <w:p w:rsidR="00000000" w:rsidDel="00000000" w:rsidP="00000000" w:rsidRDefault="00000000" w:rsidRPr="00000000" w14:paraId="00000033">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Engender a sense of community and encourage good social behaviour.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 Professional Requirements</w:t>
            </w:r>
          </w:p>
        </w:tc>
        <w:tc>
          <w:tcPr>
            <w:shd w:fill="auto" w:val="clear"/>
            <w:tcMar>
              <w:top w:w="100.0" w:type="dxa"/>
              <w:left w:w="100.0" w:type="dxa"/>
              <w:bottom w:w="100.0" w:type="dxa"/>
              <w:right w:w="100.0" w:type="dxa"/>
            </w:tcMar>
          </w:tcPr>
          <w:p w:rsidR="00000000" w:rsidDel="00000000" w:rsidP="00000000" w:rsidRDefault="00000000" w:rsidRPr="00000000" w14:paraId="00000035">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a working knowledge of teachers' professional duties and legal liabilities as set out in the staff handbook.</w:t>
            </w:r>
          </w:p>
          <w:p w:rsidR="00000000" w:rsidDel="00000000" w:rsidP="00000000" w:rsidRDefault="00000000" w:rsidRPr="00000000" w14:paraId="00000036">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Operate at all times within the stated policies and practices of the school.</w:t>
            </w:r>
          </w:p>
          <w:p w:rsidR="00000000" w:rsidDel="00000000" w:rsidP="00000000" w:rsidRDefault="00000000" w:rsidRPr="00000000" w14:paraId="00000037">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good practice in teaching and pastoral care techniques and know subject(s) or specialism(s) examination requirements to enable effective teaching and secure best outcomes for students.</w:t>
            </w:r>
          </w:p>
          <w:p w:rsidR="00000000" w:rsidDel="00000000" w:rsidP="00000000" w:rsidRDefault="00000000" w:rsidRPr="00000000" w14:paraId="00000038">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Attend staff, Faculty/Subject Area and Year Team meetings and ensuring familiarity of wider curriculum developments and national strategies into lesson planning and teaching.</w:t>
            </w:r>
          </w:p>
          <w:p w:rsidR="00000000" w:rsidDel="00000000" w:rsidP="00000000" w:rsidRDefault="00000000" w:rsidRPr="00000000" w14:paraId="00000039">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Help create a positive working atmosphere throughout the school and, particularly within your own working area this includes the use of appropriate display of students’ work.</w:t>
            </w:r>
          </w:p>
          <w:p w:rsidR="00000000" w:rsidDel="00000000" w:rsidP="00000000" w:rsidRDefault="00000000" w:rsidRPr="00000000" w14:paraId="0000003A">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and effectively to the Every Child Matters agenda and ensure a working knowledge of good practice of safeguarding and the school’s policy and procedures. </w:t>
            </w:r>
          </w:p>
          <w:p w:rsidR="00000000" w:rsidDel="00000000" w:rsidP="00000000" w:rsidRDefault="00000000" w:rsidRPr="00000000" w14:paraId="0000003B">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Take responsibility for professional learning and undertake professional development to enhance teaching and students' learning, and:</w:t>
            </w:r>
          </w:p>
          <w:p w:rsidR="00000000" w:rsidDel="00000000" w:rsidP="00000000" w:rsidRDefault="00000000" w:rsidRPr="00000000" w14:paraId="0000003C">
            <w:pPr>
              <w:numPr>
                <w:ilvl w:val="2"/>
                <w:numId w:val="3"/>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apply outcomes and identify impact</w:t>
            </w:r>
          </w:p>
          <w:p w:rsidR="00000000" w:rsidDel="00000000" w:rsidP="00000000" w:rsidRDefault="00000000" w:rsidRPr="00000000" w14:paraId="0000003D">
            <w:pPr>
              <w:numPr>
                <w:ilvl w:val="2"/>
                <w:numId w:val="3"/>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share outcomes with colleagues</w:t>
            </w:r>
          </w:p>
          <w:p w:rsidR="00000000" w:rsidDel="00000000" w:rsidP="00000000" w:rsidRDefault="00000000" w:rsidRPr="00000000" w14:paraId="0000003E">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when working with partnership schools.</w:t>
            </w:r>
          </w:p>
          <w:p w:rsidR="00000000" w:rsidDel="00000000" w:rsidP="00000000" w:rsidRDefault="00000000" w:rsidRPr="00000000" w14:paraId="0000003F">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the implementation and development of whole school initiatives.</w:t>
            </w:r>
          </w:p>
          <w:p w:rsidR="00000000" w:rsidDel="00000000" w:rsidP="00000000" w:rsidRDefault="00000000" w:rsidRPr="00000000" w14:paraId="00000040">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health and safety requirements that exist for the safe day to day running of the school and have a detailed knowledge of the health and safety requirements for their specific subject area(s) and report any matters of health and safety to the Senior Leadership or Site Management Teams.</w:t>
            </w:r>
          </w:p>
          <w:p w:rsidR="00000000" w:rsidDel="00000000" w:rsidP="00000000" w:rsidRDefault="00000000" w:rsidRPr="00000000" w14:paraId="00000041">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Build relationships with members of the community with the tutor acting as the first point of contact between home and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Whilst every effort has been made to set out the main duties and responsibilities of the post, each individual task undertaken by a teacher may not be identified.</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post is subject to the conditions of employment for Class Teachers contained in the current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in the STPCD.</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Teachers who are on the upper pay scale are also expected to meet the criteria set out in the required standards for the upper pay scale.</w:t>
            </w:r>
          </w:p>
        </w:tc>
      </w:tr>
    </w:tbl>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This job description may be amended at any time in consultation with the postholder.  It is subject to annual review at the request of the Headteacher or post holder.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PvmJqz5Hj+GJ+nz+jG3CrRVs4Q==">AMUW2mV4xuqXgjj4LVqf8tb87Ax9oO0Vkqn0PLzHvHNa1+STtF2CiLekTQ4ZauohDAVvuu7nTaWBIf28kbyo1s6xxhVlTVB8aJp8PU0x3ZG2iG4dM0G2A5gVu/4fjyzUTtfeWSeV4mj1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2019-05-02T13:48:00Z</dcterms:created>
</cp:coreProperties>
</file>