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640715</wp:posOffset>
            </wp:positionH>
            <wp:positionV relativeFrom="paragraph">
              <wp:posOffset>12065</wp:posOffset>
            </wp:positionV>
            <wp:extent cx="5171440" cy="121793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7"/>
                    <a:srcRect b="79" l="0" r="0" t="79"/>
                    <a:stretch>
                      <a:fillRect/>
                    </a:stretch>
                  </pic:blipFill>
                  <pic:spPr>
                    <a:xfrm>
                      <a:off x="0" y="0"/>
                      <a:ext cx="5171440" cy="121793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Form No……………………..</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LEARNING MATTERS TRUST</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tl w:val="0"/>
        </w:rPr>
      </w:r>
    </w:p>
    <w:tbl>
      <w:tblPr>
        <w:tblStyle w:val="Table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Teacher of </w:t>
            </w:r>
            <w:r w:rsidDel="00000000" w:rsidR="00000000" w:rsidRPr="00000000">
              <w:rPr>
                <w:rFonts w:ascii="Arial" w:cs="Arial" w:eastAsia="Arial" w:hAnsi="Arial"/>
                <w:rtl w:val="0"/>
              </w:rPr>
              <w:t xml:space="preserve">PE (Girls)</w:t>
            </w: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c>
          <w:tcPr>
            <w:gridSpan w:val="3"/>
            <w:vAlign w:val="top"/>
          </w:tcPr>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c>
          <w:tcPr>
            <w:gridSpan w:val="3"/>
            <w:shd w:fill="000000"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c>
          <w:tcPr>
            <w:gridSpan w:val="3"/>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c>
          <w:tcPr>
            <w:gridSpan w:val="2"/>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YES / NO</w:t>
            </w:r>
          </w:p>
        </w:tc>
        <w:tc>
          <w:tcPr>
            <w:vMerge w:val="restart"/>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c>
          <w:tcPr>
            <w:gridSpan w:val="2"/>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Current Post</w:t>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Salary</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Are you registered with the General Teaching Council?</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r>
      <w:tr>
        <w:tc>
          <w:tcPr>
            <w:gridSpan w:val="3"/>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passed the Threshold? YES / NO  </w:t>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which point are you currently paid on:     UPS1  ☐       UPS2    ☐       UPS3   ☐</w:t>
            </w:r>
          </w:p>
        </w:tc>
      </w:tr>
    </w:tbl>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tl w:val="0"/>
        </w:rPr>
      </w:r>
    </w:p>
    <w:tbl>
      <w:tblPr>
        <w:tblStyle w:val="Table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c>
          <w:tcPr>
            <w:vAlign w:val="top"/>
          </w:tcPr>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C">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D">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4E">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F">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7146.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
        <w:gridCol w:w="2240"/>
        <w:gridCol w:w="1454"/>
        <w:gridCol w:w="1984"/>
        <w:tblGridChange w:id="0">
          <w:tblGrid>
            <w:gridCol w:w="1468"/>
            <w:gridCol w:w="2240"/>
            <w:gridCol w:w="1454"/>
            <w:gridCol w:w="1984"/>
          </w:tblGrid>
        </w:tblGridChange>
      </w:tblGrid>
      <w:tr>
        <w:trPr>
          <w:trHeight w:val="82" w:hRule="atLeast"/>
        </w:trPr>
        <w:tc>
          <w:tcPr>
            <w:tcBorders>
              <w:bottom w:color="000000" w:space="0" w:sz="4" w:val="single"/>
            </w:tcBorders>
            <w:vAlign w:val="top"/>
          </w:tcPr>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Male</w:t>
            </w:r>
          </w:p>
        </w:tc>
        <w:tc>
          <w:tcPr>
            <w:tcBorders>
              <w:bottom w:color="000000" w:space="0" w:sz="4" w:val="single"/>
            </w:tcBorders>
            <w:vAlign w:val="top"/>
          </w:tcPr>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2">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tc>
      </w:tr>
      <w:tr>
        <w:trPr>
          <w:trHeight w:val="82" w:hRule="atLeast"/>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8">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59">
      <w:pPr>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trHeight w:val="1061" w:hRule="atLeast"/>
        </w:trPr>
        <w:tc>
          <w:tcPr>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4">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65">
      <w:pPr>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66">
      <w:pPr>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Equal Opportunities in Employment Policy</w:t>
      </w:r>
    </w:p>
    <w:p w:rsidR="00000000" w:rsidDel="00000000" w:rsidP="00000000" w:rsidRDefault="00000000" w:rsidRPr="00000000" w14:paraId="0000007E">
      <w:pPr>
        <w:rPr>
          <w:rFonts w:ascii="Arial" w:cs="Arial" w:eastAsia="Arial" w:hAnsi="Arial"/>
          <w:i w:val="0"/>
          <w:sz w:val="18"/>
          <w:szCs w:val="18"/>
          <w:vertAlign w:val="baseline"/>
        </w:rPr>
      </w:pPr>
      <w:r w:rsidDel="00000000" w:rsidR="00000000" w:rsidRPr="00000000">
        <w:rPr>
          <w:rFonts w:ascii="Arial" w:cs="Arial" w:eastAsia="Arial" w:hAnsi="Arial"/>
          <w:sz w:val="18"/>
          <w:szCs w:val="18"/>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7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0">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1">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2">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given equal consideration for training, career development and promotion.</w:t>
      </w:r>
    </w:p>
    <w:p w:rsidR="00000000" w:rsidDel="00000000" w:rsidP="00000000" w:rsidRDefault="00000000" w:rsidRPr="00000000" w14:paraId="00000083">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4">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85">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Measures are adopted to promote a more balanced workforce at all levels of the organisation.</w:t>
      </w:r>
    </w:p>
    <w:p w:rsidR="00000000" w:rsidDel="00000000" w:rsidP="00000000" w:rsidRDefault="00000000" w:rsidRPr="00000000" w14:paraId="00000086">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breaches of our equal opportunities statement by staff will not be tolerated.</w:t>
      </w:r>
    </w:p>
    <w:p w:rsidR="00000000" w:rsidDel="00000000" w:rsidP="00000000" w:rsidRDefault="00000000" w:rsidRPr="00000000" w14:paraId="00000087">
      <w:pPr>
        <w:numPr>
          <w:ilvl w:val="0"/>
          <w:numId w:val="2"/>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C">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Form No……………………….</w:t>
      </w:r>
    </w:p>
    <w:p w:rsidR="00000000" w:rsidDel="00000000" w:rsidP="00000000" w:rsidRDefault="00000000" w:rsidRPr="00000000" w14:paraId="0000008D">
      <w:pPr>
        <w:rPr>
          <w:rFonts w:ascii="Arial" w:cs="Arial" w:eastAsia="Arial" w:hAnsi="Arial"/>
          <w:sz w:val="16"/>
          <w:szCs w:val="16"/>
          <w:vertAlign w:val="baseline"/>
        </w:rPr>
      </w:pPr>
      <w:r w:rsidDel="00000000" w:rsidR="00000000" w:rsidRPr="00000000">
        <w:rPr>
          <w:rtl w:val="0"/>
        </w:rPr>
      </w:r>
    </w:p>
    <w:tbl>
      <w:tblPr>
        <w:tblStyle w:val="Table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9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9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“A” Level, further/higher education and any other relevant study in chronological order.</w:t>
      </w:r>
    </w:p>
    <w:tbl>
      <w:tblPr>
        <w:tblStyle w:val="Table7"/>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c>
          <w:tcPr>
            <w:vAlign w:val="top"/>
          </w:tcPr>
          <w:p w:rsidR="00000000" w:rsidDel="00000000" w:rsidP="00000000" w:rsidRDefault="00000000" w:rsidRPr="00000000" w14:paraId="0000009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9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9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9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c>
          <w:tcPr>
            <w:vAlign w:val="top"/>
          </w:tcPr>
          <w:p w:rsidR="00000000" w:rsidDel="00000000" w:rsidP="00000000" w:rsidRDefault="00000000" w:rsidRPr="00000000" w14:paraId="000000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B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5">
            <w:pPr>
              <w:rPr>
                <w:rFonts w:ascii="Arial" w:cs="Arial" w:eastAsia="Arial" w:hAnsi="Arial"/>
                <w:sz w:val="16"/>
                <w:szCs w:val="16"/>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2">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C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0</wp:posOffset>
                      </wp:positionV>
                      <wp:extent cx="179070" cy="166370"/>
                      <wp:effectExtent b="0" l="0" r="0" t="0"/>
                      <wp:wrapNone/>
                      <wp:docPr id="3"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0</wp:posOffset>
                      </wp:positionV>
                      <wp:extent cx="179070" cy="16637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79070" cy="166370"/>
                              </a:xfrm>
                              <a:prstGeom prst="rect"/>
                              <a:ln/>
                            </pic:spPr>
                          </pic:pic>
                        </a:graphicData>
                      </a:graphic>
                    </wp:anchor>
                  </w:drawing>
                </mc:Fallback>
              </mc:AlternateContent>
            </w:r>
          </w:p>
        </w:tc>
      </w:tr>
    </w:tbl>
    <w:p w:rsidR="00000000" w:rsidDel="00000000" w:rsidP="00000000" w:rsidRDefault="00000000" w:rsidRPr="00000000" w14:paraId="000000C4">
      <w:pPr>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0"/>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1620"/>
        <w:gridCol w:w="3960"/>
        <w:gridCol w:w="901"/>
        <w:gridCol w:w="721"/>
        <w:gridCol w:w="850"/>
        <w:gridCol w:w="1569"/>
        <w:tblGridChange w:id="0">
          <w:tblGrid>
            <w:gridCol w:w="1367"/>
            <w:gridCol w:w="1620"/>
            <w:gridCol w:w="3960"/>
            <w:gridCol w:w="901"/>
            <w:gridCol w:w="721"/>
            <w:gridCol w:w="850"/>
            <w:gridCol w:w="1569"/>
          </w:tblGrid>
        </w:tblGridChange>
      </w:tblGrid>
      <w:tr>
        <w:tc>
          <w:tcPr>
            <w:vMerge w:val="restart"/>
            <w:vAlign w:val="top"/>
          </w:tcPr>
          <w:p w:rsidR="00000000" w:rsidDel="00000000" w:rsidP="00000000" w:rsidRDefault="00000000" w:rsidRPr="00000000" w14:paraId="000000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Local Authority</w:t>
            </w:r>
          </w:p>
        </w:tc>
        <w:tc>
          <w:tcPr>
            <w:vMerge w:val="restart"/>
            <w:vAlign w:val="top"/>
          </w:tcPr>
          <w:p w:rsidR="00000000" w:rsidDel="00000000" w:rsidP="00000000" w:rsidRDefault="00000000" w:rsidRPr="00000000" w14:paraId="000000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w:t>
            </w:r>
          </w:p>
        </w:tc>
        <w:tc>
          <w:tcPr>
            <w:vMerge w:val="restart"/>
            <w:vAlign w:val="top"/>
          </w:tcPr>
          <w:p w:rsidR="00000000" w:rsidDel="00000000" w:rsidP="00000000" w:rsidRDefault="00000000" w:rsidRPr="00000000" w14:paraId="000000C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C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Grade</w:t>
            </w:r>
          </w:p>
          <w:p w:rsidR="00000000" w:rsidDel="00000000" w:rsidP="00000000" w:rsidRDefault="00000000" w:rsidRPr="00000000" w14:paraId="000000CA">
            <w:pPr>
              <w:jc w:val="center"/>
              <w:rPr>
                <w:rFonts w:ascii="Arial" w:cs="Arial" w:eastAsia="Arial" w:hAnsi="Arial"/>
                <w:sz w:val="12"/>
                <w:szCs w:val="12"/>
                <w:vertAlign w:val="baseline"/>
              </w:rPr>
            </w:pPr>
            <w:r w:rsidDel="00000000" w:rsidR="00000000" w:rsidRPr="00000000">
              <w:rPr>
                <w:rFonts w:ascii="Arial" w:cs="Arial" w:eastAsia="Arial" w:hAnsi="Arial"/>
                <w:sz w:val="12"/>
                <w:szCs w:val="12"/>
                <w:vertAlign w:val="baseline"/>
                <w:rtl w:val="0"/>
              </w:rPr>
              <w:t xml:space="preserve">(if applicable)</w:t>
            </w:r>
          </w:p>
        </w:tc>
        <w:tc>
          <w:tcPr>
            <w:gridSpan w:val="2"/>
            <w:vAlign w:val="top"/>
          </w:tcPr>
          <w:p w:rsidR="00000000" w:rsidDel="00000000" w:rsidP="00000000" w:rsidRDefault="00000000" w:rsidRPr="00000000" w14:paraId="000000C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C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D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c>
          <w:tcPr>
            <w:vMerge w:val="restart"/>
            <w:vAlign w:val="top"/>
          </w:tcPr>
          <w:p w:rsidR="00000000" w:rsidDel="00000000" w:rsidP="00000000" w:rsidRDefault="00000000" w:rsidRPr="00000000" w14:paraId="000000F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0F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0F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0F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F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F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1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1B">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1C">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D">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E">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F">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0">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substantial courses you have attended, whether as a participant or leader, in the last five years and membership of professional organisations.</w:t>
      </w:r>
    </w:p>
    <w:tbl>
      <w:tblPr>
        <w:tblStyle w:val="Table1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c>
          <w:tcPr>
            <w:vAlign w:val="top"/>
          </w:tcPr>
          <w:p w:rsidR="00000000" w:rsidDel="00000000" w:rsidP="00000000" w:rsidRDefault="00000000" w:rsidRPr="00000000" w14:paraId="000001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2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2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2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c>
          <w:tcPr>
            <w:vAlign w:val="top"/>
          </w:tcPr>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tbl>
      <w:tblPr>
        <w:tblStyle w:val="Table14"/>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4A">
      <w:pPr>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sz w:val="16"/>
          <w:szCs w:val="16"/>
          <w:vertAlign w:val="baseline"/>
        </w:rPr>
      </w:pPr>
      <w:r w:rsidDel="00000000" w:rsidR="00000000" w:rsidRPr="00000000">
        <w:rPr>
          <w:rtl w:val="0"/>
        </w:rPr>
      </w:r>
    </w:p>
    <w:tbl>
      <w:tblPr>
        <w:tblStyle w:val="Table1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8">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8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tbl>
      <w:tblPr>
        <w:tblStyle w:val="Table17"/>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8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tl w:val="0"/>
        </w:rPr>
      </w:r>
    </w:p>
    <w:tbl>
      <w:tblPr>
        <w:tblStyle w:val="Table1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D">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tc>
      </w:tr>
    </w:tbl>
    <w:p w:rsidR="00000000" w:rsidDel="00000000" w:rsidP="00000000" w:rsidRDefault="00000000" w:rsidRPr="00000000" w14:paraId="0000018E">
      <w:pPr>
        <w:rPr>
          <w:rFonts w:ascii="Arial" w:cs="Arial" w:eastAsia="Arial" w:hAnsi="Arial"/>
          <w:sz w:val="16"/>
          <w:szCs w:val="16"/>
          <w:vertAlign w:val="baseline"/>
        </w:rPr>
      </w:pPr>
      <w:r w:rsidDel="00000000" w:rsidR="00000000" w:rsidRPr="00000000">
        <w:rPr>
          <w:rtl w:val="0"/>
        </w:rPr>
      </w:r>
    </w:p>
    <w:tbl>
      <w:tblPr>
        <w:tblStyle w:val="Table1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c>
          <w:tcPr>
            <w:gridSpan w:val="2"/>
            <w:tcBorders>
              <w:bottom w:color="000000" w:space="0" w:sz="4" w:val="single"/>
            </w:tcBorders>
            <w:vAlign w:val="top"/>
          </w:tcPr>
          <w:p w:rsidR="00000000" w:rsidDel="00000000" w:rsidP="00000000" w:rsidRDefault="00000000" w:rsidRPr="00000000" w14:paraId="0000018F">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9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93">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95">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1">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A2">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AF">
      <w:pPr>
        <w:rPr>
          <w:rFonts w:ascii="Arial" w:cs="Arial" w:eastAsia="Arial" w:hAnsi="Arial"/>
          <w:sz w:val="16"/>
          <w:szCs w:val="16"/>
          <w:vertAlign w:val="baseline"/>
        </w:rPr>
      </w:pPr>
      <w:r w:rsidDel="00000000" w:rsidR="00000000" w:rsidRPr="00000000">
        <w:rPr>
          <w:rtl w:val="0"/>
        </w:rPr>
      </w:r>
    </w:p>
    <w:tbl>
      <w:tblPr>
        <w:tblStyle w:val="Table2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0">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B6">
      <w:pPr>
        <w:rPr>
          <w:rFonts w:ascii="Arial" w:cs="Arial" w:eastAsia="Arial" w:hAnsi="Arial"/>
          <w:sz w:val="16"/>
          <w:szCs w:val="16"/>
          <w:vertAlign w:val="baseline"/>
        </w:rPr>
      </w:pPr>
      <w:r w:rsidDel="00000000" w:rsidR="00000000" w:rsidRPr="00000000">
        <w:rPr>
          <w:rtl w:val="0"/>
        </w:rPr>
      </w:r>
    </w:p>
    <w:tbl>
      <w:tblPr>
        <w:tblStyle w:val="Table2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shd w:fill="999999" w:val="clear"/>
            <w:vAlign w:val="top"/>
          </w:tcPr>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rial" w:cs="Arial" w:eastAsia="Arial" w:hAnsi="Arial"/>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B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BA">
      <w:pPr>
        <w:rPr>
          <w:rFonts w:ascii="Arial" w:cs="Arial" w:eastAsia="Arial" w:hAnsi="Arial"/>
          <w:vertAlign w:val="baseline"/>
        </w:rPr>
      </w:pPr>
      <w:r w:rsidDel="00000000" w:rsidR="00000000" w:rsidRPr="00000000">
        <w:rPr>
          <w:rtl w:val="0"/>
        </w:rPr>
      </w:r>
    </w:p>
    <w:tbl>
      <w:tblPr>
        <w:tblStyle w:val="Table2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B">
            <w:pPr>
              <w:rPr>
                <w:rFonts w:ascii="Arial" w:cs="Arial" w:eastAsia="Arial" w:hAnsi="Arial"/>
                <w:vertAlign w:val="baseline"/>
              </w:rPr>
            </w:pPr>
            <w:r w:rsidDel="00000000" w:rsidR="00000000" w:rsidRPr="00000000">
              <w:rPr>
                <w:rFonts w:ascii="Arial" w:cs="Arial" w:eastAsia="Arial" w:hAnsi="Arial"/>
                <w:vertAlign w:val="baseline"/>
                <w:rtl w:val="0"/>
              </w:rPr>
              <w:t xml:space="preserve">To the best of my knowledge and belief, the information given on this form is correct and complete</w:t>
            </w:r>
          </w:p>
          <w:p w:rsidR="00000000" w:rsidDel="00000000" w:rsidP="00000000" w:rsidRDefault="00000000" w:rsidRPr="00000000" w14:paraId="000001B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vertAlign w:val="baseline"/>
              </w:rPr>
            </w:pPr>
            <w:r w:rsidDel="00000000" w:rsidR="00000000" w:rsidRPr="00000000">
              <w:rPr>
                <w:rFonts w:ascii="Arial" w:cs="Arial" w:eastAsia="Arial" w:hAnsi="Arial"/>
                <w:vertAlign w:val="baseline"/>
                <w:rtl w:val="0"/>
              </w:rPr>
              <w:t xml:space="preserve">Signed                                                                                                         Date</w:t>
            </w:r>
          </w:p>
        </w:tc>
      </w:tr>
    </w:tbl>
    <w:p w:rsidR="00000000" w:rsidDel="00000000" w:rsidP="00000000" w:rsidRDefault="00000000" w:rsidRPr="00000000" w14:paraId="000001B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Return the completed Application Form and Additional Information Form to:</w:t>
      </w:r>
    </w:p>
    <w:p w:rsidR="00000000" w:rsidDel="00000000" w:rsidP="00000000" w:rsidRDefault="00000000" w:rsidRPr="00000000" w14:paraId="000001C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2">
      <w:pPr>
        <w:jc w:val="center"/>
        <w:rPr>
          <w:rFonts w:ascii="Arial" w:cs="Arial" w:eastAsia="Arial" w:hAnsi="Arial"/>
          <w:vertAlign w:val="baseline"/>
        </w:rPr>
      </w:pPr>
      <w:r w:rsidDel="00000000" w:rsidR="00000000" w:rsidRPr="00000000">
        <w:rPr>
          <w:rFonts w:ascii="Arial" w:cs="Arial" w:eastAsia="Arial" w:hAnsi="Arial"/>
          <w:rtl w:val="0"/>
        </w:rPr>
        <w:t xml:space="preserve">HR</w:t>
      </w:r>
      <w:r w:rsidDel="00000000" w:rsidR="00000000" w:rsidRPr="00000000">
        <w:rPr>
          <w:rtl w:val="0"/>
        </w:rPr>
      </w:r>
    </w:p>
    <w:p w:rsidR="00000000" w:rsidDel="00000000" w:rsidP="00000000" w:rsidRDefault="00000000" w:rsidRPr="00000000" w14:paraId="000001C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 Kepier </w:t>
      </w:r>
    </w:p>
    <w:p w:rsidR="00000000" w:rsidDel="00000000" w:rsidP="00000000" w:rsidRDefault="00000000" w:rsidRPr="00000000" w14:paraId="000001C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Dairy Lane</w:t>
      </w:r>
    </w:p>
    <w:p w:rsidR="00000000" w:rsidDel="00000000" w:rsidP="00000000" w:rsidRDefault="00000000" w:rsidRPr="00000000" w14:paraId="000001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Houghton-le-Spring</w:t>
      </w:r>
    </w:p>
    <w:p w:rsidR="00000000" w:rsidDel="00000000" w:rsidP="00000000" w:rsidRDefault="00000000" w:rsidRPr="00000000" w14:paraId="000001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Tyne and Wear</w:t>
      </w:r>
    </w:p>
    <w:p w:rsidR="00000000" w:rsidDel="00000000" w:rsidP="00000000" w:rsidRDefault="00000000" w:rsidRPr="00000000" w14:paraId="000001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DH4 5BH</w:t>
      </w:r>
    </w:p>
    <w:p w:rsidR="00000000" w:rsidDel="00000000" w:rsidP="00000000" w:rsidRDefault="00000000" w:rsidRPr="00000000" w14:paraId="000001C8">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Electronic applications can be emailed to: </w:t>
      </w:r>
      <w:hyperlink r:id="rId10">
        <w:r w:rsidDel="00000000" w:rsidR="00000000" w:rsidRPr="00000000">
          <w:rPr>
            <w:rFonts w:ascii="Arial" w:cs="Arial" w:eastAsia="Arial" w:hAnsi="Arial"/>
            <w:b w:val="1"/>
            <w:color w:val="0000ff"/>
            <w:u w:val="single"/>
            <w:rtl w:val="0"/>
          </w:rPr>
          <w:t xml:space="preserve">recruitment@kepier.com</w:t>
        </w:r>
      </w:hyperlink>
      <w:r w:rsidDel="00000000" w:rsidR="00000000" w:rsidRPr="00000000">
        <w:rPr>
          <w:rtl w:val="0"/>
        </w:rPr>
      </w:r>
    </w:p>
    <w:p w:rsidR="00000000" w:rsidDel="00000000" w:rsidP="00000000" w:rsidRDefault="00000000" w:rsidRPr="00000000" w14:paraId="000001CA">
      <w:pPr>
        <w:jc w:val="cente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B">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C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D">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C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F">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D0">
      <w:pPr>
        <w:widowControl w:val="0"/>
        <w:rPr>
          <w:rFonts w:ascii="Arial" w:cs="Arial" w:eastAsia="Arial" w:hAnsi="Arial"/>
          <w:color w:val="000000"/>
          <w:sz w:val="22"/>
          <w:szCs w:val="22"/>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D1">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D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3">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1D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D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D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D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DC">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D">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D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F">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E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1">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E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3">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E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E6">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E7">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E8">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E9">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EA">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EB">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E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D">
      <w:pPr>
        <w:widowControl w:val="0"/>
        <w:numPr>
          <w:ilvl w:val="0"/>
          <w:numId w:val="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EE">
      <w:pPr>
        <w:widowControl w:val="0"/>
        <w:numPr>
          <w:ilvl w:val="0"/>
          <w:numId w:val="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EF">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0">
      <w:pPr>
        <w:widowControl w:val="0"/>
        <w:ind w:left="1120" w:hanging="112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We shall also check:</w:t>
      </w:r>
      <w:r w:rsidDel="00000000" w:rsidR="00000000" w:rsidRPr="00000000">
        <w:rPr>
          <w:rtl w:val="0"/>
        </w:rPr>
      </w:r>
    </w:p>
    <w:p w:rsidR="00000000" w:rsidDel="00000000" w:rsidP="00000000" w:rsidRDefault="00000000" w:rsidRPr="00000000" w14:paraId="000001F1">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2">
      <w:pPr>
        <w:widowControl w:val="0"/>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F3">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4">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F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F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8">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FB">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C">
      <w:pPr>
        <w:widowControl w:val="0"/>
        <w:rPr>
          <w:rFonts w:ascii="Calibri" w:cs="Calibri" w:eastAsia="Calibri" w:hAnsi="Calibri"/>
          <w:color w:val="00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D">
      <w:pPr>
        <w:widowControl w:val="0"/>
        <w:spacing w:before="200" w:lineRule="auto"/>
        <w:ind w:left="-284"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FE">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FF">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23"/>
        <w:tblW w:w="10536.000000000002"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260"/>
        <w:gridCol w:w="474"/>
        <w:gridCol w:w="260"/>
        <w:tblGridChange w:id="0">
          <w:tblGrid>
            <w:gridCol w:w="9027"/>
            <w:gridCol w:w="515"/>
            <w:gridCol w:w="260"/>
            <w:gridCol w:w="474"/>
            <w:gridCol w:w="260"/>
          </w:tblGrid>
        </w:tblGridChange>
      </w:tblGrid>
      <w:t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20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3">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rPr>
                <w:color w:val="000000"/>
                <w:sz w:val="18"/>
                <w:szCs w:val="18"/>
                <w:vertAlign w:val="baseline"/>
              </w:rPr>
            </w:pP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209">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rPr>
                <w:color w:val="000000"/>
                <w:sz w:val="18"/>
                <w:szCs w:val="18"/>
                <w:vertAlign w:val="baseline"/>
              </w:rPr>
            </w:pPr>
            <w:r w:rsidDel="00000000" w:rsidR="00000000" w:rsidRPr="00000000">
              <w:rPr>
                <w:rtl w:val="0"/>
              </w:rPr>
            </w:r>
          </w:p>
        </w:tc>
      </w:tr>
      <w:tr>
        <w:trPr>
          <w:trHeight w:val="4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21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21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B">
            <w:pPr>
              <w:widowControl w:val="0"/>
              <w:rPr>
                <w:color w:val="000000"/>
                <w:sz w:val="18"/>
                <w:szCs w:val="18"/>
                <w:vertAlign w:val="baseline"/>
              </w:rPr>
            </w:pPr>
            <w:r w:rsidDel="00000000" w:rsidR="00000000" w:rsidRPr="00000000">
              <w:rPr>
                <w:rtl w:val="0"/>
              </w:rPr>
            </w:r>
          </w:p>
        </w:tc>
      </w:tr>
      <w:tr>
        <w:trPr>
          <w:trHeight w:val="5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6">
            <w:pPr>
              <w:widowControl w:val="0"/>
              <w:rPr>
                <w:color w:val="000000"/>
                <w:sz w:val="24"/>
                <w:szCs w:val="24"/>
                <w:vertAlign w:val="baseline"/>
              </w:rPr>
            </w:pPr>
            <w:r w:rsidDel="00000000" w:rsidR="00000000" w:rsidRPr="00000000">
              <w:rPr>
                <w:rtl w:val="0"/>
              </w:rPr>
            </w:r>
          </w:p>
        </w:tc>
      </w:tr>
      <w:tr>
        <w:trPr>
          <w:trHeight w:val="142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228">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5">
            <w:pPr>
              <w:widowControl w:val="0"/>
              <w:rPr>
                <w:color w:val="000000"/>
                <w:sz w:val="24"/>
                <w:szCs w:val="24"/>
                <w:vertAlign w:val="baseline"/>
              </w:rPr>
            </w:pPr>
            <w:r w:rsidDel="00000000" w:rsidR="00000000" w:rsidRPr="00000000">
              <w:rPr>
                <w:rtl w:val="0"/>
              </w:rPr>
            </w:r>
          </w:p>
        </w:tc>
      </w:tr>
      <w:tr>
        <w:trPr>
          <w:trHeight w:val="472"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C">
            <w:pPr>
              <w:widowControl w:val="0"/>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3F">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0">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1">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4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7">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4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4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A">
            <w:pPr>
              <w:widowControl w:val="0"/>
              <w:rPr>
                <w:color w:val="000000"/>
                <w:sz w:val="24"/>
                <w:szCs w:val="24"/>
                <w:vertAlign w:val="baseline"/>
              </w:rPr>
            </w:pPr>
            <w:r w:rsidDel="00000000" w:rsidR="00000000" w:rsidRPr="00000000">
              <w:rPr>
                <w:rtl w:val="0"/>
              </w:rPr>
            </w:r>
          </w:p>
        </w:tc>
      </w:tr>
      <w:tr>
        <w:trPr>
          <w:trHeight w:val="455"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C">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4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F">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5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1">
            <w:pPr>
              <w:widowControl w:val="0"/>
              <w:jc w:val="center"/>
              <w:rPr>
                <w:color w:val="000000"/>
                <w:sz w:val="24"/>
                <w:szCs w:val="24"/>
                <w:vertAlign w:val="baseline"/>
              </w:rPr>
            </w:pPr>
            <w:r w:rsidDel="00000000" w:rsidR="00000000" w:rsidRPr="00000000">
              <w:rPr>
                <w:rtl w:val="0"/>
              </w:rPr>
            </w:r>
          </w:p>
        </w:tc>
      </w:tr>
      <w:tr>
        <w:trPr>
          <w:trHeight w:val="519" w:hRule="atLeast"/>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56">
            <w:pPr>
              <w:widowControl w:val="0"/>
              <w:jc w:val="center"/>
              <w:rPr>
                <w:color w:val="000000"/>
                <w:sz w:val="24"/>
                <w:szCs w:val="24"/>
                <w:vertAlign w:val="baseline"/>
              </w:rPr>
            </w:pPr>
            <w:r w:rsidDel="00000000" w:rsidR="00000000" w:rsidRPr="00000000">
              <w:rPr>
                <w:rtl w:val="0"/>
              </w:rPr>
            </w:r>
          </w:p>
        </w:tc>
      </w:tr>
      <w:tr>
        <w:trPr>
          <w:trHeight w:val="370" w:hRule="atLeast"/>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58">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A">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C">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5E">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2">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5">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7">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8">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6C">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6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6E">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6F">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7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2">
      <w:pPr>
        <w:widowControl w:val="0"/>
        <w:rPr>
          <w:color w:val="000000"/>
          <w:sz w:val="24"/>
          <w:szCs w:val="24"/>
          <w:vertAlign w:val="baseline"/>
        </w:rPr>
      </w:pPr>
      <w:bookmarkStart w:colFirst="0" w:colLast="0" w:name="_heading=h.3dy6vkm" w:id="6"/>
      <w:bookmarkEnd w:id="6"/>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p w:rsidR="00000000" w:rsidDel="00000000" w:rsidP="00000000" w:rsidRDefault="00000000" w:rsidRPr="00000000" w14:paraId="00000273">
      <w:pPr>
        <w:rPr>
          <w:rFonts w:ascii="Arial" w:cs="Arial" w:eastAsia="Arial" w:hAnsi="Arial"/>
          <w:sz w:val="12"/>
          <w:szCs w:val="12"/>
          <w:vertAlign w:val="baseline"/>
        </w:rPr>
      </w:pP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1.0" w:type="dxa"/>
        <w:left w:w="108.0" w:type="dxa"/>
        <w:bottom w:w="51.0" w:type="dxa"/>
        <w:right w:w="108.0" w:type="dxa"/>
      </w:tblCellMar>
    </w:tblPr>
  </w:style>
  <w:style w:type="table" w:styleId="Table4">
    <w:basedOn w:val="TableNormal"/>
    <w:tblPr>
      <w:tblStyleRowBandSize w:val="1"/>
      <w:tblStyleColBandSize w:val="1"/>
      <w:tblCellMar>
        <w:top w:w="108.0" w:type="dxa"/>
        <w:left w:w="108.0" w:type="dxa"/>
        <w:bottom w:w="108.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51.0" w:type="dxa"/>
        <w:left w:w="108.0" w:type="dxa"/>
        <w:bottom w:w="51.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51.0" w:type="dxa"/>
        <w:left w:w="108.0" w:type="dxa"/>
        <w:bottom w:w="51.0" w:type="dxa"/>
        <w:right w:w="108.0" w:type="dxa"/>
      </w:tblCellMar>
    </w:tblPr>
  </w:style>
  <w:style w:type="table" w:styleId="Table17">
    <w:basedOn w:val="TableNormal"/>
    <w:tblPr>
      <w:tblStyleRowBandSize w:val="1"/>
      <w:tblStyleColBandSize w:val="1"/>
      <w:tblCellMar>
        <w:top w:w="51.0" w:type="dxa"/>
        <w:left w:w="108.0" w:type="dxa"/>
        <w:bottom w:w="51.0" w:type="dxa"/>
        <w:right w:w="108.0" w:type="dxa"/>
      </w:tblCellMar>
    </w:tblPr>
  </w:style>
  <w:style w:type="table" w:styleId="Table18">
    <w:basedOn w:val="TableNormal"/>
    <w:tblPr>
      <w:tblStyleRowBandSize w:val="1"/>
      <w:tblStyleColBandSize w:val="1"/>
      <w:tblCellMar>
        <w:top w:w="51.0" w:type="dxa"/>
        <w:left w:w="108.0" w:type="dxa"/>
        <w:bottom w:w="51.0" w:type="dxa"/>
        <w:right w:w="108.0" w:type="dxa"/>
      </w:tblCellMar>
    </w:tblPr>
  </w:style>
  <w:style w:type="table" w:styleId="Table19">
    <w:basedOn w:val="TableNormal"/>
    <w:tblPr>
      <w:tblStyleRowBandSize w:val="1"/>
      <w:tblStyleColBandSize w:val="1"/>
      <w:tblCellMar>
        <w:top w:w="51.0" w:type="dxa"/>
        <w:left w:w="108.0" w:type="dxa"/>
        <w:bottom w:w="51.0" w:type="dxa"/>
        <w:right w:w="108.0" w:type="dxa"/>
      </w:tblCellMar>
    </w:tblPr>
  </w:style>
  <w:style w:type="table" w:styleId="Table20">
    <w:basedOn w:val="TableNormal"/>
    <w:tblPr>
      <w:tblStyleRowBandSize w:val="1"/>
      <w:tblStyleColBandSize w:val="1"/>
      <w:tblCellMar>
        <w:top w:w="51.0" w:type="dxa"/>
        <w:left w:w="108.0" w:type="dxa"/>
        <w:bottom w:w="51.0" w:type="dxa"/>
        <w:right w:w="108.0" w:type="dxa"/>
      </w:tblCellMar>
    </w:tblPr>
  </w:style>
  <w:style w:type="table" w:styleId="Table21">
    <w:basedOn w:val="TableNormal"/>
    <w:tblPr>
      <w:tblStyleRowBandSize w:val="1"/>
      <w:tblStyleColBandSize w:val="1"/>
      <w:tblCellMar>
        <w:top w:w="51.0" w:type="dxa"/>
        <w:left w:w="108.0" w:type="dxa"/>
        <w:bottom w:w="51.0" w:type="dxa"/>
        <w:right w:w="108.0" w:type="dxa"/>
      </w:tblCellMar>
    </w:tblPr>
  </w:style>
  <w:style w:type="table" w:styleId="Table22">
    <w:basedOn w:val="TableNormal"/>
    <w:tblPr>
      <w:tblStyleRowBandSize w:val="1"/>
      <w:tblStyleColBandSize w:val="1"/>
      <w:tblCellMar>
        <w:top w:w="51.0" w:type="dxa"/>
        <w:left w:w="108.0" w:type="dxa"/>
        <w:bottom w:w="51.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9kv+ylU2j2aH74KnyXcOXtpNpQ==">AMUW2mW5NArQ1JJRdWm/E/dmYdzXHGqMPPwdKr4VX1C2sLAfQd7SWR1+FoVe/s784bDZYm/tZucCqgkZz0jmT0V4tiQ+DzlStiCy/rgSO/kLWEI3s1azJY3t1ufFGyhZSMwJ0gQVcupj5gyxTYV0VzlUpZ6RZyU7KmkXOVnUmLiuDlikiDwLrjGCwPK+9xBacdzKeHdx38xB0cjjLaUgrfyAYmhLFdaORQ==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2019-12-06T13:02:00Z</dcterms:created>
  <dc:creator>AN</dc:creator>
</cp:coreProperties>
</file>

<file path=docProps/custom.xml><?xml version="1.0" encoding="utf-8"?>
<Properties xmlns="http://schemas.openxmlformats.org/officeDocument/2006/custom-properties" xmlns:vt="http://schemas.openxmlformats.org/officeDocument/2006/docPropsVTypes"/>
</file>