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42" w:rsidRDefault="00AA1EC6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  </w:t>
      </w:r>
      <w:r>
        <w:rPr>
          <w:rFonts w:asciiTheme="minorHAnsi" w:hAnsiTheme="minorHAnsi"/>
          <w:b/>
          <w:color w:val="auto"/>
          <w:kern w:val="0"/>
          <w:sz w:val="24"/>
          <w:szCs w:val="24"/>
        </w:rPr>
        <w:t>Essential Criteria – Teaching Assistant Level 2</w:t>
      </w:r>
    </w:p>
    <w:p w:rsidR="00837842" w:rsidRDefault="00837842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</w:p>
    <w:p w:rsidR="00837842" w:rsidRDefault="00837842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8964"/>
        <w:gridCol w:w="2404"/>
        <w:gridCol w:w="2101"/>
      </w:tblGrid>
      <w:tr w:rsidR="00837842">
        <w:trPr>
          <w:trHeight w:val="310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837842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Method of Assessment</w:t>
            </w:r>
          </w:p>
        </w:tc>
      </w:tr>
      <w:tr w:rsidR="00837842">
        <w:trPr>
          <w:trHeight w:val="324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APPLICATION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Completed application form </w:t>
            </w:r>
          </w:p>
          <w:p w:rsidR="00837842" w:rsidRDefault="00AA1EC6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Well-structured supporting statement indicating suitability for the post. This should include practical examples of successes within a school context (No longer than two sides of A4 please)</w:t>
            </w:r>
          </w:p>
          <w:p w:rsidR="00837842" w:rsidRDefault="00AA1EC6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Fully supported in reference</w:t>
            </w:r>
            <w:r>
              <w:rPr>
                <w:rFonts w:asciiTheme="minorHAnsi" w:hAnsiTheme="minorHAnsi"/>
                <w:bCs/>
              </w:rPr>
              <w:br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837842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REFERENCE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</w:t>
            </w:r>
          </w:p>
          <w:p w:rsidR="00837842" w:rsidRDefault="00837842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  <w:p w:rsidR="00837842" w:rsidRDefault="00837842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837842">
        <w:trPr>
          <w:trHeight w:val="629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QUALIFICATIONS AND TRAINING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NNEB, NVQ 2 or CACHE level 2 or BTEC Level 2 or equivalent qualification in a relevant discipline</w:t>
            </w:r>
          </w:p>
          <w:p w:rsidR="00837842" w:rsidRDefault="00AA1EC6">
            <w:pPr>
              <w:pStyle w:val="Heading1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b w:val="0"/>
                <w:bCs w:val="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Cs w:val="20"/>
              </w:rPr>
              <w:t xml:space="preserve">5 GCSE’s including Maths and English, grades A-C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first aid certificate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FORM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</w:tc>
      </w:tr>
      <w:tr w:rsidR="00837842">
        <w:trPr>
          <w:trHeight w:val="67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SAFEGUARDING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Successful enhanced DBS Disclosure</w:t>
            </w:r>
          </w:p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 a secure knowledge of child protection procedures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837842">
            <w:pPr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</w:t>
            </w:r>
          </w:p>
          <w:p w:rsidR="00837842" w:rsidRDefault="00AA1E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DBS CERT</w:t>
            </w:r>
          </w:p>
          <w:p w:rsidR="00837842" w:rsidRDefault="00AA1E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</w:t>
            </w:r>
          </w:p>
        </w:tc>
      </w:tr>
      <w:tr w:rsidR="00837842">
        <w:trPr>
          <w:trHeight w:val="114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experience of working within a school environment</w:t>
            </w:r>
          </w:p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 high standards of classroom practice</w:t>
            </w:r>
          </w:p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with children with a range of needs including ASD</w:t>
            </w:r>
          </w:p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with delivering programmes of learning for individuals, groups and whole classes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837842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FORM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  <w:tr w:rsidR="00837842">
        <w:trPr>
          <w:trHeight w:val="1905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SKILLS, KNOWLEDGE AND APTITUDE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establish professional relationships and to take an active role within a team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initiative and resolve problems as they arise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written and oral communication skills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Enthusiasm and ability to use initiative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willingness to work co-operatively with a wide range of professionals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Willingness to undertake further appropriate training as required by Senior Management Team 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work within the LA and school’s policies and guidelines.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support with whole classes.</w:t>
            </w:r>
          </w:p>
          <w:p w:rsidR="00837842" w:rsidRDefault="00837842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FORM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  <w:tr w:rsidR="00837842">
        <w:trPr>
          <w:trHeight w:val="1765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PERSONAL ATTRIBUTES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Approachable manner, reliable, conscientious, articulate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Sensitive to the needs of vulnerable children and their parents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Commitment to achieve high standards and to continuing personal and professional development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level of confidentiality and discretion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Enthusiasm, drive and flexibility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and positive approach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Willingness to get involved in all aspects of school life 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Willingness to further develop professional knowledge and understanding</w:t>
            </w:r>
          </w:p>
          <w:p w:rsidR="00837842" w:rsidRDefault="00837842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FORM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</w:tbl>
    <w:p w:rsidR="00837842" w:rsidRDefault="00837842">
      <w:pPr>
        <w:rPr>
          <w:rFonts w:asciiTheme="minorHAnsi" w:hAnsiTheme="minorHAnsi" w:cs="Arial"/>
        </w:rPr>
      </w:pPr>
    </w:p>
    <w:sectPr w:rsidR="00837842">
      <w:pgSz w:w="16838" w:h="11906" w:orient="landscape" w:code="9"/>
      <w:pgMar w:top="720" w:right="816" w:bottom="567" w:left="90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62" w:rsidRDefault="00477162">
      <w:r>
        <w:separator/>
      </w:r>
    </w:p>
  </w:endnote>
  <w:endnote w:type="continuationSeparator" w:id="0">
    <w:p w:rsidR="00477162" w:rsidRDefault="004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62" w:rsidRDefault="00477162">
      <w:r>
        <w:separator/>
      </w:r>
    </w:p>
  </w:footnote>
  <w:footnote w:type="continuationSeparator" w:id="0">
    <w:p w:rsidR="00477162" w:rsidRDefault="0047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C85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5B0417"/>
    <w:multiLevelType w:val="hybridMultilevel"/>
    <w:tmpl w:val="C0B0A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2267"/>
    <w:multiLevelType w:val="hybridMultilevel"/>
    <w:tmpl w:val="94B8E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B513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42"/>
    <w:rsid w:val="00477162"/>
    <w:rsid w:val="00837842"/>
    <w:rsid w:val="008A7E17"/>
    <w:rsid w:val="00A655D3"/>
    <w:rsid w:val="00A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291985-8ED2-40CB-A429-6EF406A3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="Times New Roman"/>
      <w:b/>
      <w:bCs/>
      <w:color w:val="auto"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eastAsia="Times New Roman"/>
      <w:b/>
      <w:bCs/>
      <w:szCs w:val="2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color w:val="000000"/>
      <w:kern w:val="28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  <w:kern w:val="28"/>
      <w:lang w:eastAsia="zh-C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EAB3F66-7E81-43DE-BD28-C1BD7D5A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Amanda Llewelyn</cp:lastModifiedBy>
  <cp:revision>2</cp:revision>
  <cp:lastPrinted>2017-06-23T11:06:00Z</cp:lastPrinted>
  <dcterms:created xsi:type="dcterms:W3CDTF">2020-11-20T09:48:00Z</dcterms:created>
  <dcterms:modified xsi:type="dcterms:W3CDTF">2020-11-20T09:48:00Z</dcterms:modified>
</cp:coreProperties>
</file>