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8D" w:rsidRDefault="0012298D" w:rsidP="0012298D">
      <w:pPr>
        <w:rPr>
          <w:rFonts w:ascii="Times New Roman" w:hAnsi="Times New Roman"/>
          <w:sz w:val="20"/>
          <w:szCs w:val="20"/>
          <w:lang w:val="en-GB"/>
        </w:rPr>
      </w:pPr>
    </w:p>
    <w:p w:rsidR="0012298D" w:rsidRPr="004E6A07" w:rsidRDefault="0012298D" w:rsidP="0012298D">
      <w:pPr>
        <w:jc w:val="center"/>
        <w:rPr>
          <w:rFonts w:ascii="Times New Roman" w:hAnsi="Times New Roman"/>
          <w:b/>
          <w:sz w:val="28"/>
          <w:szCs w:val="28"/>
          <w:lang w:val="en-GB"/>
        </w:rPr>
      </w:pPr>
      <w:r w:rsidRPr="004E6A07">
        <w:rPr>
          <w:rFonts w:ascii="Times New Roman" w:hAnsi="Times New Roman"/>
          <w:b/>
          <w:noProof/>
          <w:sz w:val="28"/>
          <w:szCs w:val="28"/>
          <w:lang w:val="en-GB" w:eastAsia="en-GB"/>
        </w:rPr>
        <mc:AlternateContent>
          <mc:Choice Requires="wps">
            <w:drawing>
              <wp:anchor distT="0" distB="0" distL="114300" distR="114300" simplePos="0" relativeHeight="251661312" behindDoc="0" locked="0" layoutInCell="1" allowOverlap="1" wp14:anchorId="44770AA7" wp14:editId="25E07758">
                <wp:simplePos x="0" y="0"/>
                <wp:positionH relativeFrom="column">
                  <wp:posOffset>379730</wp:posOffset>
                </wp:positionH>
                <wp:positionV relativeFrom="paragraph">
                  <wp:posOffset>-152400</wp:posOffset>
                </wp:positionV>
                <wp:extent cx="542925" cy="590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90550"/>
                        </a:xfrm>
                        <a:prstGeom prst="rect">
                          <a:avLst/>
                        </a:prstGeom>
                        <a:solidFill>
                          <a:srgbClr val="FFFFFF"/>
                        </a:solidFill>
                        <a:ln w="9525">
                          <a:noFill/>
                          <a:miter lim="800000"/>
                          <a:headEnd/>
                          <a:tailEnd/>
                        </a:ln>
                      </wps:spPr>
                      <wps:txbx>
                        <w:txbxContent>
                          <w:p w:rsidR="0012298D" w:rsidRDefault="0012298D" w:rsidP="0012298D">
                            <w:r>
                              <w:rPr>
                                <w:noProof/>
                                <w:lang w:val="en-GB" w:eastAsia="en-GB"/>
                              </w:rPr>
                              <w:drawing>
                                <wp:inline distT="0" distB="0" distL="0" distR="0" wp14:anchorId="18320592" wp14:editId="520C6969">
                                  <wp:extent cx="4476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70AA7" id="_x0000_t202" coordsize="21600,21600" o:spt="202" path="m,l,21600r21600,l21600,xe">
                <v:stroke joinstyle="miter"/>
                <v:path gradientshapeok="t" o:connecttype="rect"/>
              </v:shapetype>
              <v:shape id="Text Box 2" o:spid="_x0000_s1026" type="#_x0000_t202" style="position:absolute;left:0;text-align:left;margin-left:29.9pt;margin-top:-12pt;width:42.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" stroked="f">
                <v:textbox>
                  <w:txbxContent>
                    <w:p w:rsidR="0012298D" w:rsidRDefault="0012298D" w:rsidP="0012298D">
                      <w:r>
                        <w:rPr>
                          <w:noProof/>
                          <w:lang w:val="en-GB" w:eastAsia="en-GB"/>
                        </w:rPr>
                        <w:drawing>
                          <wp:inline distT="0" distB="0" distL="0" distR="0" wp14:anchorId="18320592" wp14:editId="520C6969">
                            <wp:extent cx="4476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v:textbox>
              </v:shape>
            </w:pict>
          </mc:Fallback>
        </mc:AlternateContent>
      </w:r>
      <w:r>
        <w:rPr>
          <w:rFonts w:ascii="Times New Roman" w:hAnsi="Times New Roman"/>
          <w:b/>
          <w:sz w:val="28"/>
          <w:szCs w:val="28"/>
          <w:lang w:val="en-GB"/>
        </w:rPr>
        <w:t>Job Description</w:t>
      </w:r>
      <w:r w:rsidRPr="004E6A07">
        <w:rPr>
          <w:rFonts w:ascii="Times New Roman" w:hAnsi="Times New Roman"/>
          <w:b/>
          <w:sz w:val="28"/>
          <w:szCs w:val="28"/>
          <w:lang w:val="en-GB"/>
        </w:rPr>
        <w:t xml:space="preserve"> </w:t>
      </w:r>
    </w:p>
    <w:p w:rsidR="0012298D" w:rsidRDefault="0012298D" w:rsidP="0012298D">
      <w:pPr>
        <w:pBdr>
          <w:bottom w:val="single" w:sz="4" w:space="1" w:color="auto"/>
        </w:pBdr>
        <w:jc w:val="center"/>
        <w:rPr>
          <w:rFonts w:ascii="Times New Roman" w:hAnsi="Times New Roman"/>
          <w:b/>
          <w:sz w:val="28"/>
          <w:szCs w:val="28"/>
          <w:lang w:val="en-GB"/>
        </w:rPr>
      </w:pPr>
      <w:r>
        <w:rPr>
          <w:rFonts w:ascii="Times New Roman" w:hAnsi="Times New Roman"/>
          <w:b/>
          <w:sz w:val="28"/>
          <w:szCs w:val="28"/>
          <w:lang w:val="en-GB"/>
        </w:rPr>
        <w:t>Teaching / Learning Support Assistant</w:t>
      </w:r>
    </w:p>
    <w:p w:rsidR="0012298D" w:rsidRDefault="0012298D" w:rsidP="0012298D">
      <w:pPr>
        <w:pBdr>
          <w:bottom w:val="single" w:sz="4" w:space="1" w:color="auto"/>
        </w:pBdr>
        <w:jc w:val="center"/>
        <w:rPr>
          <w:rFonts w:ascii="Times New Roman" w:hAnsi="Times New Roman"/>
          <w:b/>
          <w:sz w:val="28"/>
          <w:szCs w:val="28"/>
          <w:lang w:val="en-GB"/>
        </w:rPr>
      </w:pPr>
    </w:p>
    <w:p w:rsidR="00DB2BCB" w:rsidRPr="00D80FBC" w:rsidRDefault="00DB2BCB" w:rsidP="00DB2BCB">
      <w:pPr>
        <w:jc w:val="both"/>
        <w:rPr>
          <w:lang w:val="en-GB"/>
        </w:rPr>
      </w:pPr>
    </w:p>
    <w:p w:rsidR="00DB2BCB" w:rsidRPr="00D80FBC" w:rsidRDefault="00DB2BCB" w:rsidP="00DB2BCB">
      <w:pPr>
        <w:jc w:val="both"/>
        <w:rPr>
          <w:lang w:val="en-GB"/>
        </w:rPr>
      </w:pPr>
    </w:p>
    <w:p w:rsidR="00DB2BCB" w:rsidRPr="00D80FBC" w:rsidRDefault="00DB2BCB" w:rsidP="00DB2BCB">
      <w:pPr>
        <w:rPr>
          <w:rFonts w:ascii="Times New Roman" w:hAnsi="Times New Roman"/>
          <w:lang w:val="en-GB"/>
        </w:rPr>
      </w:pPr>
      <w:r w:rsidRPr="00D80FBC">
        <w:rPr>
          <w:rFonts w:ascii="Times New Roman" w:hAnsi="Times New Roman"/>
          <w:lang w:val="en-GB"/>
        </w:rPr>
        <w:t>Whilst their primary responsibility is to the student or students for whom they are timetabled, the LSAs are in a unique position of being able to enhance the learning experience of the whole class.</w:t>
      </w:r>
    </w:p>
    <w:p w:rsidR="00DB2BCB" w:rsidRPr="00D80FBC" w:rsidRDefault="00DB2BCB" w:rsidP="00DB2BCB">
      <w:pPr>
        <w:ind w:left="142"/>
        <w:rPr>
          <w:rFonts w:ascii="Times New Roman" w:hAnsi="Times New Roman"/>
          <w:lang w:val="en-GB"/>
        </w:rPr>
      </w:pP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Provision of in-class support particularly for students identified as requiring assistance to access the curriculum.</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Understanding and supporting the behaviour strategies of the Academy and Class Teacher.</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Assisting, modifying or adapting student tasks and curriculum materials as directed by the Teacher.</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Attending departmental meetings (Key Stage, SEN and Subject areas) to discuss planning and assessment when required.</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Withdrawing individuals or groups of students identified in order to:</w:t>
      </w:r>
    </w:p>
    <w:p w:rsidR="00DB2BCB" w:rsidRPr="00D80FBC" w:rsidRDefault="00DB2BCB" w:rsidP="007F3DCD">
      <w:pPr>
        <w:pStyle w:val="ListParagraph"/>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work on basic skills</w:t>
      </w:r>
      <w:r w:rsidR="007F3DCD" w:rsidRPr="00D80FBC">
        <w:rPr>
          <w:rFonts w:ascii="Times New Roman" w:hAnsi="Times New Roman"/>
          <w:lang w:val="en-GB"/>
        </w:rPr>
        <w:t>,</w:t>
      </w:r>
      <w:r w:rsidRPr="00D80FBC">
        <w:rPr>
          <w:rFonts w:ascii="Times New Roman" w:hAnsi="Times New Roman"/>
          <w:lang w:val="en-GB"/>
        </w:rPr>
        <w:t xml:space="preserve"> for example</w:t>
      </w:r>
      <w:r w:rsidR="007F3DCD" w:rsidRPr="00D80FBC">
        <w:rPr>
          <w:rFonts w:ascii="Times New Roman" w:hAnsi="Times New Roman"/>
          <w:lang w:val="en-GB"/>
        </w:rPr>
        <w:t>,</w:t>
      </w:r>
      <w:r w:rsidRPr="00D80FBC">
        <w:rPr>
          <w:rFonts w:ascii="Times New Roman" w:hAnsi="Times New Roman"/>
          <w:lang w:val="en-GB"/>
        </w:rPr>
        <w:t xml:space="preserve"> reading, language and numeracy.</w:t>
      </w:r>
    </w:p>
    <w:p w:rsidR="00DB2BCB" w:rsidRPr="00D80FBC" w:rsidRDefault="00DB2BCB" w:rsidP="007F3DCD">
      <w:pPr>
        <w:pStyle w:val="ListParagraph"/>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introduce or reinforce specific asp</w:t>
      </w:r>
      <w:r w:rsidR="00BB0E5B">
        <w:rPr>
          <w:rFonts w:ascii="Times New Roman" w:hAnsi="Times New Roman"/>
          <w:lang w:val="en-GB"/>
        </w:rPr>
        <w:t>ects of a lesson or a module of</w:t>
      </w:r>
      <w:r w:rsidR="00B801D6">
        <w:rPr>
          <w:rFonts w:ascii="Times New Roman" w:hAnsi="Times New Roman"/>
          <w:lang w:val="en-GB"/>
        </w:rPr>
        <w:t xml:space="preserve"> work</w:t>
      </w:r>
      <w:r w:rsidR="00BB0E5B">
        <w:rPr>
          <w:rFonts w:ascii="Times New Roman" w:hAnsi="Times New Roman"/>
          <w:lang w:val="en-GB"/>
        </w:rPr>
        <w:t>.</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Contributing to the assessment and monitoring of student progress:</w:t>
      </w:r>
    </w:p>
    <w:p w:rsidR="00DB2BCB" w:rsidRPr="00D80FBC" w:rsidRDefault="00DB2BCB"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Evaluating the effectiveness of support provided against the changing needs of students supported.</w:t>
      </w:r>
    </w:p>
    <w:p w:rsidR="00DB2BCB" w:rsidRPr="00D80FBC" w:rsidRDefault="00DB2BCB"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Contributing to students</w:t>
      </w:r>
      <w:r w:rsidR="007F3DCD" w:rsidRPr="00D80FBC">
        <w:rPr>
          <w:rFonts w:ascii="Times New Roman" w:hAnsi="Times New Roman"/>
          <w:lang w:val="en-GB"/>
        </w:rPr>
        <w:t>’</w:t>
      </w:r>
      <w:r w:rsidRPr="00D80FBC">
        <w:rPr>
          <w:rFonts w:ascii="Times New Roman" w:hAnsi="Times New Roman"/>
          <w:lang w:val="en-GB"/>
        </w:rPr>
        <w:t xml:space="preserve"> Individual Education Plans.</w:t>
      </w:r>
    </w:p>
    <w:p w:rsidR="00DB2BCB" w:rsidRPr="00D80FBC" w:rsidRDefault="00DB2BCB"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To supplement the work of outside agencies such as speech therapists, educational psychologists and members of the specialist learning team.</w:t>
      </w:r>
    </w:p>
    <w:p w:rsidR="00DB2BCB" w:rsidRPr="00D80FBC" w:rsidRDefault="00DB2BCB"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Providing an on-going record of short term student progress and LSA tasks.</w:t>
      </w:r>
    </w:p>
    <w:p w:rsidR="00DB2BCB" w:rsidRPr="00D80FBC" w:rsidRDefault="00DB2BCB"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Providing regular feedback to individual teachers and regularly reviewing best practice.</w:t>
      </w:r>
    </w:p>
    <w:p w:rsidR="00DB2BCB" w:rsidRPr="00D80FBC" w:rsidRDefault="007F3DCD"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Liaising with Class T</w:t>
      </w:r>
      <w:r w:rsidR="00DB2BCB" w:rsidRPr="00D80FBC">
        <w:rPr>
          <w:rFonts w:ascii="Times New Roman" w:hAnsi="Times New Roman"/>
          <w:lang w:val="en-GB"/>
        </w:rPr>
        <w:t>eachers, the Assistant Vice Principal (</w:t>
      </w:r>
      <w:r w:rsidR="0003446C">
        <w:rPr>
          <w:rFonts w:ascii="Times New Roman" w:hAnsi="Times New Roman"/>
          <w:lang w:val="en-GB"/>
        </w:rPr>
        <w:t>Pastoral</w:t>
      </w:r>
      <w:r w:rsidR="00DB2BCB" w:rsidRPr="00D80FBC">
        <w:rPr>
          <w:rFonts w:ascii="Times New Roman" w:hAnsi="Times New Roman"/>
          <w:lang w:val="en-GB"/>
        </w:rPr>
        <w:t>) and outside agencies as appropriate.</w:t>
      </w:r>
    </w:p>
    <w:p w:rsidR="00DB2BCB" w:rsidRPr="00D80FBC" w:rsidRDefault="00DB2BCB" w:rsidP="00DB2BCB">
      <w:pPr>
        <w:numPr>
          <w:ilvl w:val="0"/>
          <w:numId w:val="11"/>
        </w:numPr>
        <w:tabs>
          <w:tab w:val="clear" w:pos="720"/>
          <w:tab w:val="num" w:pos="1276"/>
        </w:tabs>
        <w:ind w:left="1276" w:hanging="425"/>
        <w:rPr>
          <w:rFonts w:ascii="Times New Roman" w:hAnsi="Times New Roman"/>
          <w:lang w:val="en-GB"/>
        </w:rPr>
      </w:pPr>
      <w:r w:rsidRPr="00D80FBC">
        <w:rPr>
          <w:rFonts w:ascii="Times New Roman" w:hAnsi="Times New Roman"/>
          <w:lang w:val="en-GB"/>
        </w:rPr>
        <w:t>Writing reports of student progress and attending any meetings as required.</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To undertake appropriate training to enhance skills or knowledge.</w:t>
      </w:r>
    </w:p>
    <w:p w:rsidR="00DB2BCB" w:rsidRPr="00D80FBC" w:rsidRDefault="00DB2BCB" w:rsidP="00DB2BCB">
      <w:pPr>
        <w:numPr>
          <w:ilvl w:val="0"/>
          <w:numId w:val="11"/>
        </w:numPr>
        <w:ind w:hanging="578"/>
        <w:rPr>
          <w:rFonts w:ascii="Times New Roman" w:hAnsi="Times New Roman"/>
          <w:lang w:val="en-GB"/>
        </w:rPr>
      </w:pPr>
      <w:r w:rsidRPr="00D80FBC">
        <w:rPr>
          <w:rFonts w:ascii="Times New Roman" w:hAnsi="Times New Roman"/>
          <w:lang w:val="en-GB"/>
        </w:rPr>
        <w:t>Any other reasonable duties as required by the Principal and Head of Primary Years.</w:t>
      </w:r>
    </w:p>
    <w:p w:rsidR="00DB2BCB" w:rsidRPr="00D80FBC" w:rsidRDefault="00DB2BCB" w:rsidP="00DB2BCB">
      <w:pPr>
        <w:pStyle w:val="ListParagraph"/>
        <w:spacing w:after="0" w:line="240" w:lineRule="auto"/>
        <w:rPr>
          <w:lang w:val="en-GB"/>
        </w:rPr>
      </w:pPr>
    </w:p>
    <w:p w:rsidR="00DB2BCB" w:rsidRPr="00D80FBC" w:rsidRDefault="00DB2BCB" w:rsidP="00DB2BCB">
      <w:pPr>
        <w:rPr>
          <w:rFonts w:ascii="Times New Roman" w:hAnsi="Times New Roman"/>
          <w:b/>
          <w:lang w:val="en-GB"/>
        </w:rPr>
      </w:pPr>
      <w:r w:rsidRPr="00D80FBC">
        <w:rPr>
          <w:rFonts w:ascii="Times New Roman" w:hAnsi="Times New Roman"/>
          <w:b/>
          <w:lang w:val="en-GB"/>
        </w:rPr>
        <w:t>Please note that this detail is indicative and can be amended, updated or replaced as felt appropriate at any time and in order to remain in line with any future legal requirements or expectations.</w:t>
      </w:r>
    </w:p>
    <w:p w:rsidR="00DB2BCB" w:rsidRPr="00D80FBC" w:rsidRDefault="00DB2BCB" w:rsidP="00DB2BCB">
      <w:pPr>
        <w:rPr>
          <w:lang w:val="en-GB"/>
        </w:rPr>
      </w:pPr>
    </w:p>
    <w:p w:rsidR="00DB2BCB" w:rsidRPr="00D80FBC" w:rsidRDefault="00DB2BCB" w:rsidP="00DB2BCB">
      <w:pPr>
        <w:rPr>
          <w:rFonts w:ascii="Times New Roman" w:hAnsi="Times New Roman"/>
          <w:lang w:val="en-GB"/>
        </w:rPr>
      </w:pPr>
      <w:r w:rsidRPr="00D80FBC">
        <w:rPr>
          <w:rFonts w:ascii="Times New Roman" w:hAnsi="Times New Roman"/>
          <w:lang w:val="en-GB"/>
        </w:rPr>
        <w:t xml:space="preserve">Bede Academy is committed to the safeguarding of children and all staff are expected to ensure that Bede Academy is a safe and secure environment for our students. </w:t>
      </w:r>
    </w:p>
    <w:p w:rsidR="00DB2BCB" w:rsidRPr="00D80FBC" w:rsidRDefault="00DB2BCB" w:rsidP="00DB2BCB">
      <w:pPr>
        <w:jc w:val="both"/>
        <w:rPr>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p>
    <w:p w:rsidR="0012298D" w:rsidRDefault="0012298D" w:rsidP="009C353C">
      <w:pPr>
        <w:rPr>
          <w:rFonts w:ascii="Times New Roman" w:hAnsi="Times New Roman"/>
          <w:sz w:val="20"/>
          <w:szCs w:val="20"/>
          <w:lang w:val="en-GB"/>
        </w:rPr>
      </w:pPr>
      <w:bookmarkStart w:id="0" w:name="_GoBack"/>
      <w:bookmarkEnd w:id="0"/>
    </w:p>
    <w:p w:rsidR="0012298D" w:rsidRDefault="0012298D" w:rsidP="009C353C">
      <w:pPr>
        <w:rPr>
          <w:rFonts w:ascii="Times New Roman" w:hAnsi="Times New Roman"/>
          <w:sz w:val="20"/>
          <w:szCs w:val="20"/>
          <w:lang w:val="en-GB"/>
        </w:rPr>
      </w:pPr>
    </w:p>
    <w:p w:rsidR="0012298D" w:rsidRPr="004E6A07" w:rsidRDefault="0012298D" w:rsidP="0012298D">
      <w:pPr>
        <w:jc w:val="center"/>
        <w:rPr>
          <w:rFonts w:ascii="Times New Roman" w:hAnsi="Times New Roman"/>
          <w:b/>
          <w:sz w:val="28"/>
          <w:szCs w:val="28"/>
          <w:lang w:val="en-GB"/>
        </w:rPr>
      </w:pPr>
      <w:r w:rsidRPr="004E6A07">
        <w:rPr>
          <w:rFonts w:ascii="Times New Roman" w:hAnsi="Times New Roman"/>
          <w:b/>
          <w:noProof/>
          <w:sz w:val="28"/>
          <w:szCs w:val="28"/>
          <w:lang w:val="en-GB" w:eastAsia="en-GB"/>
        </w:rPr>
        <mc:AlternateContent>
          <mc:Choice Requires="wps">
            <w:drawing>
              <wp:anchor distT="0" distB="0" distL="114300" distR="114300" simplePos="0" relativeHeight="251659264" behindDoc="0" locked="0" layoutInCell="1" allowOverlap="1" wp14:anchorId="7274DBBF" wp14:editId="081F14E4">
                <wp:simplePos x="0" y="0"/>
                <wp:positionH relativeFrom="column">
                  <wp:posOffset>379730</wp:posOffset>
                </wp:positionH>
                <wp:positionV relativeFrom="paragraph">
                  <wp:posOffset>-152400</wp:posOffset>
                </wp:positionV>
                <wp:extent cx="542925" cy="590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90550"/>
                        </a:xfrm>
                        <a:prstGeom prst="rect">
                          <a:avLst/>
                        </a:prstGeom>
                        <a:solidFill>
                          <a:srgbClr val="FFFFFF"/>
                        </a:solidFill>
                        <a:ln w="9525">
                          <a:noFill/>
                          <a:miter lim="800000"/>
                          <a:headEnd/>
                          <a:tailEnd/>
                        </a:ln>
                      </wps:spPr>
                      <wps:txbx>
                        <w:txbxContent>
                          <w:p w:rsidR="0012298D" w:rsidRDefault="0012298D" w:rsidP="0012298D">
                            <w:r>
                              <w:rPr>
                                <w:noProof/>
                                <w:lang w:val="en-GB" w:eastAsia="en-GB"/>
                              </w:rPr>
                              <w:drawing>
                                <wp:inline distT="0" distB="0" distL="0" distR="0" wp14:anchorId="726A5230" wp14:editId="73DFE59C">
                                  <wp:extent cx="4476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DBBF" id="_x0000_s1027" type="#_x0000_t202" style="position:absolute;left:0;text-align:left;margin-left:29.9pt;margin-top:-12pt;width:4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3erHwIAABwEAAAOAAAAZHJzL2Uyb0RvYy54bWysU21v2yAQ/j5p/wHxfbHjx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" stroked="f">
                <v:textbox>
                  <w:txbxContent>
                    <w:p w:rsidR="0012298D" w:rsidRDefault="0012298D" w:rsidP="0012298D">
                      <w:r>
                        <w:rPr>
                          <w:noProof/>
                          <w:lang w:val="en-GB" w:eastAsia="en-GB"/>
                        </w:rPr>
                        <w:drawing>
                          <wp:inline distT="0" distB="0" distL="0" distR="0" wp14:anchorId="726A5230" wp14:editId="73DFE59C">
                            <wp:extent cx="4476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v:textbox>
              </v:shape>
            </w:pict>
          </mc:Fallback>
        </mc:AlternateContent>
      </w:r>
      <w:r w:rsidRPr="004E6A07">
        <w:rPr>
          <w:rFonts w:ascii="Times New Roman" w:hAnsi="Times New Roman"/>
          <w:b/>
          <w:sz w:val="28"/>
          <w:szCs w:val="28"/>
          <w:lang w:val="en-GB"/>
        </w:rPr>
        <w:t xml:space="preserve">Person Specification </w:t>
      </w:r>
    </w:p>
    <w:p w:rsidR="0012298D" w:rsidRDefault="0012298D" w:rsidP="0012298D">
      <w:pPr>
        <w:pBdr>
          <w:bottom w:val="single" w:sz="4" w:space="1" w:color="auto"/>
        </w:pBdr>
        <w:jc w:val="center"/>
        <w:rPr>
          <w:rFonts w:ascii="Times New Roman" w:hAnsi="Times New Roman"/>
          <w:b/>
          <w:sz w:val="28"/>
          <w:szCs w:val="28"/>
          <w:lang w:val="en-GB"/>
        </w:rPr>
      </w:pPr>
      <w:r>
        <w:rPr>
          <w:rFonts w:ascii="Times New Roman" w:hAnsi="Times New Roman"/>
          <w:b/>
          <w:sz w:val="28"/>
          <w:szCs w:val="28"/>
          <w:lang w:val="en-GB"/>
        </w:rPr>
        <w:t>Teaching / Learning Support Assistant</w:t>
      </w:r>
    </w:p>
    <w:p w:rsidR="0012298D" w:rsidRPr="00373863" w:rsidRDefault="0012298D" w:rsidP="0012298D">
      <w:pPr>
        <w:pBdr>
          <w:bottom w:val="single" w:sz="4" w:space="1" w:color="auto"/>
        </w:pBdr>
        <w:jc w:val="center"/>
        <w:rPr>
          <w:rFonts w:ascii="Times New Roman" w:hAnsi="Times New Roman"/>
          <w:b/>
          <w:lang w:val="en-GB"/>
        </w:rPr>
      </w:pPr>
    </w:p>
    <w:p w:rsidR="0012298D" w:rsidRPr="00373863" w:rsidRDefault="0012298D" w:rsidP="0012298D">
      <w:pPr>
        <w:jc w:val="center"/>
        <w:rPr>
          <w:rFonts w:ascii="Times New Roman" w:hAnsi="Times New Roman"/>
          <w:b/>
          <w:lang w:val="en-GB"/>
        </w:rPr>
      </w:pPr>
    </w:p>
    <w:p w:rsidR="0012298D" w:rsidRPr="00373863" w:rsidRDefault="0012298D" w:rsidP="0012298D">
      <w:pPr>
        <w:rPr>
          <w:rFonts w:ascii="Times New Roman" w:hAnsi="Times New Roman"/>
          <w:lang w:val="en-GB"/>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283"/>
        <w:gridCol w:w="2228"/>
        <w:gridCol w:w="2178"/>
      </w:tblGrid>
      <w:tr w:rsidR="0012298D" w:rsidRPr="00373863" w:rsidTr="004C779F">
        <w:tc>
          <w:tcPr>
            <w:tcW w:w="2405" w:type="dxa"/>
          </w:tcPr>
          <w:p w:rsidR="0012298D" w:rsidRPr="00373863" w:rsidRDefault="0012298D" w:rsidP="004C779F">
            <w:pPr>
              <w:rPr>
                <w:rFonts w:ascii="Times New Roman" w:hAnsi="Times New Roman"/>
                <w:b/>
                <w:lang w:val="en-GB"/>
              </w:rPr>
            </w:pPr>
            <w:r w:rsidRPr="00373863">
              <w:rPr>
                <w:rFonts w:ascii="Times New Roman" w:hAnsi="Times New Roman"/>
                <w:b/>
                <w:lang w:val="en-GB"/>
              </w:rPr>
              <w:t>CATEGORY</w:t>
            </w:r>
          </w:p>
        </w:tc>
        <w:tc>
          <w:tcPr>
            <w:tcW w:w="2405" w:type="dxa"/>
          </w:tcPr>
          <w:p w:rsidR="0012298D" w:rsidRPr="00373863" w:rsidRDefault="0012298D" w:rsidP="004C779F">
            <w:pPr>
              <w:rPr>
                <w:rFonts w:ascii="Times New Roman" w:hAnsi="Times New Roman"/>
                <w:b/>
                <w:lang w:val="en-GB"/>
              </w:rPr>
            </w:pPr>
            <w:r w:rsidRPr="00373863">
              <w:rPr>
                <w:rFonts w:ascii="Times New Roman" w:hAnsi="Times New Roman"/>
                <w:b/>
                <w:lang w:val="en-GB"/>
              </w:rPr>
              <w:t>ESSENTIAL</w:t>
            </w:r>
          </w:p>
        </w:tc>
        <w:tc>
          <w:tcPr>
            <w:tcW w:w="2405" w:type="dxa"/>
          </w:tcPr>
          <w:p w:rsidR="0012298D" w:rsidRPr="00373863" w:rsidRDefault="0012298D" w:rsidP="004C779F">
            <w:pPr>
              <w:rPr>
                <w:rFonts w:ascii="Times New Roman" w:hAnsi="Times New Roman"/>
                <w:b/>
                <w:lang w:val="en-GB"/>
              </w:rPr>
            </w:pPr>
            <w:r w:rsidRPr="00373863">
              <w:rPr>
                <w:rFonts w:ascii="Times New Roman" w:hAnsi="Times New Roman"/>
                <w:b/>
                <w:lang w:val="en-GB"/>
              </w:rPr>
              <w:t>DESIRABLE</w:t>
            </w:r>
          </w:p>
        </w:tc>
        <w:tc>
          <w:tcPr>
            <w:tcW w:w="2405" w:type="dxa"/>
          </w:tcPr>
          <w:p w:rsidR="0012298D" w:rsidRPr="00373863" w:rsidRDefault="0012298D" w:rsidP="004C779F">
            <w:pPr>
              <w:rPr>
                <w:rFonts w:ascii="Times New Roman" w:hAnsi="Times New Roman"/>
                <w:b/>
                <w:lang w:val="en-GB"/>
              </w:rPr>
            </w:pPr>
            <w:r w:rsidRPr="00373863">
              <w:rPr>
                <w:rFonts w:ascii="Times New Roman" w:hAnsi="Times New Roman"/>
                <w:b/>
                <w:lang w:val="en-GB"/>
              </w:rPr>
              <w:t>HOW MEASURED</w:t>
            </w:r>
          </w:p>
        </w:tc>
      </w:tr>
      <w:tr w:rsidR="0012298D" w:rsidRPr="00373863" w:rsidTr="004C779F">
        <w:tc>
          <w:tcPr>
            <w:tcW w:w="2405" w:type="dxa"/>
          </w:tcPr>
          <w:p w:rsidR="0012298D" w:rsidRPr="00373863" w:rsidRDefault="0012298D" w:rsidP="004C779F">
            <w:pPr>
              <w:rPr>
                <w:rFonts w:ascii="Times New Roman" w:hAnsi="Times New Roman"/>
                <w:lang w:val="en-GB"/>
              </w:rPr>
            </w:pPr>
            <w:r w:rsidRPr="00373863">
              <w:rPr>
                <w:rFonts w:ascii="Times New Roman" w:hAnsi="Times New Roman"/>
                <w:b/>
                <w:lang w:val="en-GB"/>
              </w:rPr>
              <w:t>QUALIFICATIONS</w:t>
            </w:r>
            <w:r>
              <w:rPr>
                <w:rFonts w:ascii="Times New Roman" w:hAnsi="Times New Roman"/>
                <w:lang w:val="en-GB"/>
              </w:rPr>
              <w:t xml:space="preserve"> </w:t>
            </w:r>
          </w:p>
        </w:tc>
        <w:tc>
          <w:tcPr>
            <w:tcW w:w="2405" w:type="dxa"/>
          </w:tcPr>
          <w:p w:rsidR="0012298D" w:rsidRPr="00822BBC" w:rsidRDefault="0012298D" w:rsidP="0012298D">
            <w:pPr>
              <w:pStyle w:val="ListParagraph"/>
              <w:numPr>
                <w:ilvl w:val="0"/>
                <w:numId w:val="15"/>
              </w:numPr>
              <w:spacing w:after="0" w:line="240" w:lineRule="auto"/>
              <w:ind w:left="270" w:hanging="270"/>
              <w:rPr>
                <w:rFonts w:ascii="Times New Roman" w:hAnsi="Times New Roman"/>
                <w:lang w:val="en-GB"/>
              </w:rPr>
            </w:pPr>
            <w:r w:rsidRPr="00822BBC">
              <w:rPr>
                <w:rFonts w:ascii="Times New Roman" w:hAnsi="Times New Roman"/>
                <w:lang w:val="en-GB"/>
              </w:rPr>
              <w:t>NVQ Level 2 Teaching Assistant or Equivalent Qualification</w:t>
            </w:r>
          </w:p>
          <w:p w:rsidR="0012298D" w:rsidRPr="00822BBC" w:rsidRDefault="0012298D" w:rsidP="0012298D">
            <w:pPr>
              <w:pStyle w:val="ListParagraph"/>
              <w:numPr>
                <w:ilvl w:val="0"/>
                <w:numId w:val="15"/>
              </w:numPr>
              <w:spacing w:after="0" w:line="240" w:lineRule="auto"/>
              <w:ind w:left="270" w:hanging="270"/>
              <w:rPr>
                <w:rFonts w:ascii="Times New Roman" w:hAnsi="Times New Roman"/>
                <w:lang w:val="en-GB"/>
              </w:rPr>
            </w:pPr>
            <w:r>
              <w:rPr>
                <w:rFonts w:ascii="Times New Roman" w:hAnsi="Times New Roman"/>
                <w:lang w:val="en-GB"/>
              </w:rPr>
              <w:t xml:space="preserve">5 </w:t>
            </w:r>
            <w:r w:rsidRPr="00822BBC">
              <w:rPr>
                <w:rFonts w:ascii="Times New Roman" w:hAnsi="Times New Roman"/>
                <w:lang w:val="en-GB"/>
              </w:rPr>
              <w:t>GCSE</w:t>
            </w:r>
            <w:r>
              <w:rPr>
                <w:rFonts w:ascii="Times New Roman" w:hAnsi="Times New Roman"/>
                <w:lang w:val="en-GB"/>
              </w:rPr>
              <w:t>s including</w:t>
            </w:r>
            <w:r w:rsidRPr="00822BBC">
              <w:rPr>
                <w:rFonts w:ascii="Times New Roman" w:hAnsi="Times New Roman"/>
                <w:lang w:val="en-GB"/>
              </w:rPr>
              <w:t xml:space="preserve"> English and Mathematics at grade C or </w:t>
            </w:r>
            <w:r>
              <w:rPr>
                <w:rFonts w:ascii="Times New Roman" w:hAnsi="Times New Roman"/>
                <w:lang w:val="en-GB"/>
              </w:rPr>
              <w:t>a</w:t>
            </w:r>
            <w:r w:rsidRPr="00822BBC">
              <w:rPr>
                <w:rFonts w:ascii="Times New Roman" w:hAnsi="Times New Roman"/>
                <w:lang w:val="en-GB"/>
              </w:rPr>
              <w:t>bove</w:t>
            </w:r>
          </w:p>
          <w:p w:rsidR="0012298D" w:rsidRPr="00822BBC" w:rsidRDefault="0012298D" w:rsidP="004C779F">
            <w:pPr>
              <w:pStyle w:val="ListParagraph"/>
              <w:ind w:left="270"/>
              <w:rPr>
                <w:rFonts w:ascii="Times New Roman" w:hAnsi="Times New Roman"/>
                <w:lang w:val="en-GB"/>
              </w:rPr>
            </w:pPr>
          </w:p>
        </w:tc>
        <w:tc>
          <w:tcPr>
            <w:tcW w:w="2405" w:type="dxa"/>
          </w:tcPr>
          <w:p w:rsidR="0012298D" w:rsidRPr="00822BBC" w:rsidRDefault="0012298D" w:rsidP="004C779F">
            <w:pPr>
              <w:rPr>
                <w:rFonts w:ascii="Times New Roman" w:hAnsi="Times New Roman"/>
                <w:lang w:val="en-GB"/>
              </w:rPr>
            </w:pPr>
            <w:r w:rsidRPr="00822BBC">
              <w:rPr>
                <w:rFonts w:ascii="Times New Roman" w:hAnsi="Times New Roman"/>
                <w:lang w:val="en-GB"/>
              </w:rPr>
              <w:t>A Levels</w:t>
            </w:r>
          </w:p>
        </w:tc>
        <w:tc>
          <w:tcPr>
            <w:tcW w:w="2405" w:type="dxa"/>
          </w:tcPr>
          <w:p w:rsidR="0012298D" w:rsidRPr="00822BBC" w:rsidRDefault="0012298D" w:rsidP="004C779F">
            <w:pPr>
              <w:rPr>
                <w:rFonts w:ascii="Times New Roman" w:hAnsi="Times New Roman"/>
                <w:lang w:val="en-GB"/>
              </w:rPr>
            </w:pPr>
            <w:r w:rsidRPr="00822BBC">
              <w:rPr>
                <w:rFonts w:ascii="Times New Roman" w:hAnsi="Times New Roman"/>
                <w:lang w:val="en-GB"/>
              </w:rPr>
              <w:t>Application form</w:t>
            </w:r>
          </w:p>
        </w:tc>
      </w:tr>
      <w:tr w:rsidR="0012298D" w:rsidRPr="00373863" w:rsidTr="004C779F">
        <w:tc>
          <w:tcPr>
            <w:tcW w:w="2405" w:type="dxa"/>
          </w:tcPr>
          <w:p w:rsidR="0012298D" w:rsidRPr="00373863" w:rsidRDefault="0012298D" w:rsidP="004C779F">
            <w:pPr>
              <w:rPr>
                <w:rFonts w:ascii="Times New Roman" w:hAnsi="Times New Roman"/>
                <w:b/>
                <w:lang w:val="en-GB"/>
              </w:rPr>
            </w:pPr>
            <w:r w:rsidRPr="00373863">
              <w:rPr>
                <w:rFonts w:ascii="Times New Roman" w:hAnsi="Times New Roman"/>
                <w:b/>
                <w:lang w:val="en-GB"/>
              </w:rPr>
              <w:t>EXPERIENCE</w:t>
            </w:r>
            <w:r w:rsidRPr="00373863">
              <w:rPr>
                <w:rFonts w:ascii="Times New Roman" w:hAnsi="Times New Roman"/>
                <w:lang w:val="en-GB"/>
              </w:rPr>
              <w:t xml:space="preserve"> </w:t>
            </w:r>
          </w:p>
        </w:tc>
        <w:tc>
          <w:tcPr>
            <w:tcW w:w="2405" w:type="dxa"/>
          </w:tcPr>
          <w:p w:rsidR="0012298D" w:rsidRPr="00822BBC" w:rsidRDefault="0012298D" w:rsidP="004C779F">
            <w:pPr>
              <w:pStyle w:val="ListParagraph"/>
              <w:ind w:left="289"/>
              <w:rPr>
                <w:rFonts w:ascii="Times New Roman" w:hAnsi="Times New Roman"/>
                <w:lang w:val="en-GB"/>
              </w:rPr>
            </w:pPr>
          </w:p>
        </w:tc>
        <w:tc>
          <w:tcPr>
            <w:tcW w:w="2405" w:type="dxa"/>
          </w:tcPr>
          <w:p w:rsidR="0012298D" w:rsidRPr="00822BBC" w:rsidRDefault="0012298D" w:rsidP="0012298D">
            <w:pPr>
              <w:pStyle w:val="ListParagraph"/>
              <w:numPr>
                <w:ilvl w:val="0"/>
                <w:numId w:val="12"/>
              </w:numPr>
              <w:spacing w:after="0" w:line="240" w:lineRule="auto"/>
              <w:ind w:left="293" w:hanging="283"/>
              <w:rPr>
                <w:rFonts w:ascii="Times New Roman" w:hAnsi="Times New Roman"/>
                <w:lang w:val="en-GB"/>
              </w:rPr>
            </w:pPr>
            <w:r w:rsidRPr="00822BBC">
              <w:rPr>
                <w:rFonts w:ascii="Times New Roman" w:hAnsi="Times New Roman"/>
                <w:lang w:val="en-GB"/>
              </w:rPr>
              <w:t>Previous experience of working in a School</w:t>
            </w:r>
          </w:p>
        </w:tc>
        <w:tc>
          <w:tcPr>
            <w:tcW w:w="2405" w:type="dxa"/>
          </w:tcPr>
          <w:p w:rsidR="0012298D" w:rsidRPr="00822BBC" w:rsidRDefault="0012298D" w:rsidP="004C779F">
            <w:pPr>
              <w:rPr>
                <w:rFonts w:ascii="Times New Roman" w:hAnsi="Times New Roman"/>
                <w:lang w:val="en-GB"/>
              </w:rPr>
            </w:pPr>
            <w:r w:rsidRPr="00822BBC">
              <w:rPr>
                <w:rFonts w:ascii="Times New Roman" w:hAnsi="Times New Roman"/>
                <w:lang w:val="en-GB"/>
              </w:rPr>
              <w:t>Interview and Application form</w:t>
            </w:r>
          </w:p>
        </w:tc>
      </w:tr>
      <w:tr w:rsidR="0012298D" w:rsidRPr="00373863" w:rsidTr="004C779F">
        <w:trPr>
          <w:trHeight w:val="1608"/>
        </w:trPr>
        <w:tc>
          <w:tcPr>
            <w:tcW w:w="2405" w:type="dxa"/>
          </w:tcPr>
          <w:p w:rsidR="0012298D" w:rsidRPr="00423D91" w:rsidRDefault="0012298D" w:rsidP="004C779F">
            <w:pPr>
              <w:rPr>
                <w:rFonts w:ascii="Times New Roman" w:hAnsi="Times New Roman"/>
                <w:lang w:val="en-GB"/>
              </w:rPr>
            </w:pPr>
            <w:r w:rsidRPr="00423D91">
              <w:rPr>
                <w:rFonts w:ascii="Times New Roman" w:hAnsi="Times New Roman"/>
                <w:b/>
                <w:lang w:val="en-GB"/>
              </w:rPr>
              <w:t>SKILLS, KNOWLEDGE AND APTITUDE</w:t>
            </w:r>
            <w:r w:rsidRPr="00423D91">
              <w:rPr>
                <w:rFonts w:ascii="Times New Roman" w:hAnsi="Times New Roman"/>
                <w:lang w:val="en-GB"/>
              </w:rPr>
              <w:t xml:space="preserve"> </w:t>
            </w:r>
          </w:p>
        </w:tc>
        <w:tc>
          <w:tcPr>
            <w:tcW w:w="2405" w:type="dxa"/>
          </w:tcPr>
          <w:p w:rsidR="0012298D" w:rsidRPr="00822BBC" w:rsidRDefault="0012298D" w:rsidP="0012298D">
            <w:pPr>
              <w:pStyle w:val="ListParagraph"/>
              <w:numPr>
                <w:ilvl w:val="0"/>
                <w:numId w:val="14"/>
              </w:numPr>
              <w:spacing w:after="0" w:line="240" w:lineRule="auto"/>
              <w:ind w:left="270" w:hanging="270"/>
              <w:rPr>
                <w:rFonts w:ascii="Times New Roman" w:hAnsi="Times New Roman"/>
                <w:lang w:val="en-GB"/>
              </w:rPr>
            </w:pPr>
            <w:r w:rsidRPr="00822BBC">
              <w:rPr>
                <w:rFonts w:ascii="Times New Roman" w:hAnsi="Times New Roman"/>
                <w:lang w:val="en-GB"/>
              </w:rPr>
              <w:t>Communication skills (with staff, pupils and parents)</w:t>
            </w:r>
          </w:p>
          <w:p w:rsidR="0012298D" w:rsidRPr="00822BBC" w:rsidRDefault="0012298D" w:rsidP="0012298D">
            <w:pPr>
              <w:pStyle w:val="ListParagraph"/>
              <w:numPr>
                <w:ilvl w:val="0"/>
                <w:numId w:val="14"/>
              </w:numPr>
              <w:spacing w:after="0" w:line="240" w:lineRule="auto"/>
              <w:ind w:left="270" w:hanging="270"/>
              <w:rPr>
                <w:rFonts w:ascii="Times New Roman" w:hAnsi="Times New Roman"/>
                <w:lang w:val="en-GB"/>
              </w:rPr>
            </w:pPr>
            <w:r w:rsidRPr="00822BBC">
              <w:rPr>
                <w:rFonts w:ascii="Times New Roman" w:hAnsi="Times New Roman"/>
                <w:lang w:val="en-GB"/>
              </w:rPr>
              <w:t>Organisational skills</w:t>
            </w:r>
          </w:p>
          <w:p w:rsidR="0012298D" w:rsidRPr="00822BBC" w:rsidRDefault="0012298D" w:rsidP="004C779F">
            <w:pPr>
              <w:ind w:left="360"/>
              <w:rPr>
                <w:rFonts w:ascii="Times New Roman" w:hAnsi="Times New Roman"/>
                <w:lang w:val="en-GB"/>
              </w:rPr>
            </w:pPr>
          </w:p>
        </w:tc>
        <w:tc>
          <w:tcPr>
            <w:tcW w:w="2405" w:type="dxa"/>
          </w:tcPr>
          <w:p w:rsidR="0012298D" w:rsidRPr="00822BBC" w:rsidRDefault="0012298D" w:rsidP="0012298D">
            <w:pPr>
              <w:pStyle w:val="ListParagraph"/>
              <w:numPr>
                <w:ilvl w:val="0"/>
                <w:numId w:val="12"/>
              </w:numPr>
              <w:spacing w:after="0" w:line="240" w:lineRule="auto"/>
              <w:ind w:left="293" w:hanging="283"/>
              <w:rPr>
                <w:rFonts w:ascii="Times New Roman" w:hAnsi="Times New Roman"/>
                <w:lang w:val="en-GB"/>
              </w:rPr>
            </w:pPr>
            <w:r w:rsidRPr="00822BBC">
              <w:rPr>
                <w:rFonts w:ascii="Times New Roman" w:hAnsi="Times New Roman"/>
                <w:lang w:val="en-GB"/>
              </w:rPr>
              <w:t>Good degree of literacy / Numeracy</w:t>
            </w:r>
          </w:p>
          <w:p w:rsidR="0012298D" w:rsidRPr="00822BBC" w:rsidRDefault="0012298D" w:rsidP="0012298D">
            <w:pPr>
              <w:pStyle w:val="ListParagraph"/>
              <w:numPr>
                <w:ilvl w:val="0"/>
                <w:numId w:val="12"/>
              </w:numPr>
              <w:spacing w:after="0" w:line="240" w:lineRule="auto"/>
              <w:ind w:left="293" w:hanging="283"/>
              <w:rPr>
                <w:rFonts w:ascii="Times New Roman" w:hAnsi="Times New Roman"/>
                <w:lang w:val="en-GB"/>
              </w:rPr>
            </w:pPr>
            <w:r w:rsidRPr="00822BBC">
              <w:rPr>
                <w:rFonts w:ascii="Times New Roman" w:hAnsi="Times New Roman"/>
                <w:lang w:val="en-GB"/>
              </w:rPr>
              <w:t>Knowledge of current educational framework</w:t>
            </w:r>
          </w:p>
          <w:p w:rsidR="0012298D" w:rsidRPr="00822BBC" w:rsidRDefault="0012298D" w:rsidP="0012298D">
            <w:pPr>
              <w:pStyle w:val="ListParagraph"/>
              <w:numPr>
                <w:ilvl w:val="0"/>
                <w:numId w:val="12"/>
              </w:numPr>
              <w:spacing w:after="0" w:line="240" w:lineRule="auto"/>
              <w:ind w:left="293" w:hanging="283"/>
              <w:rPr>
                <w:rFonts w:ascii="Times New Roman" w:hAnsi="Times New Roman"/>
                <w:lang w:val="en-GB"/>
              </w:rPr>
            </w:pPr>
            <w:r w:rsidRPr="00822BBC">
              <w:rPr>
                <w:rFonts w:ascii="Times New Roman" w:hAnsi="Times New Roman"/>
                <w:lang w:val="en-GB"/>
              </w:rPr>
              <w:t>Commitment to personal professional development</w:t>
            </w:r>
            <w:r w:rsidRPr="00822BBC">
              <w:rPr>
                <w:rFonts w:ascii="Times New Roman" w:eastAsiaTheme="minorHAnsi" w:hAnsi="Times New Roman"/>
                <w:lang w:val="en-GB"/>
              </w:rPr>
              <w:t>.</w:t>
            </w:r>
          </w:p>
        </w:tc>
        <w:tc>
          <w:tcPr>
            <w:tcW w:w="2405" w:type="dxa"/>
          </w:tcPr>
          <w:p w:rsidR="0012298D" w:rsidRPr="00822BBC" w:rsidRDefault="0012298D" w:rsidP="004C779F">
            <w:pPr>
              <w:rPr>
                <w:rFonts w:ascii="Times New Roman" w:hAnsi="Times New Roman"/>
                <w:lang w:val="en-GB"/>
              </w:rPr>
            </w:pPr>
            <w:r w:rsidRPr="00822BBC">
              <w:rPr>
                <w:rFonts w:ascii="Times New Roman" w:hAnsi="Times New Roman"/>
                <w:lang w:val="en-GB"/>
              </w:rPr>
              <w:t>Interview and Application form</w:t>
            </w:r>
          </w:p>
        </w:tc>
      </w:tr>
      <w:tr w:rsidR="0012298D" w:rsidRPr="00373863" w:rsidTr="004C779F">
        <w:tc>
          <w:tcPr>
            <w:tcW w:w="2405" w:type="dxa"/>
          </w:tcPr>
          <w:p w:rsidR="0012298D" w:rsidRPr="00373863" w:rsidRDefault="0012298D" w:rsidP="004C779F">
            <w:pPr>
              <w:rPr>
                <w:rFonts w:ascii="Times New Roman" w:hAnsi="Times New Roman"/>
                <w:lang w:val="en-GB"/>
              </w:rPr>
            </w:pPr>
            <w:r>
              <w:rPr>
                <w:rFonts w:ascii="Times New Roman" w:hAnsi="Times New Roman"/>
                <w:b/>
                <w:lang w:val="en-GB"/>
              </w:rPr>
              <w:t>MOTIVATION</w:t>
            </w:r>
          </w:p>
        </w:tc>
        <w:tc>
          <w:tcPr>
            <w:tcW w:w="2405" w:type="dxa"/>
          </w:tcPr>
          <w:p w:rsidR="0012298D" w:rsidRPr="00822BBC" w:rsidRDefault="0012298D" w:rsidP="004C779F">
            <w:pPr>
              <w:rPr>
                <w:rFonts w:ascii="Times New Roman" w:hAnsi="Times New Roman"/>
                <w:lang w:val="en-GB"/>
              </w:rPr>
            </w:pPr>
          </w:p>
          <w:p w:rsidR="0012298D" w:rsidRPr="00822BBC" w:rsidRDefault="0012298D" w:rsidP="004C779F">
            <w:pPr>
              <w:rPr>
                <w:rFonts w:ascii="Times New Roman" w:hAnsi="Times New Roman"/>
                <w:lang w:val="en-GB"/>
              </w:rPr>
            </w:pPr>
          </w:p>
          <w:p w:rsidR="0012298D" w:rsidRPr="00822BBC" w:rsidRDefault="0012298D" w:rsidP="004C779F">
            <w:pPr>
              <w:rPr>
                <w:rFonts w:ascii="Times New Roman" w:hAnsi="Times New Roman"/>
                <w:lang w:val="en-GB"/>
              </w:rPr>
            </w:pPr>
          </w:p>
        </w:tc>
        <w:tc>
          <w:tcPr>
            <w:tcW w:w="2405" w:type="dxa"/>
          </w:tcPr>
          <w:p w:rsidR="0012298D" w:rsidRPr="00822BBC" w:rsidRDefault="0012298D" w:rsidP="0012298D">
            <w:pPr>
              <w:pStyle w:val="ListParagraph"/>
              <w:numPr>
                <w:ilvl w:val="0"/>
                <w:numId w:val="13"/>
              </w:numPr>
              <w:spacing w:after="0" w:line="240" w:lineRule="auto"/>
              <w:ind w:left="293" w:hanging="283"/>
              <w:rPr>
                <w:rFonts w:ascii="Times New Roman" w:hAnsi="Times New Roman"/>
                <w:lang w:val="en-GB"/>
              </w:rPr>
            </w:pPr>
            <w:r w:rsidRPr="00822BBC">
              <w:rPr>
                <w:rFonts w:ascii="Times New Roman" w:hAnsi="Times New Roman"/>
                <w:lang w:val="en-GB"/>
              </w:rPr>
              <w:t>Evidence of learning beyond the workplace</w:t>
            </w:r>
          </w:p>
        </w:tc>
        <w:tc>
          <w:tcPr>
            <w:tcW w:w="2405" w:type="dxa"/>
          </w:tcPr>
          <w:p w:rsidR="0012298D" w:rsidRPr="00822BBC" w:rsidRDefault="0012298D" w:rsidP="004C779F">
            <w:pPr>
              <w:rPr>
                <w:rFonts w:ascii="Times New Roman" w:hAnsi="Times New Roman"/>
                <w:lang w:val="en-GB"/>
              </w:rPr>
            </w:pPr>
            <w:r w:rsidRPr="00822BBC">
              <w:rPr>
                <w:rFonts w:ascii="Times New Roman" w:hAnsi="Times New Roman"/>
                <w:lang w:val="en-GB"/>
              </w:rPr>
              <w:t>Interview and Application form</w:t>
            </w:r>
          </w:p>
        </w:tc>
      </w:tr>
    </w:tbl>
    <w:p w:rsidR="0012298D" w:rsidRPr="00373863" w:rsidRDefault="0012298D" w:rsidP="0012298D">
      <w:pPr>
        <w:rPr>
          <w:rFonts w:ascii="Times New Roman" w:hAnsi="Times New Roman"/>
          <w:lang w:val="en-GB"/>
        </w:rPr>
      </w:pPr>
    </w:p>
    <w:p w:rsidR="0012298D" w:rsidRPr="00373863" w:rsidRDefault="0012298D" w:rsidP="0012298D">
      <w:pPr>
        <w:rPr>
          <w:rFonts w:ascii="Times New Roman" w:hAnsi="Times New Roman"/>
        </w:rPr>
      </w:pPr>
    </w:p>
    <w:p w:rsidR="0012298D" w:rsidRDefault="0012298D"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p w:rsidR="00D80FBC" w:rsidRDefault="00D80FBC" w:rsidP="009C353C">
      <w:pPr>
        <w:rPr>
          <w:rFonts w:ascii="Times New Roman" w:hAnsi="Times New Roman"/>
          <w:sz w:val="20"/>
          <w:szCs w:val="20"/>
          <w:lang w:val="en-GB"/>
        </w:rPr>
      </w:pPr>
    </w:p>
    <w:sectPr w:rsidR="00D80FBC" w:rsidSect="00E600F6">
      <w:pgSz w:w="12240" w:h="15840"/>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BC" w:rsidRDefault="00D80FBC" w:rsidP="000F174A">
      <w:r>
        <w:separator/>
      </w:r>
    </w:p>
  </w:endnote>
  <w:endnote w:type="continuationSeparator" w:id="0">
    <w:p w:rsidR="00D80FBC" w:rsidRDefault="00D80FBC" w:rsidP="000F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BC" w:rsidRDefault="00D80FBC" w:rsidP="000F174A">
      <w:r>
        <w:separator/>
      </w:r>
    </w:p>
  </w:footnote>
  <w:footnote w:type="continuationSeparator" w:id="0">
    <w:p w:rsidR="00D80FBC" w:rsidRDefault="00D80FBC" w:rsidP="000F1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FB"/>
    <w:multiLevelType w:val="hybridMultilevel"/>
    <w:tmpl w:val="78F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34555"/>
    <w:multiLevelType w:val="hybridMultilevel"/>
    <w:tmpl w:val="092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61464"/>
    <w:multiLevelType w:val="hybridMultilevel"/>
    <w:tmpl w:val="FCF04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32BF2"/>
    <w:multiLevelType w:val="hybridMultilevel"/>
    <w:tmpl w:val="191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C7F0D"/>
    <w:multiLevelType w:val="hybridMultilevel"/>
    <w:tmpl w:val="F9C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C541E"/>
    <w:multiLevelType w:val="hybridMultilevel"/>
    <w:tmpl w:val="A2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A6ED0"/>
    <w:multiLevelType w:val="hybridMultilevel"/>
    <w:tmpl w:val="6896D2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2ED2EB4"/>
    <w:multiLevelType w:val="hybridMultilevel"/>
    <w:tmpl w:val="D8EA3544"/>
    <w:lvl w:ilvl="0" w:tplc="9AFE896C">
      <w:start w:val="1"/>
      <w:numFmt w:val="bullet"/>
      <w:lvlText w:val=""/>
      <w:lvlJc w:val="left"/>
      <w:pPr>
        <w:tabs>
          <w:tab w:val="num" w:pos="720"/>
        </w:tabs>
        <w:ind w:left="720" w:hanging="663"/>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7B82D8C"/>
    <w:multiLevelType w:val="hybridMultilevel"/>
    <w:tmpl w:val="F9B09E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74A2A"/>
    <w:multiLevelType w:val="hybridMultilevel"/>
    <w:tmpl w:val="C33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053BC"/>
    <w:multiLevelType w:val="hybridMultilevel"/>
    <w:tmpl w:val="87C056A4"/>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1" w15:restartNumberingAfterBreak="0">
    <w:nsid w:val="61902F8C"/>
    <w:multiLevelType w:val="hybridMultilevel"/>
    <w:tmpl w:val="1D4E84E6"/>
    <w:lvl w:ilvl="0" w:tplc="08090001">
      <w:start w:val="1"/>
      <w:numFmt w:val="bullet"/>
      <w:lvlText w:val=""/>
      <w:lvlJc w:val="left"/>
      <w:pPr>
        <w:ind w:left="720" w:hanging="360"/>
      </w:pPr>
      <w:rPr>
        <w:rFonts w:ascii="Symbol" w:hAnsi="Symbol" w:hint="default"/>
      </w:rPr>
    </w:lvl>
    <w:lvl w:ilvl="1" w:tplc="CCA6B352">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77AF9"/>
    <w:multiLevelType w:val="hybridMultilevel"/>
    <w:tmpl w:val="059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C05F5"/>
    <w:multiLevelType w:val="hybridMultilevel"/>
    <w:tmpl w:val="668EB1C0"/>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9"/>
  </w:num>
  <w:num w:numId="6">
    <w:abstractNumId w:val="12"/>
  </w:num>
  <w:num w:numId="7">
    <w:abstractNumId w:val="1"/>
  </w:num>
  <w:num w:numId="8">
    <w:abstractNumId w:val="7"/>
  </w:num>
  <w:num w:numId="9">
    <w:abstractNumId w:val="8"/>
  </w:num>
  <w:num w:numId="10">
    <w:abstractNumId w:val="13"/>
  </w:num>
  <w:num w:numId="11">
    <w:abstractNumId w:val="6"/>
  </w:num>
  <w:num w:numId="12">
    <w:abstractNumId w:val="0"/>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6B"/>
    <w:rsid w:val="000020D1"/>
    <w:rsid w:val="0003446C"/>
    <w:rsid w:val="00062FCB"/>
    <w:rsid w:val="0007711D"/>
    <w:rsid w:val="000F174A"/>
    <w:rsid w:val="0012298D"/>
    <w:rsid w:val="001672A4"/>
    <w:rsid w:val="001967F5"/>
    <w:rsid w:val="00275F86"/>
    <w:rsid w:val="002836C7"/>
    <w:rsid w:val="002F1885"/>
    <w:rsid w:val="00301601"/>
    <w:rsid w:val="00353715"/>
    <w:rsid w:val="0035690B"/>
    <w:rsid w:val="003D30AF"/>
    <w:rsid w:val="00416660"/>
    <w:rsid w:val="00433FFB"/>
    <w:rsid w:val="00447DE5"/>
    <w:rsid w:val="00470D03"/>
    <w:rsid w:val="00473EB5"/>
    <w:rsid w:val="00474FEF"/>
    <w:rsid w:val="00547BDD"/>
    <w:rsid w:val="00652755"/>
    <w:rsid w:val="00695CB7"/>
    <w:rsid w:val="006B146B"/>
    <w:rsid w:val="0070091A"/>
    <w:rsid w:val="00701523"/>
    <w:rsid w:val="007808AA"/>
    <w:rsid w:val="00795D4A"/>
    <w:rsid w:val="007F3DCD"/>
    <w:rsid w:val="008620B1"/>
    <w:rsid w:val="008626C9"/>
    <w:rsid w:val="00875F81"/>
    <w:rsid w:val="008B1F04"/>
    <w:rsid w:val="008B5BFD"/>
    <w:rsid w:val="009C353C"/>
    <w:rsid w:val="009D090D"/>
    <w:rsid w:val="00A06786"/>
    <w:rsid w:val="00A16179"/>
    <w:rsid w:val="00A91460"/>
    <w:rsid w:val="00A9717A"/>
    <w:rsid w:val="00AF20CE"/>
    <w:rsid w:val="00B27B18"/>
    <w:rsid w:val="00B801D6"/>
    <w:rsid w:val="00B94E2E"/>
    <w:rsid w:val="00BB0E5B"/>
    <w:rsid w:val="00BB19F9"/>
    <w:rsid w:val="00CB65A9"/>
    <w:rsid w:val="00CD4739"/>
    <w:rsid w:val="00D07CFF"/>
    <w:rsid w:val="00D43212"/>
    <w:rsid w:val="00D80FBC"/>
    <w:rsid w:val="00D8211F"/>
    <w:rsid w:val="00DB2BCB"/>
    <w:rsid w:val="00DD2844"/>
    <w:rsid w:val="00E57809"/>
    <w:rsid w:val="00E600F6"/>
    <w:rsid w:val="00E66391"/>
    <w:rsid w:val="00E83282"/>
    <w:rsid w:val="00EB6E32"/>
    <w:rsid w:val="00ED00E5"/>
    <w:rsid w:val="00F27442"/>
    <w:rsid w:val="00F43C54"/>
    <w:rsid w:val="00F6529E"/>
    <w:rsid w:val="00F7379D"/>
    <w:rsid w:val="00F73960"/>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4442"/>
  <w15:docId w15:val="{33DD4F68-B056-4645-B160-7CD64DA5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6B"/>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20B1"/>
    <w:pPr>
      <w:spacing w:after="200" w:line="276" w:lineRule="auto"/>
      <w:ind w:left="720"/>
      <w:contextualSpacing/>
    </w:pPr>
  </w:style>
  <w:style w:type="paragraph" w:styleId="BalloonText">
    <w:name w:val="Balloon Text"/>
    <w:basedOn w:val="Normal"/>
    <w:link w:val="BalloonTextChar"/>
    <w:uiPriority w:val="99"/>
    <w:semiHidden/>
    <w:unhideWhenUsed/>
    <w:rsid w:val="008620B1"/>
    <w:rPr>
      <w:rFonts w:ascii="Tahoma" w:hAnsi="Tahoma" w:cs="Tahoma"/>
      <w:sz w:val="16"/>
      <w:szCs w:val="16"/>
    </w:rPr>
  </w:style>
  <w:style w:type="character" w:customStyle="1" w:styleId="BalloonTextChar">
    <w:name w:val="Balloon Text Char"/>
    <w:basedOn w:val="DefaultParagraphFont"/>
    <w:link w:val="BalloonText"/>
    <w:uiPriority w:val="99"/>
    <w:semiHidden/>
    <w:rsid w:val="008620B1"/>
    <w:rPr>
      <w:rFonts w:ascii="Tahoma" w:hAnsi="Tahoma" w:cs="Tahoma"/>
      <w:sz w:val="16"/>
      <w:szCs w:val="16"/>
    </w:rPr>
  </w:style>
  <w:style w:type="paragraph" w:styleId="Header">
    <w:name w:val="header"/>
    <w:basedOn w:val="Normal"/>
    <w:link w:val="HeaderChar"/>
    <w:uiPriority w:val="99"/>
    <w:semiHidden/>
    <w:unhideWhenUsed/>
    <w:rsid w:val="000F174A"/>
    <w:pPr>
      <w:tabs>
        <w:tab w:val="center" w:pos="4680"/>
        <w:tab w:val="right" w:pos="9360"/>
      </w:tabs>
    </w:pPr>
  </w:style>
  <w:style w:type="character" w:customStyle="1" w:styleId="HeaderChar">
    <w:name w:val="Header Char"/>
    <w:basedOn w:val="DefaultParagraphFont"/>
    <w:link w:val="Header"/>
    <w:uiPriority w:val="99"/>
    <w:semiHidden/>
    <w:rsid w:val="000F174A"/>
    <w:rPr>
      <w:rFonts w:ascii="Calibri" w:hAnsi="Calibri" w:cs="Times New Roman"/>
    </w:rPr>
  </w:style>
  <w:style w:type="paragraph" w:styleId="Footer">
    <w:name w:val="footer"/>
    <w:basedOn w:val="Normal"/>
    <w:link w:val="FooterChar"/>
    <w:uiPriority w:val="99"/>
    <w:semiHidden/>
    <w:unhideWhenUsed/>
    <w:rsid w:val="000F174A"/>
    <w:pPr>
      <w:tabs>
        <w:tab w:val="center" w:pos="4680"/>
        <w:tab w:val="right" w:pos="9360"/>
      </w:tabs>
    </w:pPr>
  </w:style>
  <w:style w:type="character" w:customStyle="1" w:styleId="FooterChar">
    <w:name w:val="Footer Char"/>
    <w:basedOn w:val="DefaultParagraphFont"/>
    <w:link w:val="Footer"/>
    <w:uiPriority w:val="99"/>
    <w:semiHidden/>
    <w:rsid w:val="000F17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C83AD27B</Template>
  <TotalTime>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BA-Douglas, Rachel</dc:creator>
  <cp:lastModifiedBy>BA Hogg, Rebecca</cp:lastModifiedBy>
  <cp:revision>4</cp:revision>
  <cp:lastPrinted>2012-12-21T14:56:00Z</cp:lastPrinted>
  <dcterms:created xsi:type="dcterms:W3CDTF">2014-07-01T12:47:00Z</dcterms:created>
  <dcterms:modified xsi:type="dcterms:W3CDTF">2019-04-11T14:28:00Z</dcterms:modified>
</cp:coreProperties>
</file>