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26" w:rsidRPr="00915226" w:rsidRDefault="00915226" w:rsidP="00915226">
      <w:pPr>
        <w:tabs>
          <w:tab w:val="left" w:pos="142"/>
          <w:tab w:val="left" w:pos="851"/>
        </w:tabs>
        <w:ind w:right="538"/>
        <w:jc w:val="center"/>
        <w:rPr>
          <w:rFonts w:asciiTheme="minorHAnsi" w:hAnsiTheme="minorHAnsi" w:cs="Arial"/>
          <w:b/>
          <w:color w:val="000000"/>
          <w:sz w:val="22"/>
          <w:szCs w:val="22"/>
        </w:rPr>
      </w:pPr>
      <w:r w:rsidRPr="00915226">
        <w:rPr>
          <w:rFonts w:asciiTheme="minorHAnsi" w:hAnsiTheme="minorHAnsi" w:cs="Arial"/>
          <w:b/>
          <w:color w:val="000000"/>
          <w:sz w:val="22"/>
          <w:szCs w:val="22"/>
        </w:rPr>
        <w:t>SAFE RECRUITMENT PROCEDURE</w:t>
      </w:r>
    </w:p>
    <w:p w:rsidR="00915226" w:rsidRPr="00915226" w:rsidRDefault="00915226" w:rsidP="00915226">
      <w:pPr>
        <w:tabs>
          <w:tab w:val="left" w:pos="142"/>
          <w:tab w:val="left" w:pos="851"/>
        </w:tabs>
        <w:ind w:left="360" w:right="538"/>
        <w:jc w:val="both"/>
        <w:rPr>
          <w:rFonts w:asciiTheme="minorHAnsi" w:hAnsiTheme="minorHAnsi" w:cs="Arial"/>
          <w:color w:val="000000"/>
          <w:sz w:val="22"/>
          <w:szCs w:val="22"/>
        </w:rPr>
      </w:pPr>
    </w:p>
    <w:p w:rsidR="00915226" w:rsidRPr="00915226" w:rsidRDefault="00915226" w:rsidP="00915226">
      <w:pPr>
        <w:tabs>
          <w:tab w:val="left" w:pos="142"/>
          <w:tab w:val="left" w:pos="851"/>
        </w:tabs>
        <w:ind w:left="360" w:right="538"/>
        <w:jc w:val="both"/>
        <w:rPr>
          <w:rFonts w:asciiTheme="minorHAnsi" w:hAnsiTheme="minorHAnsi" w:cs="Arial"/>
          <w:color w:val="000000"/>
          <w:sz w:val="22"/>
          <w:szCs w:val="22"/>
        </w:rPr>
      </w:pPr>
    </w:p>
    <w:p w:rsidR="00915226" w:rsidRPr="00915226" w:rsidRDefault="00915226" w:rsidP="00915226">
      <w:pPr>
        <w:tabs>
          <w:tab w:val="left" w:pos="142"/>
          <w:tab w:val="left" w:pos="851"/>
        </w:tabs>
        <w:ind w:right="538"/>
        <w:jc w:val="both"/>
        <w:rPr>
          <w:rFonts w:asciiTheme="minorHAnsi" w:hAnsiTheme="minorHAnsi" w:cs="Arial"/>
          <w:b/>
          <w:sz w:val="22"/>
          <w:szCs w:val="22"/>
          <w:lang w:val="en-GB"/>
        </w:rPr>
      </w:pPr>
      <w:r w:rsidRPr="00915226">
        <w:rPr>
          <w:rFonts w:asciiTheme="minorHAnsi" w:hAnsiTheme="minorHAnsi" w:cs="Arial"/>
          <w:noProof/>
          <w:sz w:val="22"/>
          <w:szCs w:val="22"/>
          <w:lang w:val="en-GB" w:eastAsia="en-GB"/>
        </w:rPr>
        <mc:AlternateContent>
          <mc:Choice Requires="wps">
            <w:drawing>
              <wp:anchor distT="0" distB="0" distL="114300" distR="114300" simplePos="0" relativeHeight="251659264" behindDoc="0" locked="0" layoutInCell="1" allowOverlap="1" wp14:anchorId="09B5B9B3" wp14:editId="1BA1AB79">
                <wp:simplePos x="0" y="0"/>
                <wp:positionH relativeFrom="column">
                  <wp:posOffset>342900</wp:posOffset>
                </wp:positionH>
                <wp:positionV relativeFrom="paragraph">
                  <wp:posOffset>-773430</wp:posOffset>
                </wp:positionV>
                <wp:extent cx="6858000" cy="119380"/>
                <wp:effectExtent l="127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26" w:rsidRPr="003C78D0" w:rsidRDefault="00915226" w:rsidP="0091522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0.9pt;width:540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ttug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" filled="f" stroked="f">
                <v:textbox>
                  <w:txbxContent>
                    <w:p w:rsidR="00915226" w:rsidRPr="003C78D0" w:rsidRDefault="00915226" w:rsidP="00915226">
                      <w:pPr>
                        <w:rPr>
                          <w:szCs w:val="32"/>
                        </w:rPr>
                      </w:pPr>
                    </w:p>
                  </w:txbxContent>
                </v:textbox>
              </v:shape>
            </w:pict>
          </mc:Fallback>
        </mc:AlternateContent>
      </w:r>
      <w:r w:rsidRPr="00915226">
        <w:rPr>
          <w:rFonts w:asciiTheme="minorHAnsi" w:hAnsiTheme="minorHAnsi" w:cs="Arial"/>
          <w:color w:val="000000"/>
          <w:sz w:val="22"/>
          <w:szCs w:val="22"/>
        </w:rPr>
        <w:t xml:space="preserve">Children and Young Peoples’ Services (CYPS) and Durham County Council are committed to safeguarding and promoting the welfare of all children and young people, and expect all staff and volunteers to share this commitment. At </w:t>
      </w:r>
      <w:proofErr w:type="spellStart"/>
      <w:r w:rsidRPr="00915226">
        <w:rPr>
          <w:rFonts w:asciiTheme="minorHAnsi" w:hAnsiTheme="minorHAnsi" w:cs="Arial"/>
          <w:color w:val="000000"/>
          <w:sz w:val="22"/>
          <w:szCs w:val="22"/>
        </w:rPr>
        <w:t>Wellfield</w:t>
      </w:r>
      <w:proofErr w:type="spellEnd"/>
      <w:r w:rsidRPr="00915226">
        <w:rPr>
          <w:rFonts w:asciiTheme="minorHAnsi" w:hAnsiTheme="minorHAnsi" w:cs="Arial"/>
          <w:color w:val="000000"/>
          <w:sz w:val="22"/>
          <w:szCs w:val="22"/>
        </w:rPr>
        <w:t xml:space="preserve"> Community School we fully endorse this.  </w:t>
      </w:r>
    </w:p>
    <w:p w:rsidR="00915226" w:rsidRPr="00915226" w:rsidRDefault="00915226" w:rsidP="00915226">
      <w:pPr>
        <w:tabs>
          <w:tab w:val="left" w:pos="142"/>
          <w:tab w:val="left" w:pos="851"/>
        </w:tabs>
        <w:ind w:right="178"/>
        <w:jc w:val="both"/>
        <w:rPr>
          <w:rFonts w:asciiTheme="minorHAnsi" w:hAnsiTheme="minorHAnsi" w:cs="Arial"/>
          <w:b/>
          <w:i/>
          <w:sz w:val="22"/>
          <w:szCs w:val="22"/>
          <w:lang w:val="en-GB"/>
        </w:rPr>
      </w:pPr>
    </w:p>
    <w:p w:rsidR="00915226" w:rsidRPr="00915226" w:rsidRDefault="00915226" w:rsidP="00915226">
      <w:pPr>
        <w:tabs>
          <w:tab w:val="left" w:pos="142"/>
          <w:tab w:val="left" w:pos="851"/>
        </w:tabs>
        <w:ind w:right="178"/>
        <w:jc w:val="both"/>
        <w:rPr>
          <w:rFonts w:asciiTheme="minorHAnsi" w:hAnsiTheme="minorHAnsi" w:cs="Arial"/>
          <w:b/>
          <w:i/>
          <w:sz w:val="22"/>
          <w:szCs w:val="22"/>
          <w:lang w:val="en-GB"/>
        </w:rPr>
      </w:pPr>
      <w:r w:rsidRPr="00915226">
        <w:rPr>
          <w:rFonts w:asciiTheme="minorHAnsi" w:hAnsiTheme="minorHAnsi" w:cs="Arial"/>
          <w:b/>
          <w:i/>
          <w:sz w:val="22"/>
          <w:szCs w:val="22"/>
          <w:lang w:val="en-GB"/>
        </w:rPr>
        <w:t>Applicants are advised that:</w:t>
      </w:r>
    </w:p>
    <w:p w:rsidR="00915226" w:rsidRPr="00915226" w:rsidRDefault="00915226" w:rsidP="00915226">
      <w:pPr>
        <w:tabs>
          <w:tab w:val="left" w:pos="142"/>
          <w:tab w:val="left" w:pos="851"/>
        </w:tabs>
        <w:ind w:left="900" w:right="178"/>
        <w:jc w:val="both"/>
        <w:rPr>
          <w:rFonts w:asciiTheme="minorHAnsi" w:hAnsiTheme="minorHAnsi" w:cs="Arial"/>
          <w:b/>
          <w:i/>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When applying, you must provide a full employment history, including periods of unemployment, with dates (to the nearest month) and the names and addresses of previous employers.  Any gaps in employment will be explored.  All chronological gaps in employment should be explained.</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2"/>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 xml:space="preserve">All references will be applied for in writing prior to interview and referees will be contacted to verify their authenticity.  A reference pro-forma will be used without exception meaning that open or letter references will not be accepted.   </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proofErr w:type="spellStart"/>
      <w:r w:rsidRPr="00915226">
        <w:rPr>
          <w:rFonts w:asciiTheme="minorHAnsi" w:hAnsiTheme="minorHAnsi" w:cs="Arial"/>
          <w:sz w:val="22"/>
          <w:szCs w:val="22"/>
          <w:lang w:val="en-GB"/>
        </w:rPr>
        <w:t>Wellfield</w:t>
      </w:r>
      <w:proofErr w:type="spellEnd"/>
      <w:r w:rsidRPr="00915226">
        <w:rPr>
          <w:rFonts w:asciiTheme="minorHAnsi" w:hAnsiTheme="minorHAnsi" w:cs="Arial"/>
          <w:sz w:val="22"/>
          <w:szCs w:val="22"/>
          <w:lang w:val="en-GB"/>
        </w:rPr>
        <w:t xml:space="preserve"> Community School reserves the right to contact your present employer and any previous employer.</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 xml:space="preserve">Employers will be asked whether the Applicant has been subject to any disciplinary action as a result of which penalties or sanctions remain in force, or any disciplinary action in relation to behaviour relating to children of </w:t>
      </w:r>
      <w:proofErr w:type="gramStart"/>
      <w:r w:rsidRPr="00915226">
        <w:rPr>
          <w:rFonts w:asciiTheme="minorHAnsi" w:hAnsiTheme="minorHAnsi" w:cs="Arial"/>
          <w:sz w:val="22"/>
          <w:szCs w:val="22"/>
          <w:lang w:val="en-GB"/>
        </w:rPr>
        <w:t>which</w:t>
      </w:r>
      <w:proofErr w:type="gramEnd"/>
      <w:r w:rsidRPr="00915226">
        <w:rPr>
          <w:rFonts w:asciiTheme="minorHAnsi" w:hAnsiTheme="minorHAnsi" w:cs="Arial"/>
          <w:sz w:val="22"/>
          <w:szCs w:val="22"/>
          <w:lang w:val="en-GB"/>
        </w:rPr>
        <w:t xml:space="preserve"> disciplinary penalties or sanctions have expired.  </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If successful in the selection process, you should be aware that you will be required to undergo an enhanced check carried out by the Criminal Records Bureau to identify that you are a suitable person to work with children.  Further checks will be made at regular intervals thereafter.</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 xml:space="preserve">Confirmation of your identity will be undertaken through the production of birth certificate / marriage or divorce certificate / passport, and educational / professional qualifications will be verified at interview.  Photocopies will </w:t>
      </w:r>
      <w:r w:rsidR="00756F7E">
        <w:rPr>
          <w:rFonts w:asciiTheme="minorHAnsi" w:hAnsiTheme="minorHAnsi" w:cs="Arial"/>
          <w:sz w:val="22"/>
          <w:szCs w:val="22"/>
          <w:lang w:val="en-GB"/>
        </w:rPr>
        <w:t xml:space="preserve">not </w:t>
      </w:r>
      <w:r w:rsidRPr="00915226">
        <w:rPr>
          <w:rFonts w:asciiTheme="minorHAnsi" w:hAnsiTheme="minorHAnsi" w:cs="Arial"/>
          <w:sz w:val="22"/>
          <w:szCs w:val="22"/>
          <w:lang w:val="en-GB"/>
        </w:rPr>
        <w:t xml:space="preserve">be </w:t>
      </w:r>
      <w:bookmarkStart w:id="0" w:name="_GoBack"/>
      <w:bookmarkEnd w:id="0"/>
      <w:r w:rsidRPr="00915226">
        <w:rPr>
          <w:rFonts w:asciiTheme="minorHAnsi" w:hAnsiTheme="minorHAnsi" w:cs="Arial"/>
          <w:sz w:val="22"/>
          <w:szCs w:val="22"/>
          <w:lang w:val="en-GB"/>
        </w:rPr>
        <w:t>accepted.</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proofErr w:type="spellStart"/>
      <w:r w:rsidRPr="00915226">
        <w:rPr>
          <w:rFonts w:asciiTheme="minorHAnsi" w:hAnsiTheme="minorHAnsi" w:cs="Arial"/>
          <w:sz w:val="22"/>
          <w:szCs w:val="22"/>
          <w:lang w:val="en-GB"/>
        </w:rPr>
        <w:t>Wellfield</w:t>
      </w:r>
      <w:proofErr w:type="spellEnd"/>
      <w:r w:rsidRPr="00915226">
        <w:rPr>
          <w:rFonts w:asciiTheme="minorHAnsi" w:hAnsiTheme="minorHAnsi" w:cs="Arial"/>
          <w:sz w:val="22"/>
          <w:szCs w:val="22"/>
          <w:lang w:val="en-GB"/>
        </w:rPr>
        <w:t xml:space="preserve"> Community School will only offer appointments if the above checks are satisfactory; and will allow no unsupervised access to children before completion of all checks.</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numPr>
          <w:ilvl w:val="0"/>
          <w:numId w:val="1"/>
        </w:numPr>
        <w:tabs>
          <w:tab w:val="left" w:pos="142"/>
          <w:tab w:val="left" w:pos="709"/>
        </w:tabs>
        <w:ind w:left="709" w:right="178" w:hanging="142"/>
        <w:jc w:val="both"/>
        <w:rPr>
          <w:rFonts w:asciiTheme="minorHAnsi" w:hAnsiTheme="minorHAnsi" w:cs="Arial"/>
          <w:sz w:val="22"/>
          <w:szCs w:val="22"/>
          <w:lang w:val="en-GB"/>
        </w:rPr>
      </w:pPr>
      <w:r w:rsidRPr="00915226">
        <w:rPr>
          <w:rFonts w:asciiTheme="minorHAnsi" w:hAnsiTheme="minorHAnsi" w:cs="Arial"/>
          <w:sz w:val="22"/>
          <w:szCs w:val="22"/>
          <w:lang w:val="en-GB"/>
        </w:rPr>
        <w:t>Preliminary interviews will be used to ensure applicants have a full understanding of the requirements of the job and its difficulties; young people may be involved in the selection process.</w:t>
      </w:r>
    </w:p>
    <w:p w:rsidR="00915226" w:rsidRPr="00915226" w:rsidRDefault="00915226" w:rsidP="00915226">
      <w:pPr>
        <w:tabs>
          <w:tab w:val="left" w:pos="142"/>
          <w:tab w:val="left" w:pos="709"/>
        </w:tabs>
        <w:ind w:left="709" w:right="178" w:hanging="142"/>
        <w:jc w:val="both"/>
        <w:rPr>
          <w:rFonts w:asciiTheme="minorHAnsi" w:hAnsiTheme="minorHAnsi" w:cs="Arial"/>
          <w:sz w:val="22"/>
          <w:szCs w:val="22"/>
          <w:lang w:val="en-GB"/>
        </w:rPr>
      </w:pPr>
    </w:p>
    <w:p w:rsidR="00915226" w:rsidRPr="00915226" w:rsidRDefault="00915226" w:rsidP="00915226">
      <w:pPr>
        <w:tabs>
          <w:tab w:val="left" w:pos="142"/>
          <w:tab w:val="left" w:pos="851"/>
        </w:tabs>
        <w:rPr>
          <w:rFonts w:asciiTheme="minorHAnsi" w:hAnsiTheme="minorHAnsi"/>
          <w:sz w:val="22"/>
          <w:szCs w:val="22"/>
        </w:rPr>
      </w:pPr>
      <w:r w:rsidRPr="00915226">
        <w:rPr>
          <w:rFonts w:asciiTheme="minorHAnsi" w:hAnsiTheme="minorHAnsi" w:cs="Arial"/>
          <w:sz w:val="22"/>
          <w:szCs w:val="22"/>
          <w:lang w:val="en-GB"/>
        </w:rPr>
        <w:t>A probationary period of six months is standard practice for all new appointments to local Government, where applicable.</w:t>
      </w:r>
    </w:p>
    <w:p w:rsidR="00FE5A89" w:rsidRPr="00915226" w:rsidRDefault="00FE5A89" w:rsidP="00E91641">
      <w:pPr>
        <w:ind w:left="-426"/>
        <w:rPr>
          <w:rFonts w:asciiTheme="minorHAnsi" w:hAnsiTheme="minorHAnsi"/>
        </w:rPr>
      </w:pPr>
    </w:p>
    <w:sectPr w:rsidR="00FE5A89" w:rsidRPr="00915226" w:rsidSect="00915226">
      <w:headerReference w:type="default" r:id="rId8"/>
      <w:footerReference w:type="default" r:id="rId9"/>
      <w:pgSz w:w="11906" w:h="16838" w:code="9"/>
      <w:pgMar w:top="851"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26" w:rsidRDefault="00915226" w:rsidP="00F44AC0">
      <w:r>
        <w:separator/>
      </w:r>
    </w:p>
  </w:endnote>
  <w:endnote w:type="continuationSeparator" w:id="0">
    <w:p w:rsidR="00915226" w:rsidRDefault="00915226" w:rsidP="00F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BE" w:rsidRDefault="006D3BBE">
    <w:pPr>
      <w:pStyle w:val="Footer"/>
    </w:pPr>
    <w:r>
      <w:rPr>
        <w:noProof/>
        <w:lang w:val="en-GB" w:eastAsia="en-GB"/>
      </w:rPr>
      <mc:AlternateContent>
        <mc:Choice Requires="wps">
          <w:drawing>
            <wp:anchor distT="0" distB="0" distL="114300" distR="114300" simplePos="0" relativeHeight="251662336" behindDoc="0" locked="0" layoutInCell="1" allowOverlap="1" wp14:anchorId="70696D6D" wp14:editId="1797EB48">
              <wp:simplePos x="0" y="0"/>
              <wp:positionH relativeFrom="column">
                <wp:posOffset>-339338</wp:posOffset>
              </wp:positionH>
              <wp:positionV relativeFrom="paragraph">
                <wp:posOffset>-246380</wp:posOffset>
              </wp:positionV>
              <wp:extent cx="579501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771525"/>
                      </a:xfrm>
                      <a:prstGeom prst="rect">
                        <a:avLst/>
                      </a:prstGeom>
                      <a:noFill/>
                      <a:ln w="9525">
                        <a:noFill/>
                        <a:miter lim="800000"/>
                        <a:headEnd/>
                        <a:tailEnd/>
                      </a:ln>
                    </wps:spPr>
                    <wps:txbx>
                      <w:txbxContent>
                        <w:p w:rsidR="006D3BBE" w:rsidRDefault="006D3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7pt;margin-top:-19.4pt;width:456.3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" filled="f" stroked="f">
              <v:textbox>
                <w:txbxContent>
                  <w:p w:rsidR="006D3BBE" w:rsidRDefault="006D3BB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26" w:rsidRDefault="00915226" w:rsidP="00F44AC0">
      <w:r>
        <w:separator/>
      </w:r>
    </w:p>
  </w:footnote>
  <w:footnote w:type="continuationSeparator" w:id="0">
    <w:p w:rsidR="00915226" w:rsidRDefault="00915226" w:rsidP="00F4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BE" w:rsidRDefault="00854983">
    <w:pPr>
      <w:pStyle w:val="Header"/>
    </w:pPr>
    <w:r>
      <w:rPr>
        <w:noProof/>
        <w:lang w:val="en-GB" w:eastAsia="en-GB"/>
      </w:rPr>
      <mc:AlternateContent>
        <mc:Choice Requires="wps">
          <w:drawing>
            <wp:anchor distT="0" distB="0" distL="114300" distR="114300" simplePos="0" relativeHeight="251659264" behindDoc="0" locked="0" layoutInCell="1" allowOverlap="1" wp14:anchorId="741100BD" wp14:editId="4B565376">
              <wp:simplePos x="0" y="0"/>
              <wp:positionH relativeFrom="column">
                <wp:posOffset>-344170</wp:posOffset>
              </wp:positionH>
              <wp:positionV relativeFrom="paragraph">
                <wp:posOffset>-167005</wp:posOffset>
              </wp:positionV>
              <wp:extent cx="5022850" cy="11988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022850" cy="119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BBE" w:rsidRPr="004115D3" w:rsidRDefault="006D3BBE" w:rsidP="002E3643">
                          <w:pPr>
                            <w:pStyle w:val="Header"/>
                            <w:rPr>
                              <w:rFonts w:ascii="Rockwell" w:hAnsi="Rockwell"/>
                              <w:sz w:val="52"/>
                            </w:rPr>
                          </w:pPr>
                          <w:proofErr w:type="spellStart"/>
                          <w:r w:rsidRPr="004115D3">
                            <w:rPr>
                              <w:rFonts w:ascii="Rockwell" w:hAnsi="Rockwell"/>
                              <w:sz w:val="52"/>
                            </w:rPr>
                            <w:t>Wellfield</w:t>
                          </w:r>
                          <w:proofErr w:type="spellEnd"/>
                          <w:r w:rsidRPr="004115D3">
                            <w:rPr>
                              <w:rFonts w:ascii="Rockwell" w:hAnsi="Rockwell"/>
                              <w:sz w:val="52"/>
                            </w:rPr>
                            <w:t xml:space="preserve"> Community School</w:t>
                          </w:r>
                        </w:p>
                        <w:p w:rsidR="006D3BBE" w:rsidRPr="004115D3" w:rsidRDefault="006D3BBE" w:rsidP="002E3643">
                          <w:pPr>
                            <w:pStyle w:val="Header"/>
                            <w:rPr>
                              <w:rFonts w:ascii="Century Gothic" w:hAnsi="Century Gothic"/>
                              <w:sz w:val="10"/>
                            </w:rPr>
                          </w:pPr>
                        </w:p>
                        <w:p w:rsidR="006D3BBE" w:rsidRPr="004115D3" w:rsidRDefault="006D3BBE" w:rsidP="002E3643">
                          <w:pPr>
                            <w:pStyle w:val="NormalWeb"/>
                            <w:rPr>
                              <w:rFonts w:ascii="Century Gothic" w:hAnsi="Century Gothic" w:cs="Tahoma"/>
                              <w:color w:val="000000"/>
                              <w:sz w:val="20"/>
                              <w:szCs w:val="20"/>
                            </w:rPr>
                          </w:pPr>
                          <w:r w:rsidRPr="004115D3">
                            <w:rPr>
                              <w:rFonts w:ascii="Century Gothic" w:hAnsi="Century Gothic" w:cs="Tahoma"/>
                              <w:color w:val="000000"/>
                              <w:sz w:val="20"/>
                              <w:szCs w:val="20"/>
                            </w:rPr>
                            <w:t xml:space="preserve">Head Teacher: Linda Rodham </w:t>
                          </w:r>
                          <w:proofErr w:type="gramStart"/>
                          <w:r w:rsidRPr="004115D3">
                            <w:rPr>
                              <w:rFonts w:ascii="Century Gothic" w:hAnsi="Century Gothic" w:cs="Tahoma"/>
                              <w:color w:val="000000"/>
                              <w:sz w:val="20"/>
                              <w:szCs w:val="20"/>
                            </w:rPr>
                            <w:t>BA(</w:t>
                          </w:r>
                          <w:proofErr w:type="spellStart"/>
                          <w:proofErr w:type="gramEnd"/>
                          <w:r w:rsidRPr="004115D3">
                            <w:rPr>
                              <w:rFonts w:ascii="Century Gothic" w:hAnsi="Century Gothic" w:cs="Tahoma"/>
                              <w:color w:val="000000"/>
                              <w:sz w:val="20"/>
                              <w:szCs w:val="20"/>
                            </w:rPr>
                            <w:t>Hons</w:t>
                          </w:r>
                          <w:proofErr w:type="spellEnd"/>
                          <w:r w:rsidRPr="004115D3">
                            <w:rPr>
                              <w:rFonts w:ascii="Century Gothic" w:hAnsi="Century Gothic" w:cs="Tahoma"/>
                              <w:color w:val="000000"/>
                              <w:sz w:val="20"/>
                              <w:szCs w:val="20"/>
                            </w:rPr>
                            <w:t>), MA, NPQH</w:t>
                          </w:r>
                        </w:p>
                        <w:p w:rsidR="006D3BBE" w:rsidRPr="004115D3" w:rsidRDefault="004115D3" w:rsidP="002E3643">
                          <w:pPr>
                            <w:spacing w:before="120"/>
                            <w:rPr>
                              <w:rFonts w:ascii="Century Gothic" w:hAnsi="Century Gothic"/>
                              <w:sz w:val="36"/>
                              <w:szCs w:val="36"/>
                            </w:rPr>
                          </w:pPr>
                          <w:r w:rsidRPr="004115D3">
                            <w:rPr>
                              <w:rFonts w:ascii="Century Gothic" w:hAnsi="Century Gothic"/>
                              <w:sz w:val="36"/>
                              <w:szCs w:val="36"/>
                            </w:rPr>
                            <w:t>‘Go the extra 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1pt;margin-top:-13.15pt;width:395.5pt;height:9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" filled="f" stroked="f" strokeweight=".5pt">
              <v:textbox>
                <w:txbxContent>
                  <w:p w:rsidR="006D3BBE" w:rsidRPr="004115D3" w:rsidRDefault="006D3BBE" w:rsidP="002E3643">
                    <w:pPr>
                      <w:pStyle w:val="Header"/>
                      <w:rPr>
                        <w:rFonts w:ascii="Rockwell" w:hAnsi="Rockwell"/>
                        <w:sz w:val="52"/>
                      </w:rPr>
                    </w:pPr>
                    <w:proofErr w:type="spellStart"/>
                    <w:r w:rsidRPr="004115D3">
                      <w:rPr>
                        <w:rFonts w:ascii="Rockwell" w:hAnsi="Rockwell"/>
                        <w:sz w:val="52"/>
                      </w:rPr>
                      <w:t>Wellfield</w:t>
                    </w:r>
                    <w:proofErr w:type="spellEnd"/>
                    <w:r w:rsidRPr="004115D3">
                      <w:rPr>
                        <w:rFonts w:ascii="Rockwell" w:hAnsi="Rockwell"/>
                        <w:sz w:val="52"/>
                      </w:rPr>
                      <w:t xml:space="preserve"> Community School</w:t>
                    </w:r>
                  </w:p>
                  <w:p w:rsidR="006D3BBE" w:rsidRPr="004115D3" w:rsidRDefault="006D3BBE" w:rsidP="002E3643">
                    <w:pPr>
                      <w:pStyle w:val="Header"/>
                      <w:rPr>
                        <w:rFonts w:ascii="Century Gothic" w:hAnsi="Century Gothic"/>
                        <w:sz w:val="10"/>
                      </w:rPr>
                    </w:pPr>
                  </w:p>
                  <w:p w:rsidR="006D3BBE" w:rsidRPr="004115D3" w:rsidRDefault="006D3BBE" w:rsidP="002E3643">
                    <w:pPr>
                      <w:pStyle w:val="NormalWeb"/>
                      <w:rPr>
                        <w:rFonts w:ascii="Century Gothic" w:hAnsi="Century Gothic" w:cs="Tahoma"/>
                        <w:color w:val="000000"/>
                        <w:sz w:val="20"/>
                        <w:szCs w:val="20"/>
                      </w:rPr>
                    </w:pPr>
                    <w:r w:rsidRPr="004115D3">
                      <w:rPr>
                        <w:rFonts w:ascii="Century Gothic" w:hAnsi="Century Gothic" w:cs="Tahoma"/>
                        <w:color w:val="000000"/>
                        <w:sz w:val="20"/>
                        <w:szCs w:val="20"/>
                      </w:rPr>
                      <w:t xml:space="preserve">Head Teacher: Linda Rodham </w:t>
                    </w:r>
                    <w:proofErr w:type="gramStart"/>
                    <w:r w:rsidRPr="004115D3">
                      <w:rPr>
                        <w:rFonts w:ascii="Century Gothic" w:hAnsi="Century Gothic" w:cs="Tahoma"/>
                        <w:color w:val="000000"/>
                        <w:sz w:val="20"/>
                        <w:szCs w:val="20"/>
                      </w:rPr>
                      <w:t>BA(</w:t>
                    </w:r>
                    <w:proofErr w:type="spellStart"/>
                    <w:proofErr w:type="gramEnd"/>
                    <w:r w:rsidRPr="004115D3">
                      <w:rPr>
                        <w:rFonts w:ascii="Century Gothic" w:hAnsi="Century Gothic" w:cs="Tahoma"/>
                        <w:color w:val="000000"/>
                        <w:sz w:val="20"/>
                        <w:szCs w:val="20"/>
                      </w:rPr>
                      <w:t>Hons</w:t>
                    </w:r>
                    <w:proofErr w:type="spellEnd"/>
                    <w:r w:rsidRPr="004115D3">
                      <w:rPr>
                        <w:rFonts w:ascii="Century Gothic" w:hAnsi="Century Gothic" w:cs="Tahoma"/>
                        <w:color w:val="000000"/>
                        <w:sz w:val="20"/>
                        <w:szCs w:val="20"/>
                      </w:rPr>
                      <w:t>), MA, NPQH</w:t>
                    </w:r>
                  </w:p>
                  <w:p w:rsidR="006D3BBE" w:rsidRPr="004115D3" w:rsidRDefault="004115D3" w:rsidP="002E3643">
                    <w:pPr>
                      <w:spacing w:before="120"/>
                      <w:rPr>
                        <w:rFonts w:ascii="Century Gothic" w:hAnsi="Century Gothic"/>
                        <w:sz w:val="36"/>
                        <w:szCs w:val="36"/>
                      </w:rPr>
                    </w:pPr>
                    <w:r w:rsidRPr="004115D3">
                      <w:rPr>
                        <w:rFonts w:ascii="Century Gothic" w:hAnsi="Century Gothic"/>
                        <w:sz w:val="36"/>
                        <w:szCs w:val="36"/>
                      </w:rPr>
                      <w:t>‘Go the extra mile’</w:t>
                    </w:r>
                  </w:p>
                </w:txbxContent>
              </v:textbox>
            </v:shape>
          </w:pict>
        </mc:Fallback>
      </mc:AlternateContent>
    </w:r>
    <w:r w:rsidR="006D3BBE">
      <w:rPr>
        <w:noProof/>
        <w:lang w:val="en-GB" w:eastAsia="en-GB"/>
      </w:rPr>
      <w:drawing>
        <wp:anchor distT="0" distB="0" distL="114300" distR="114300" simplePos="0" relativeHeight="251660288" behindDoc="1" locked="0" layoutInCell="1" allowOverlap="1" wp14:anchorId="49CCB8FF" wp14:editId="4DE1F464">
          <wp:simplePos x="0" y="0"/>
          <wp:positionH relativeFrom="column">
            <wp:posOffset>4809411</wp:posOffset>
          </wp:positionH>
          <wp:positionV relativeFrom="paragraph">
            <wp:posOffset>-259575</wp:posOffset>
          </wp:positionV>
          <wp:extent cx="1152002" cy="11988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272" cy="1202283"/>
                  </a:xfrm>
                  <a:prstGeom prst="rect">
                    <a:avLst/>
                  </a:prstGeom>
                </pic:spPr>
              </pic:pic>
            </a:graphicData>
          </a:graphic>
          <wp14:sizeRelH relativeFrom="page">
            <wp14:pctWidth>0</wp14:pctWidth>
          </wp14:sizeRelH>
          <wp14:sizeRelV relativeFrom="page">
            <wp14:pctHeight>0</wp14:pctHeight>
          </wp14:sizeRelV>
        </wp:anchor>
      </w:drawing>
    </w:r>
  </w:p>
  <w:p w:rsidR="006D3BBE" w:rsidRDefault="006D3BBE">
    <w:pPr>
      <w:pStyle w:val="Header"/>
    </w:pPr>
  </w:p>
  <w:p w:rsidR="006D3BBE" w:rsidRDefault="006D3BBE">
    <w:pPr>
      <w:pStyle w:val="Header"/>
    </w:pPr>
  </w:p>
  <w:p w:rsidR="006D3BBE" w:rsidRDefault="006D3BBE">
    <w:pPr>
      <w:pStyle w:val="Header"/>
    </w:pPr>
  </w:p>
  <w:p w:rsidR="006D3BBE" w:rsidRDefault="006D3BBE">
    <w:pPr>
      <w:pStyle w:val="Header"/>
    </w:pPr>
  </w:p>
  <w:p w:rsidR="006D3BBE" w:rsidRDefault="006D3BBE" w:rsidP="006D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99"/>
    <w:multiLevelType w:val="hybridMultilevel"/>
    <w:tmpl w:val="D5EC45EC"/>
    <w:lvl w:ilvl="0" w:tplc="04090005">
      <w:start w:val="1"/>
      <w:numFmt w:val="bullet"/>
      <w:lvlText w:val=""/>
      <w:lvlJc w:val="left"/>
      <w:pPr>
        <w:tabs>
          <w:tab w:val="num" w:pos="1440"/>
        </w:tabs>
        <w:ind w:left="1440" w:hanging="360"/>
      </w:pPr>
      <w:rPr>
        <w:rFonts w:ascii="Wingdings" w:hAnsi="Wingdings" w:hint="default"/>
      </w:rPr>
    </w:lvl>
    <w:lvl w:ilvl="1" w:tplc="5D3AEBF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D4043F6"/>
    <w:multiLevelType w:val="hybridMultilevel"/>
    <w:tmpl w:val="D4FC62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26"/>
    <w:rsid w:val="002E3643"/>
    <w:rsid w:val="004115D3"/>
    <w:rsid w:val="00535294"/>
    <w:rsid w:val="006D3BBE"/>
    <w:rsid w:val="007065FC"/>
    <w:rsid w:val="00756F7E"/>
    <w:rsid w:val="00854983"/>
    <w:rsid w:val="00915226"/>
    <w:rsid w:val="00B83170"/>
    <w:rsid w:val="00E91641"/>
    <w:rsid w:val="00F44AC0"/>
    <w:rsid w:val="00FE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AC0"/>
    <w:pPr>
      <w:tabs>
        <w:tab w:val="center" w:pos="4513"/>
        <w:tab w:val="right" w:pos="9026"/>
      </w:tabs>
    </w:pPr>
  </w:style>
  <w:style w:type="character" w:customStyle="1" w:styleId="HeaderChar">
    <w:name w:val="Header Char"/>
    <w:basedOn w:val="DefaultParagraphFont"/>
    <w:link w:val="Header"/>
    <w:uiPriority w:val="99"/>
    <w:rsid w:val="00F44AC0"/>
  </w:style>
  <w:style w:type="paragraph" w:styleId="Footer">
    <w:name w:val="footer"/>
    <w:basedOn w:val="Normal"/>
    <w:link w:val="FooterChar"/>
    <w:uiPriority w:val="99"/>
    <w:unhideWhenUsed/>
    <w:rsid w:val="00F44AC0"/>
    <w:pPr>
      <w:tabs>
        <w:tab w:val="center" w:pos="4513"/>
        <w:tab w:val="right" w:pos="9026"/>
      </w:tabs>
    </w:pPr>
  </w:style>
  <w:style w:type="character" w:customStyle="1" w:styleId="FooterChar">
    <w:name w:val="Footer Char"/>
    <w:basedOn w:val="DefaultParagraphFont"/>
    <w:link w:val="Footer"/>
    <w:uiPriority w:val="99"/>
    <w:rsid w:val="00F44AC0"/>
  </w:style>
  <w:style w:type="paragraph" w:styleId="NormalWeb">
    <w:name w:val="Normal (Web)"/>
    <w:basedOn w:val="Normal"/>
    <w:uiPriority w:val="99"/>
    <w:semiHidden/>
    <w:unhideWhenUsed/>
    <w:rsid w:val="00F44AC0"/>
    <w:rPr>
      <w:lang w:eastAsia="en-GB"/>
    </w:rPr>
  </w:style>
  <w:style w:type="paragraph" w:styleId="BalloonText">
    <w:name w:val="Balloon Text"/>
    <w:basedOn w:val="Normal"/>
    <w:link w:val="BalloonTextChar"/>
    <w:uiPriority w:val="99"/>
    <w:semiHidden/>
    <w:unhideWhenUsed/>
    <w:rsid w:val="00F44AC0"/>
    <w:rPr>
      <w:rFonts w:ascii="Tahoma" w:hAnsi="Tahoma" w:cs="Tahoma"/>
      <w:sz w:val="16"/>
      <w:szCs w:val="16"/>
    </w:rPr>
  </w:style>
  <w:style w:type="character" w:customStyle="1" w:styleId="BalloonTextChar">
    <w:name w:val="Balloon Text Char"/>
    <w:basedOn w:val="DefaultParagraphFont"/>
    <w:link w:val="BalloonText"/>
    <w:uiPriority w:val="99"/>
    <w:semiHidden/>
    <w:rsid w:val="00F44AC0"/>
    <w:rPr>
      <w:rFonts w:ascii="Tahoma" w:hAnsi="Tahoma" w:cs="Tahoma"/>
      <w:sz w:val="16"/>
      <w:szCs w:val="16"/>
    </w:rPr>
  </w:style>
  <w:style w:type="character" w:styleId="Hyperlink">
    <w:name w:val="Hyperlink"/>
    <w:basedOn w:val="DefaultParagraphFont"/>
    <w:uiPriority w:val="99"/>
    <w:unhideWhenUsed/>
    <w:rsid w:val="006D3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AC0"/>
    <w:pPr>
      <w:tabs>
        <w:tab w:val="center" w:pos="4513"/>
        <w:tab w:val="right" w:pos="9026"/>
      </w:tabs>
    </w:pPr>
  </w:style>
  <w:style w:type="character" w:customStyle="1" w:styleId="HeaderChar">
    <w:name w:val="Header Char"/>
    <w:basedOn w:val="DefaultParagraphFont"/>
    <w:link w:val="Header"/>
    <w:uiPriority w:val="99"/>
    <w:rsid w:val="00F44AC0"/>
  </w:style>
  <w:style w:type="paragraph" w:styleId="Footer">
    <w:name w:val="footer"/>
    <w:basedOn w:val="Normal"/>
    <w:link w:val="FooterChar"/>
    <w:uiPriority w:val="99"/>
    <w:unhideWhenUsed/>
    <w:rsid w:val="00F44AC0"/>
    <w:pPr>
      <w:tabs>
        <w:tab w:val="center" w:pos="4513"/>
        <w:tab w:val="right" w:pos="9026"/>
      </w:tabs>
    </w:pPr>
  </w:style>
  <w:style w:type="character" w:customStyle="1" w:styleId="FooterChar">
    <w:name w:val="Footer Char"/>
    <w:basedOn w:val="DefaultParagraphFont"/>
    <w:link w:val="Footer"/>
    <w:uiPriority w:val="99"/>
    <w:rsid w:val="00F44AC0"/>
  </w:style>
  <w:style w:type="paragraph" w:styleId="NormalWeb">
    <w:name w:val="Normal (Web)"/>
    <w:basedOn w:val="Normal"/>
    <w:uiPriority w:val="99"/>
    <w:semiHidden/>
    <w:unhideWhenUsed/>
    <w:rsid w:val="00F44AC0"/>
    <w:rPr>
      <w:lang w:eastAsia="en-GB"/>
    </w:rPr>
  </w:style>
  <w:style w:type="paragraph" w:styleId="BalloonText">
    <w:name w:val="Balloon Text"/>
    <w:basedOn w:val="Normal"/>
    <w:link w:val="BalloonTextChar"/>
    <w:uiPriority w:val="99"/>
    <w:semiHidden/>
    <w:unhideWhenUsed/>
    <w:rsid w:val="00F44AC0"/>
    <w:rPr>
      <w:rFonts w:ascii="Tahoma" w:hAnsi="Tahoma" w:cs="Tahoma"/>
      <w:sz w:val="16"/>
      <w:szCs w:val="16"/>
    </w:rPr>
  </w:style>
  <w:style w:type="character" w:customStyle="1" w:styleId="BalloonTextChar">
    <w:name w:val="Balloon Text Char"/>
    <w:basedOn w:val="DefaultParagraphFont"/>
    <w:link w:val="BalloonText"/>
    <w:uiPriority w:val="99"/>
    <w:semiHidden/>
    <w:rsid w:val="00F44AC0"/>
    <w:rPr>
      <w:rFonts w:ascii="Tahoma" w:hAnsi="Tahoma" w:cs="Tahoma"/>
      <w:sz w:val="16"/>
      <w:szCs w:val="16"/>
    </w:rPr>
  </w:style>
  <w:style w:type="character" w:styleId="Hyperlink">
    <w:name w:val="Hyperlink"/>
    <w:basedOn w:val="DefaultParagraphFont"/>
    <w:uiPriority w:val="99"/>
    <w:unhideWhenUsed/>
    <w:rsid w:val="006D3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CE1A2D11</Template>
  <TotalTime>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Willis</dc:creator>
  <cp:lastModifiedBy>L Willis</cp:lastModifiedBy>
  <cp:revision>2</cp:revision>
  <cp:lastPrinted>2013-07-17T13:57:00Z</cp:lastPrinted>
  <dcterms:created xsi:type="dcterms:W3CDTF">2013-09-11T09:01:00Z</dcterms:created>
  <dcterms:modified xsi:type="dcterms:W3CDTF">2014-04-10T10:11:00Z</dcterms:modified>
</cp:coreProperties>
</file>