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02" w:rsidRDefault="00CB5B3E">
      <w:pPr>
        <w:jc w:val="center"/>
      </w:pPr>
      <w:bookmarkStart w:id="0" w:name="_GoBack"/>
      <w:bookmarkEnd w:id="0"/>
      <w:r>
        <w:rPr>
          <w:noProof/>
          <w:lang w:val="en-GB"/>
        </w:rPr>
        <w:drawing>
          <wp:anchor distT="0" distB="0" distL="114300" distR="114300" simplePos="0" relativeHeight="251660288" behindDoc="1" locked="0" layoutInCell="1" allowOverlap="1">
            <wp:simplePos x="0" y="0"/>
            <wp:positionH relativeFrom="column">
              <wp:posOffset>5041900</wp:posOffset>
            </wp:positionH>
            <wp:positionV relativeFrom="paragraph">
              <wp:posOffset>-422275</wp:posOffset>
            </wp:positionV>
            <wp:extent cx="828040" cy="878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4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0" distR="0" simplePos="0" relativeHeight="251659264" behindDoc="0" locked="0" layoutInCell="1" allowOverlap="1" wp14:anchorId="76063493" wp14:editId="671BF50B">
            <wp:simplePos x="0" y="0"/>
            <wp:positionH relativeFrom="column">
              <wp:posOffset>1403350</wp:posOffset>
            </wp:positionH>
            <wp:positionV relativeFrom="line">
              <wp:posOffset>-685800</wp:posOffset>
            </wp:positionV>
            <wp:extent cx="3105150" cy="15525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rest and text ctd.png"/>
                    <pic:cNvPicPr>
                      <a:picLocks noChangeAspect="1"/>
                    </pic:cNvPicPr>
                  </pic:nvPicPr>
                  <pic:blipFill>
                    <a:blip r:embed="rId10">
                      <a:extLst/>
                    </a:blip>
                    <a:stretch>
                      <a:fillRect/>
                    </a:stretch>
                  </pic:blipFill>
                  <pic:spPr>
                    <a:xfrm>
                      <a:off x="0" y="0"/>
                      <a:ext cx="3105150" cy="1552575"/>
                    </a:xfrm>
                    <a:prstGeom prst="rect">
                      <a:avLst/>
                    </a:prstGeom>
                    <a:ln w="12700" cap="flat">
                      <a:noFill/>
                      <a:miter lim="400000"/>
                    </a:ln>
                    <a:effectLst/>
                  </pic:spPr>
                </pic:pic>
              </a:graphicData>
            </a:graphic>
          </wp:anchor>
        </w:drawing>
      </w:r>
    </w:p>
    <w:p w:rsidR="00DF4702" w:rsidRDefault="00DF4702">
      <w:pPr>
        <w:pStyle w:val="Heading8"/>
        <w:rPr>
          <w:rFonts w:ascii="Trebuchet MS" w:eastAsia="Trebuchet MS" w:hAnsi="Trebuchet MS" w:cs="Trebuchet MS"/>
          <w:sz w:val="22"/>
          <w:szCs w:val="22"/>
        </w:rPr>
      </w:pPr>
    </w:p>
    <w:p w:rsidR="00DF4702" w:rsidRDefault="00DF4702">
      <w:pPr>
        <w:pStyle w:val="Heading8"/>
        <w:jc w:val="left"/>
        <w:rPr>
          <w:rFonts w:ascii="Trebuchet MS" w:eastAsia="Trebuchet MS" w:hAnsi="Trebuchet MS" w:cs="Trebuchet MS"/>
          <w:u w:val="none"/>
        </w:rPr>
      </w:pPr>
    </w:p>
    <w:p w:rsidR="00DF4702" w:rsidRDefault="00CB5B3E">
      <w:pPr>
        <w:pStyle w:val="Heading8"/>
        <w:rPr>
          <w:rFonts w:ascii="Trebuchet MS" w:eastAsia="Trebuchet MS" w:hAnsi="Trebuchet MS" w:cs="Trebuchet MS"/>
          <w:sz w:val="20"/>
          <w:szCs w:val="20"/>
        </w:rPr>
      </w:pPr>
      <w:r>
        <w:rPr>
          <w:rFonts w:ascii="Trebuchet MS" w:hAnsi="Trebuchet MS"/>
          <w:sz w:val="20"/>
          <w:szCs w:val="20"/>
        </w:rPr>
        <w:t>CHILDREN, ADULTS AND FAMILIES</w:t>
      </w:r>
    </w:p>
    <w:p w:rsidR="00DF4702" w:rsidRDefault="00DF4702">
      <w:pPr>
        <w:pStyle w:val="Heading3"/>
        <w:rPr>
          <w:rFonts w:ascii="Trebuchet MS" w:eastAsia="Trebuchet MS" w:hAnsi="Trebuchet MS" w:cs="Trebuchet MS"/>
          <w:sz w:val="20"/>
          <w:szCs w:val="20"/>
        </w:rPr>
      </w:pPr>
    </w:p>
    <w:p w:rsidR="00DF4702" w:rsidRDefault="00DF4702">
      <w:pPr>
        <w:pStyle w:val="Heading8"/>
        <w:rPr>
          <w:rFonts w:ascii="Trebuchet MS" w:eastAsia="Trebuchet MS" w:hAnsi="Trebuchet MS" w:cs="Trebuchet MS"/>
          <w:sz w:val="20"/>
          <w:szCs w:val="20"/>
        </w:rPr>
      </w:pPr>
    </w:p>
    <w:p w:rsidR="00DF4702" w:rsidRDefault="00CB5B3E">
      <w:pPr>
        <w:pStyle w:val="Heading8"/>
        <w:rPr>
          <w:rFonts w:ascii="Trebuchet MS" w:eastAsia="Trebuchet MS" w:hAnsi="Trebuchet MS" w:cs="Trebuchet MS"/>
          <w:sz w:val="20"/>
          <w:szCs w:val="20"/>
        </w:rPr>
      </w:pPr>
      <w:r>
        <w:rPr>
          <w:rFonts w:ascii="Trebuchet MS" w:hAnsi="Trebuchet MS"/>
          <w:sz w:val="20"/>
          <w:szCs w:val="20"/>
        </w:rPr>
        <w:t>CHILDREN, ADULTS AND FAMILIES</w:t>
      </w:r>
    </w:p>
    <w:p w:rsidR="00DF4702" w:rsidRDefault="00DF4702">
      <w:pPr>
        <w:pStyle w:val="Heading8"/>
        <w:rPr>
          <w:rFonts w:ascii="Trebuchet MS" w:eastAsia="Trebuchet MS" w:hAnsi="Trebuchet MS" w:cs="Trebuchet MS"/>
          <w:sz w:val="20"/>
          <w:szCs w:val="20"/>
        </w:rPr>
      </w:pPr>
    </w:p>
    <w:p w:rsidR="00DF4702" w:rsidRDefault="00CB5B3E">
      <w:pPr>
        <w:pStyle w:val="Heading8"/>
        <w:rPr>
          <w:rFonts w:ascii="Trebuchet MS" w:hAnsi="Trebuchet MS"/>
          <w:sz w:val="20"/>
          <w:szCs w:val="20"/>
        </w:rPr>
      </w:pPr>
      <w:r>
        <w:rPr>
          <w:rFonts w:ascii="Trebuchet MS" w:hAnsi="Trebuchet MS"/>
          <w:sz w:val="20"/>
          <w:szCs w:val="20"/>
        </w:rPr>
        <w:t>JOB DESCRIPTION</w:t>
      </w:r>
    </w:p>
    <w:p w:rsidR="00CB5B3E" w:rsidRDefault="00CB5B3E" w:rsidP="00CB5B3E">
      <w:pPr>
        <w:pStyle w:val="Heading8"/>
        <w:rPr>
          <w:rFonts w:ascii="Trebuchet MS" w:hAnsi="Trebuchet MS"/>
          <w:sz w:val="20"/>
          <w:szCs w:val="20"/>
          <w:u w:val="none"/>
        </w:rPr>
      </w:pPr>
    </w:p>
    <w:p w:rsidR="00CB5B3E" w:rsidRPr="00845F46" w:rsidRDefault="00CB5B3E" w:rsidP="00CB5B3E">
      <w:pPr>
        <w:pStyle w:val="Heading8"/>
        <w:rPr>
          <w:rFonts w:ascii="Trebuchet MS" w:hAnsi="Trebuchet MS"/>
          <w:sz w:val="20"/>
          <w:szCs w:val="20"/>
          <w:u w:val="none"/>
        </w:rPr>
      </w:pPr>
      <w:r w:rsidRPr="00845F46">
        <w:rPr>
          <w:rFonts w:ascii="Trebuchet MS" w:hAnsi="Trebuchet MS"/>
          <w:sz w:val="20"/>
          <w:szCs w:val="20"/>
          <w:u w:val="none"/>
        </w:rPr>
        <w:t>Bamburgh School</w:t>
      </w:r>
    </w:p>
    <w:p w:rsidR="00DF4702" w:rsidRDefault="00DF4702">
      <w:pPr>
        <w:jc w:val="center"/>
        <w:rPr>
          <w:rFonts w:ascii="Trebuchet MS" w:eastAsia="Trebuchet MS" w:hAnsi="Trebuchet MS" w:cs="Trebuchet MS"/>
          <w:sz w:val="20"/>
          <w:szCs w:val="20"/>
        </w:rPr>
      </w:pPr>
    </w:p>
    <w:p w:rsidR="00DF4702" w:rsidRDefault="00CB5B3E">
      <w:pPr>
        <w:jc w:val="both"/>
        <w:rPr>
          <w:rFonts w:ascii="Trebuchet MS" w:eastAsia="Trebuchet MS" w:hAnsi="Trebuchet MS" w:cs="Trebuchet MS"/>
          <w:sz w:val="20"/>
          <w:szCs w:val="20"/>
        </w:rPr>
      </w:pPr>
      <w:r>
        <w:rPr>
          <w:rFonts w:ascii="Trebuchet MS" w:hAnsi="Trebuchet MS"/>
          <w:b/>
          <w:bCs/>
          <w:sz w:val="20"/>
          <w:szCs w:val="20"/>
        </w:rPr>
        <w:t>POST TITLE:</w:t>
      </w:r>
      <w:r>
        <w:rPr>
          <w:rFonts w:ascii="Trebuchet MS" w:eastAsia="Trebuchet MS" w:hAnsi="Trebuchet MS" w:cs="Trebuchet MS"/>
          <w:sz w:val="20"/>
          <w:szCs w:val="20"/>
        </w:rPr>
        <w:tab/>
      </w:r>
      <w:r>
        <w:rPr>
          <w:rFonts w:ascii="Trebuchet MS" w:eastAsia="Trebuchet MS" w:hAnsi="Trebuchet MS" w:cs="Trebuchet MS"/>
          <w:sz w:val="20"/>
          <w:szCs w:val="20"/>
        </w:rPr>
        <w:tab/>
        <w:t>Teacher (Bamburgh School)</w:t>
      </w:r>
    </w:p>
    <w:p w:rsidR="00DF4702" w:rsidRDefault="00DF4702">
      <w:pPr>
        <w:jc w:val="both"/>
        <w:rPr>
          <w:rFonts w:ascii="Trebuchet MS" w:eastAsia="Trebuchet MS" w:hAnsi="Trebuchet MS" w:cs="Trebuchet MS"/>
          <w:sz w:val="20"/>
          <w:szCs w:val="20"/>
        </w:rPr>
      </w:pPr>
    </w:p>
    <w:p w:rsidR="00DF4702" w:rsidRDefault="00CB5B3E">
      <w:pPr>
        <w:jc w:val="both"/>
        <w:rPr>
          <w:rFonts w:ascii="Trebuchet MS" w:hAnsi="Trebuchet MS"/>
          <w:sz w:val="20"/>
          <w:szCs w:val="20"/>
        </w:rPr>
      </w:pPr>
      <w:r>
        <w:rPr>
          <w:rFonts w:ascii="Trebuchet MS" w:hAnsi="Trebuchet MS"/>
          <w:b/>
          <w:bCs/>
          <w:sz w:val="20"/>
          <w:szCs w:val="20"/>
        </w:rPr>
        <w:t>GRADE:</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MPS/</w:t>
      </w:r>
      <w:r w:rsidRPr="00CB5B3E">
        <w:rPr>
          <w:rFonts w:ascii="Trebuchet MS" w:eastAsia="Trebuchet MS" w:hAnsi="Trebuchet MS" w:cs="Trebuchet MS"/>
          <w:sz w:val="20"/>
          <w:szCs w:val="20"/>
        </w:rPr>
        <w:t xml:space="preserve">UPS + </w:t>
      </w:r>
      <w:r w:rsidRPr="00CB5B3E">
        <w:rPr>
          <w:rFonts w:ascii="Trebuchet MS" w:eastAsia="Trebuchet MS" w:hAnsi="Trebuchet MS" w:cs="Trebuchet MS"/>
          <w:sz w:val="20"/>
          <w:szCs w:val="20"/>
        </w:rPr>
        <w:t>SEN</w:t>
      </w:r>
      <w:r>
        <w:rPr>
          <w:rFonts w:ascii="Trebuchet MS" w:hAnsi="Trebuchet MS"/>
          <w:sz w:val="20"/>
          <w:szCs w:val="20"/>
        </w:rPr>
        <w:t xml:space="preserve"> (Depending on experience)</w:t>
      </w:r>
    </w:p>
    <w:p w:rsidR="00CB5B3E" w:rsidRDefault="00CB5B3E">
      <w:pPr>
        <w:jc w:val="both"/>
        <w:rPr>
          <w:rFonts w:ascii="Trebuchet MS" w:hAnsi="Trebuchet MS"/>
          <w:sz w:val="20"/>
          <w:szCs w:val="20"/>
        </w:rPr>
      </w:pPr>
    </w:p>
    <w:p w:rsidR="00CB5B3E" w:rsidRDefault="00CB5B3E">
      <w:pPr>
        <w:jc w:val="both"/>
        <w:rPr>
          <w:rFonts w:ascii="Trebuchet MS" w:eastAsia="Trebuchet MS" w:hAnsi="Trebuchet MS" w:cs="Trebuchet MS"/>
          <w:sz w:val="20"/>
          <w:szCs w:val="20"/>
        </w:rPr>
      </w:pPr>
      <w:r w:rsidRPr="00845F46">
        <w:rPr>
          <w:rFonts w:ascii="Trebuchet MS" w:hAnsi="Trebuchet MS"/>
          <w:b/>
          <w:bCs/>
          <w:sz w:val="20"/>
          <w:szCs w:val="20"/>
        </w:rPr>
        <w:t>RESPONSIBLE TO:</w:t>
      </w:r>
      <w:r w:rsidRPr="00845F46">
        <w:rPr>
          <w:rFonts w:ascii="Trebuchet MS" w:hAnsi="Trebuchet MS"/>
          <w:b/>
          <w:bCs/>
          <w:sz w:val="20"/>
          <w:szCs w:val="20"/>
        </w:rPr>
        <w:tab/>
      </w:r>
      <w:r w:rsidRPr="00845F46">
        <w:rPr>
          <w:rFonts w:ascii="Trebuchet MS" w:hAnsi="Trebuchet MS"/>
          <w:bCs/>
          <w:sz w:val="20"/>
          <w:szCs w:val="20"/>
        </w:rPr>
        <w:t>Head Teacher</w:t>
      </w:r>
    </w:p>
    <w:p w:rsidR="00DF4702" w:rsidRDefault="00DF4702">
      <w:pPr>
        <w:jc w:val="both"/>
        <w:rPr>
          <w:rFonts w:ascii="Trebuchet MS" w:eastAsia="Trebuchet MS" w:hAnsi="Trebuchet MS" w:cs="Trebuchet MS"/>
          <w:b/>
          <w:bCs/>
          <w:sz w:val="20"/>
          <w:szCs w:val="20"/>
        </w:rPr>
      </w:pPr>
    </w:p>
    <w:p w:rsidR="00DF4702" w:rsidRDefault="00DF4702">
      <w:pPr>
        <w:jc w:val="both"/>
        <w:rPr>
          <w:rFonts w:ascii="Trebuchet MS" w:eastAsia="Trebuchet MS" w:hAnsi="Trebuchet MS" w:cs="Trebuchet MS"/>
          <w:sz w:val="20"/>
          <w:szCs w:val="20"/>
        </w:rPr>
      </w:pPr>
    </w:p>
    <w:p w:rsidR="00DF4702" w:rsidRPr="00CB5B3E" w:rsidRDefault="00CB5B3E" w:rsidP="00CB5B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b/>
          <w:bCs/>
          <w:color w:val="auto"/>
          <w:sz w:val="20"/>
          <w:szCs w:val="20"/>
          <w:bdr w:val="none" w:sz="0" w:space="0" w:color="auto"/>
          <w:lang w:val="en-GB" w:eastAsia="en-US"/>
        </w:rPr>
      </w:pPr>
      <w:r w:rsidRPr="00CB5B3E">
        <w:rPr>
          <w:rFonts w:ascii="Trebuchet MS" w:hAnsi="Trebuchet MS"/>
          <w:b/>
          <w:bCs/>
          <w:color w:val="auto"/>
          <w:sz w:val="20"/>
          <w:szCs w:val="20"/>
          <w:bdr w:val="none" w:sz="0" w:space="0" w:color="auto"/>
          <w:lang w:val="en-GB" w:eastAsia="en-US"/>
        </w:rPr>
        <w:t>Overall Objectives of the Post:</w:t>
      </w:r>
    </w:p>
    <w:p w:rsidR="00DF4702" w:rsidRDefault="00DF4702">
      <w:pPr>
        <w:jc w:val="both"/>
        <w:rPr>
          <w:rFonts w:ascii="Trebuchet MS" w:eastAsia="Trebuchet MS" w:hAnsi="Trebuchet MS" w:cs="Trebuchet MS"/>
          <w:b/>
          <w:bCs/>
          <w:sz w:val="20"/>
          <w:szCs w:val="20"/>
        </w:rPr>
      </w:pPr>
    </w:p>
    <w:p w:rsidR="00DF4702" w:rsidRDefault="00CB5B3E">
      <w:pPr>
        <w:spacing w:after="120"/>
        <w:rPr>
          <w:rFonts w:ascii="Trebuchet MS" w:eastAsia="Trebuchet MS" w:hAnsi="Trebuchet MS" w:cs="Trebuchet MS"/>
          <w:b/>
          <w:bCs/>
          <w:i/>
          <w:iCs/>
          <w:sz w:val="20"/>
          <w:szCs w:val="20"/>
        </w:rPr>
      </w:pPr>
      <w:r>
        <w:rPr>
          <w:rFonts w:ascii="Trebuchet MS" w:hAnsi="Trebuchet MS"/>
          <w:b/>
          <w:bCs/>
          <w:i/>
          <w:iCs/>
          <w:sz w:val="20"/>
          <w:szCs w:val="20"/>
        </w:rPr>
        <w:t>The Class Teacher will:</w:t>
      </w:r>
    </w:p>
    <w:p w:rsidR="00DF4702" w:rsidRDefault="00CB5B3E">
      <w:pPr>
        <w:numPr>
          <w:ilvl w:val="0"/>
          <w:numId w:val="2"/>
        </w:numPr>
        <w:spacing w:after="120"/>
        <w:rPr>
          <w:rFonts w:ascii="Trebuchet MS" w:eastAsia="Trebuchet MS" w:hAnsi="Trebuchet MS" w:cs="Trebuchet MS"/>
          <w:sz w:val="20"/>
          <w:szCs w:val="20"/>
        </w:rPr>
      </w:pPr>
      <w:r>
        <w:rPr>
          <w:rFonts w:ascii="Trebuchet MS" w:hAnsi="Trebuchet MS"/>
          <w:sz w:val="20"/>
          <w:szCs w:val="20"/>
        </w:rPr>
        <w:t xml:space="preserve">Teach a class of </w:t>
      </w:r>
      <w:r>
        <w:rPr>
          <w:rFonts w:ascii="Trebuchet MS" w:hAnsi="Trebuchet MS"/>
          <w:sz w:val="20"/>
          <w:szCs w:val="20"/>
        </w:rPr>
        <w:t>pupils, and ensure that planning, preparation, recording, assessment and reporting meet their varying learning and social needs;</w:t>
      </w:r>
    </w:p>
    <w:p w:rsidR="00DF4702" w:rsidRDefault="00CB5B3E">
      <w:pPr>
        <w:numPr>
          <w:ilvl w:val="0"/>
          <w:numId w:val="4"/>
        </w:numPr>
        <w:spacing w:after="120"/>
        <w:rPr>
          <w:rFonts w:ascii="Trebuchet MS" w:eastAsia="Trebuchet MS" w:hAnsi="Trebuchet MS" w:cs="Trebuchet MS"/>
          <w:sz w:val="20"/>
          <w:szCs w:val="20"/>
        </w:rPr>
      </w:pPr>
      <w:r>
        <w:rPr>
          <w:rFonts w:ascii="Trebuchet MS" w:hAnsi="Trebuchet MS"/>
          <w:sz w:val="20"/>
          <w:szCs w:val="20"/>
        </w:rPr>
        <w:t>Maintain the positive ethos and core values of the school, both inside and outside the classroom;</w:t>
      </w:r>
    </w:p>
    <w:p w:rsidR="00DF4702" w:rsidRDefault="00CB5B3E">
      <w:pPr>
        <w:numPr>
          <w:ilvl w:val="0"/>
          <w:numId w:val="6"/>
        </w:numPr>
        <w:spacing w:after="120"/>
        <w:rPr>
          <w:rFonts w:ascii="Trebuchet MS" w:eastAsia="Trebuchet MS" w:hAnsi="Trebuchet MS" w:cs="Trebuchet MS"/>
          <w:sz w:val="20"/>
          <w:szCs w:val="20"/>
        </w:rPr>
      </w:pPr>
      <w:r>
        <w:rPr>
          <w:rFonts w:ascii="Trebuchet MS" w:hAnsi="Trebuchet MS"/>
          <w:sz w:val="20"/>
          <w:szCs w:val="20"/>
        </w:rPr>
        <w:t>Contribute to constructive te</w:t>
      </w:r>
      <w:r>
        <w:rPr>
          <w:rFonts w:ascii="Trebuchet MS" w:hAnsi="Trebuchet MS"/>
          <w:sz w:val="20"/>
          <w:szCs w:val="20"/>
        </w:rPr>
        <w:t>am-building amongst teaching and non-teaching staff, parents and Governors;</w:t>
      </w:r>
    </w:p>
    <w:p w:rsidR="00DF4702" w:rsidRDefault="00CB5B3E">
      <w:pPr>
        <w:numPr>
          <w:ilvl w:val="0"/>
          <w:numId w:val="8"/>
        </w:numPr>
        <w:spacing w:after="120"/>
        <w:rPr>
          <w:rFonts w:ascii="Trebuchet MS" w:eastAsia="Trebuchet MS" w:hAnsi="Trebuchet MS" w:cs="Trebuchet MS"/>
          <w:sz w:val="20"/>
          <w:szCs w:val="20"/>
        </w:rPr>
      </w:pPr>
      <w:r>
        <w:rPr>
          <w:rFonts w:ascii="Trebuchet MS" w:hAnsi="Trebuchet MS"/>
          <w:sz w:val="20"/>
          <w:szCs w:val="20"/>
        </w:rPr>
        <w:t>Ensure that the current national conditions of employment for school teachers are met.</w:t>
      </w:r>
    </w:p>
    <w:p w:rsidR="00DF4702" w:rsidRDefault="00DF4702">
      <w:pPr>
        <w:jc w:val="both"/>
        <w:rPr>
          <w:rFonts w:ascii="Trebuchet MS" w:eastAsia="Trebuchet MS" w:hAnsi="Trebuchet MS" w:cs="Trebuchet MS"/>
          <w:sz w:val="20"/>
          <w:szCs w:val="20"/>
        </w:rPr>
      </w:pPr>
    </w:p>
    <w:p w:rsidR="00DF4702" w:rsidRPr="00CB5B3E" w:rsidRDefault="00CB5B3E">
      <w:pPr>
        <w:pStyle w:val="Heading1"/>
        <w:jc w:val="both"/>
        <w:rPr>
          <w:rFonts w:ascii="Trebuchet MS" w:eastAsia="Times New Roman" w:hAnsi="Trebuchet MS" w:cs="Times New Roman"/>
          <w:color w:val="auto"/>
          <w:sz w:val="20"/>
          <w:szCs w:val="20"/>
          <w:bdr w:val="none" w:sz="0" w:space="0" w:color="auto"/>
          <w:lang w:val="en-GB" w:eastAsia="en-US"/>
        </w:rPr>
      </w:pPr>
      <w:r w:rsidRPr="00CB5B3E">
        <w:rPr>
          <w:rFonts w:ascii="Trebuchet MS" w:eastAsia="Times New Roman" w:hAnsi="Trebuchet MS" w:cs="Times New Roman"/>
          <w:color w:val="auto"/>
          <w:sz w:val="20"/>
          <w:szCs w:val="20"/>
          <w:bdr w:val="none" w:sz="0" w:space="0" w:color="auto"/>
          <w:lang w:val="en-GB" w:eastAsia="en-US"/>
        </w:rPr>
        <w:t>Key Tasks of the Post:</w:t>
      </w:r>
    </w:p>
    <w:p w:rsidR="00DF4702" w:rsidRDefault="00DF4702">
      <w:pPr>
        <w:spacing w:before="120"/>
        <w:jc w:val="both"/>
        <w:rPr>
          <w:rFonts w:ascii="Trebuchet MS" w:eastAsia="Trebuchet MS" w:hAnsi="Trebuchet MS" w:cs="Trebuchet MS"/>
          <w:b/>
          <w:bCs/>
          <w:sz w:val="20"/>
          <w:szCs w:val="20"/>
        </w:rPr>
      </w:pPr>
    </w:p>
    <w:p w:rsidR="00DF4702" w:rsidRDefault="00CB5B3E">
      <w:pPr>
        <w:spacing w:after="120"/>
        <w:rPr>
          <w:rFonts w:ascii="Trebuchet MS" w:eastAsia="Trebuchet MS" w:hAnsi="Trebuchet MS" w:cs="Trebuchet MS"/>
          <w:b/>
          <w:bCs/>
          <w:i/>
          <w:iCs/>
          <w:sz w:val="20"/>
          <w:szCs w:val="20"/>
        </w:rPr>
      </w:pPr>
      <w:r>
        <w:rPr>
          <w:rFonts w:ascii="Trebuchet MS" w:hAnsi="Trebuchet MS"/>
          <w:b/>
          <w:bCs/>
          <w:i/>
          <w:iCs/>
          <w:sz w:val="20"/>
          <w:szCs w:val="20"/>
        </w:rPr>
        <w:t>The Class Teacher will:</w:t>
      </w:r>
    </w:p>
    <w:p w:rsidR="00DF4702" w:rsidRDefault="00CB5B3E">
      <w:pPr>
        <w:numPr>
          <w:ilvl w:val="0"/>
          <w:numId w:val="10"/>
        </w:numPr>
        <w:spacing w:after="120"/>
        <w:rPr>
          <w:rFonts w:ascii="Trebuchet MS" w:eastAsia="Trebuchet MS" w:hAnsi="Trebuchet MS" w:cs="Trebuchet MS"/>
          <w:sz w:val="20"/>
          <w:szCs w:val="20"/>
        </w:rPr>
      </w:pPr>
      <w:r>
        <w:rPr>
          <w:rFonts w:ascii="Trebuchet MS" w:hAnsi="Trebuchet MS"/>
          <w:sz w:val="20"/>
          <w:szCs w:val="20"/>
        </w:rPr>
        <w:t xml:space="preserve">Implement agreed school policies and </w:t>
      </w:r>
      <w:r>
        <w:rPr>
          <w:rFonts w:ascii="Trebuchet MS" w:hAnsi="Trebuchet MS"/>
          <w:sz w:val="20"/>
          <w:szCs w:val="20"/>
        </w:rPr>
        <w:t>guidelines;</w:t>
      </w:r>
    </w:p>
    <w:p w:rsidR="00DF4702" w:rsidRDefault="00CB5B3E">
      <w:pPr>
        <w:numPr>
          <w:ilvl w:val="0"/>
          <w:numId w:val="12"/>
        </w:numPr>
        <w:spacing w:after="120"/>
        <w:rPr>
          <w:rFonts w:ascii="Trebuchet MS" w:eastAsia="Trebuchet MS" w:hAnsi="Trebuchet MS" w:cs="Trebuchet MS"/>
          <w:sz w:val="20"/>
          <w:szCs w:val="20"/>
        </w:rPr>
      </w:pPr>
      <w:r>
        <w:rPr>
          <w:rFonts w:ascii="Trebuchet MS" w:hAnsi="Trebuchet MS"/>
          <w:sz w:val="20"/>
          <w:szCs w:val="20"/>
        </w:rPr>
        <w:t>Support initiatives decided by the Head Teacher and staff;</w:t>
      </w:r>
    </w:p>
    <w:p w:rsidR="00DF4702" w:rsidRDefault="00CB5B3E">
      <w:pPr>
        <w:numPr>
          <w:ilvl w:val="0"/>
          <w:numId w:val="14"/>
        </w:numPr>
        <w:spacing w:after="120"/>
        <w:rPr>
          <w:rFonts w:ascii="Trebuchet MS" w:eastAsia="Trebuchet MS" w:hAnsi="Trebuchet MS" w:cs="Trebuchet MS"/>
          <w:sz w:val="20"/>
          <w:szCs w:val="20"/>
        </w:rPr>
      </w:pPr>
      <w:r>
        <w:rPr>
          <w:rFonts w:ascii="Trebuchet MS" w:hAnsi="Trebuchet MS"/>
          <w:sz w:val="20"/>
          <w:szCs w:val="20"/>
        </w:rPr>
        <w:t>Plan appropriately to meet the needs of all pupils, through differentiation of tasks;</w:t>
      </w:r>
    </w:p>
    <w:p w:rsidR="00DF4702" w:rsidRDefault="00CB5B3E">
      <w:pPr>
        <w:numPr>
          <w:ilvl w:val="0"/>
          <w:numId w:val="16"/>
        </w:numPr>
        <w:spacing w:after="120"/>
        <w:rPr>
          <w:rFonts w:ascii="Trebuchet MS" w:eastAsia="Trebuchet MS" w:hAnsi="Trebuchet MS" w:cs="Trebuchet MS"/>
          <w:sz w:val="20"/>
          <w:szCs w:val="20"/>
        </w:rPr>
      </w:pPr>
      <w:r>
        <w:rPr>
          <w:rFonts w:ascii="Trebuchet MS" w:hAnsi="Trebuchet MS"/>
          <w:sz w:val="20"/>
          <w:szCs w:val="20"/>
        </w:rPr>
        <w:t>Be able to set clear targets, based on prior attainment, for pupils</w:t>
      </w:r>
      <w:r>
        <w:rPr>
          <w:sz w:val="20"/>
          <w:szCs w:val="20"/>
        </w:rPr>
        <w:t xml:space="preserve">’ </w:t>
      </w:r>
      <w:r>
        <w:rPr>
          <w:rFonts w:ascii="Trebuchet MS" w:hAnsi="Trebuchet MS"/>
          <w:sz w:val="20"/>
          <w:szCs w:val="20"/>
        </w:rPr>
        <w:t>learning;</w:t>
      </w:r>
    </w:p>
    <w:p w:rsidR="00DF4702" w:rsidRDefault="00CB5B3E">
      <w:pPr>
        <w:numPr>
          <w:ilvl w:val="0"/>
          <w:numId w:val="18"/>
        </w:numPr>
        <w:spacing w:after="120"/>
        <w:rPr>
          <w:rFonts w:ascii="Trebuchet MS" w:eastAsia="Trebuchet MS" w:hAnsi="Trebuchet MS" w:cs="Trebuchet MS"/>
          <w:sz w:val="20"/>
          <w:szCs w:val="20"/>
        </w:rPr>
      </w:pPr>
      <w:r>
        <w:rPr>
          <w:rFonts w:ascii="Trebuchet MS" w:hAnsi="Trebuchet MS"/>
          <w:sz w:val="20"/>
          <w:szCs w:val="20"/>
        </w:rPr>
        <w:t>Provide a stimulatin</w:t>
      </w:r>
      <w:r>
        <w:rPr>
          <w:rFonts w:ascii="Trebuchet MS" w:hAnsi="Trebuchet MS"/>
          <w:sz w:val="20"/>
          <w:szCs w:val="20"/>
        </w:rPr>
        <w:t>g classroom environment, where resources can be accessed appropriately by all pupils;</w:t>
      </w:r>
    </w:p>
    <w:p w:rsidR="00DF4702" w:rsidRDefault="00CB5B3E">
      <w:pPr>
        <w:numPr>
          <w:ilvl w:val="0"/>
          <w:numId w:val="20"/>
        </w:numPr>
        <w:spacing w:after="120"/>
        <w:rPr>
          <w:rFonts w:ascii="Trebuchet MS" w:eastAsia="Trebuchet MS" w:hAnsi="Trebuchet MS" w:cs="Trebuchet MS"/>
          <w:sz w:val="20"/>
          <w:szCs w:val="20"/>
        </w:rPr>
      </w:pPr>
      <w:r>
        <w:rPr>
          <w:rFonts w:ascii="Trebuchet MS" w:hAnsi="Trebuchet MS"/>
          <w:sz w:val="20"/>
          <w:szCs w:val="20"/>
        </w:rPr>
        <w:t>Keep appropriate and efficient records, integrating formative and summative assessment into weekly and termly planning;</w:t>
      </w:r>
    </w:p>
    <w:p w:rsidR="00DF4702" w:rsidRDefault="00CB5B3E">
      <w:pPr>
        <w:numPr>
          <w:ilvl w:val="0"/>
          <w:numId w:val="22"/>
        </w:numPr>
        <w:spacing w:after="120"/>
        <w:rPr>
          <w:rFonts w:ascii="Trebuchet MS" w:eastAsia="Trebuchet MS" w:hAnsi="Trebuchet MS" w:cs="Trebuchet MS"/>
          <w:sz w:val="20"/>
          <w:szCs w:val="20"/>
        </w:rPr>
      </w:pPr>
      <w:r>
        <w:rPr>
          <w:rFonts w:ascii="Trebuchet MS" w:hAnsi="Trebuchet MS"/>
          <w:sz w:val="20"/>
          <w:szCs w:val="20"/>
        </w:rPr>
        <w:t>Report to parents on the development, progress and</w:t>
      </w:r>
      <w:r>
        <w:rPr>
          <w:rFonts w:ascii="Trebuchet MS" w:hAnsi="Trebuchet MS"/>
          <w:sz w:val="20"/>
          <w:szCs w:val="20"/>
        </w:rPr>
        <w:t xml:space="preserve"> attainment of pupils;</w:t>
      </w:r>
    </w:p>
    <w:p w:rsidR="00DF4702" w:rsidRDefault="00CB5B3E">
      <w:pPr>
        <w:numPr>
          <w:ilvl w:val="0"/>
          <w:numId w:val="24"/>
        </w:numPr>
        <w:spacing w:after="120"/>
        <w:rPr>
          <w:rFonts w:ascii="Trebuchet MS" w:eastAsia="Trebuchet MS" w:hAnsi="Trebuchet MS" w:cs="Trebuchet MS"/>
          <w:sz w:val="20"/>
          <w:szCs w:val="20"/>
        </w:rPr>
      </w:pPr>
      <w:r>
        <w:rPr>
          <w:rFonts w:ascii="Trebuchet MS" w:hAnsi="Trebuchet MS"/>
          <w:sz w:val="20"/>
          <w:szCs w:val="20"/>
        </w:rPr>
        <w:t>Maintain good order and discipline amongst pupils, in accordance with the school</w:t>
      </w:r>
      <w:r>
        <w:rPr>
          <w:sz w:val="20"/>
          <w:szCs w:val="20"/>
        </w:rPr>
        <w:t>’</w:t>
      </w:r>
      <w:r>
        <w:rPr>
          <w:rFonts w:ascii="Trebuchet MS" w:hAnsi="Trebuchet MS"/>
          <w:sz w:val="20"/>
          <w:szCs w:val="20"/>
        </w:rPr>
        <w:t xml:space="preserve">s </w:t>
      </w:r>
      <w:proofErr w:type="spellStart"/>
      <w:r>
        <w:rPr>
          <w:rFonts w:ascii="Trebuchet MS" w:hAnsi="Trebuchet MS"/>
          <w:sz w:val="20"/>
          <w:szCs w:val="20"/>
        </w:rPr>
        <w:t>behaviour</w:t>
      </w:r>
      <w:proofErr w:type="spellEnd"/>
      <w:r>
        <w:rPr>
          <w:rFonts w:ascii="Trebuchet MS" w:hAnsi="Trebuchet MS"/>
          <w:sz w:val="20"/>
          <w:szCs w:val="20"/>
        </w:rPr>
        <w:t xml:space="preserve"> policy;</w:t>
      </w:r>
    </w:p>
    <w:p w:rsidR="00DF4702" w:rsidRDefault="00CB5B3E">
      <w:pPr>
        <w:numPr>
          <w:ilvl w:val="0"/>
          <w:numId w:val="26"/>
        </w:numPr>
        <w:spacing w:after="120"/>
        <w:rPr>
          <w:rFonts w:ascii="Trebuchet MS" w:eastAsia="Trebuchet MS" w:hAnsi="Trebuchet MS" w:cs="Trebuchet MS"/>
          <w:sz w:val="20"/>
          <w:szCs w:val="20"/>
        </w:rPr>
      </w:pPr>
      <w:r>
        <w:rPr>
          <w:rFonts w:ascii="Trebuchet MS" w:hAnsi="Trebuchet MS"/>
          <w:sz w:val="20"/>
          <w:szCs w:val="20"/>
        </w:rPr>
        <w:t>Participate in meetings which relate to the school</w:t>
      </w:r>
      <w:r>
        <w:rPr>
          <w:sz w:val="20"/>
          <w:szCs w:val="20"/>
        </w:rPr>
        <w:t>’</w:t>
      </w:r>
      <w:r>
        <w:rPr>
          <w:rFonts w:ascii="Trebuchet MS" w:hAnsi="Trebuchet MS"/>
          <w:sz w:val="20"/>
          <w:szCs w:val="20"/>
        </w:rPr>
        <w:t>s management, curriculum, administration or organisation;</w:t>
      </w:r>
    </w:p>
    <w:p w:rsidR="00DF4702" w:rsidRDefault="00CB5B3E">
      <w:pPr>
        <w:numPr>
          <w:ilvl w:val="0"/>
          <w:numId w:val="28"/>
        </w:numPr>
        <w:spacing w:after="120"/>
        <w:rPr>
          <w:rFonts w:ascii="Trebuchet MS" w:eastAsia="Trebuchet MS" w:hAnsi="Trebuchet MS" w:cs="Trebuchet MS"/>
          <w:sz w:val="20"/>
          <w:szCs w:val="20"/>
        </w:rPr>
      </w:pPr>
      <w:r>
        <w:rPr>
          <w:rFonts w:ascii="Trebuchet MS" w:hAnsi="Trebuchet MS"/>
          <w:sz w:val="20"/>
          <w:szCs w:val="20"/>
        </w:rPr>
        <w:t>Communicate and co-oper</w:t>
      </w:r>
      <w:r>
        <w:rPr>
          <w:rFonts w:ascii="Trebuchet MS" w:hAnsi="Trebuchet MS"/>
          <w:sz w:val="20"/>
          <w:szCs w:val="20"/>
        </w:rPr>
        <w:t>ate with specialists from outside agencies;</w:t>
      </w:r>
    </w:p>
    <w:p w:rsidR="00DF4702" w:rsidRDefault="00CB5B3E">
      <w:pPr>
        <w:numPr>
          <w:ilvl w:val="0"/>
          <w:numId w:val="30"/>
        </w:numPr>
        <w:spacing w:after="120"/>
        <w:rPr>
          <w:rFonts w:ascii="Trebuchet MS" w:eastAsia="Trebuchet MS" w:hAnsi="Trebuchet MS" w:cs="Trebuchet MS"/>
          <w:sz w:val="20"/>
          <w:szCs w:val="20"/>
        </w:rPr>
      </w:pPr>
      <w:r>
        <w:rPr>
          <w:rFonts w:ascii="Trebuchet MS" w:hAnsi="Trebuchet MS"/>
          <w:sz w:val="20"/>
          <w:szCs w:val="20"/>
        </w:rPr>
        <w:t>Lead, organise and direct support staff within the classroom;</w:t>
      </w:r>
    </w:p>
    <w:p w:rsidR="00DF4702" w:rsidRDefault="00CB5B3E">
      <w:pPr>
        <w:numPr>
          <w:ilvl w:val="0"/>
          <w:numId w:val="32"/>
        </w:numPr>
        <w:spacing w:after="120"/>
        <w:rPr>
          <w:rFonts w:ascii="Trebuchet MS" w:eastAsia="Trebuchet MS" w:hAnsi="Trebuchet MS" w:cs="Trebuchet MS"/>
          <w:sz w:val="20"/>
          <w:szCs w:val="20"/>
        </w:rPr>
      </w:pPr>
      <w:r>
        <w:rPr>
          <w:rFonts w:ascii="Trebuchet MS" w:hAnsi="Trebuchet MS"/>
          <w:sz w:val="20"/>
          <w:szCs w:val="20"/>
        </w:rPr>
        <w:t xml:space="preserve">Participate in the performance management system for the appraisal of </w:t>
      </w:r>
      <w:proofErr w:type="gramStart"/>
      <w:r>
        <w:rPr>
          <w:rFonts w:ascii="Trebuchet MS" w:hAnsi="Trebuchet MS"/>
          <w:sz w:val="20"/>
          <w:szCs w:val="20"/>
        </w:rPr>
        <w:t>their own</w:t>
      </w:r>
      <w:proofErr w:type="gramEnd"/>
      <w:r>
        <w:rPr>
          <w:rFonts w:ascii="Trebuchet MS" w:hAnsi="Trebuchet MS"/>
          <w:sz w:val="20"/>
          <w:szCs w:val="20"/>
        </w:rPr>
        <w:t xml:space="preserve"> performance, or that of other </w:t>
      </w:r>
      <w:r w:rsidRPr="00CB5B3E">
        <w:rPr>
          <w:rFonts w:ascii="Trebuchet MS" w:hAnsi="Trebuchet MS"/>
          <w:sz w:val="20"/>
          <w:szCs w:val="20"/>
        </w:rPr>
        <w:t>teachers</w:t>
      </w:r>
      <w:r>
        <w:rPr>
          <w:rFonts w:ascii="Trebuchet MS" w:hAnsi="Trebuchet MS"/>
          <w:sz w:val="20"/>
          <w:szCs w:val="20"/>
        </w:rPr>
        <w:t>.</w:t>
      </w:r>
    </w:p>
    <w:p w:rsidR="00DF4702" w:rsidRDefault="00DF4702">
      <w:pPr>
        <w:jc w:val="both"/>
        <w:rPr>
          <w:rFonts w:ascii="Trebuchet MS" w:eastAsia="Trebuchet MS" w:hAnsi="Trebuchet MS" w:cs="Trebuchet MS"/>
          <w:sz w:val="20"/>
          <w:szCs w:val="20"/>
        </w:rPr>
      </w:pPr>
    </w:p>
    <w:p w:rsidR="00DF4702" w:rsidRDefault="00CB5B3E">
      <w:pPr>
        <w:pStyle w:val="BodyText3"/>
        <w:rPr>
          <w:color w:val="000000"/>
          <w:u w:color="000000"/>
        </w:rPr>
      </w:pPr>
      <w:r>
        <w:rPr>
          <w:color w:val="000000"/>
          <w:u w:color="000000"/>
        </w:rPr>
        <w:t xml:space="preserve">South Tyneside Council is </w:t>
      </w:r>
      <w:r>
        <w:rPr>
          <w:color w:val="000000"/>
          <w:u w:color="000000"/>
        </w:rPr>
        <w:t>committed to safeguarding and promoting the welfare of children, young people and vulnerable adults and expects all staff and volunteers to share this commitment.  Successful applicants will be required to produce an Enhanced Certificate of Disclosure from</w:t>
      </w:r>
      <w:r>
        <w:rPr>
          <w:color w:val="000000"/>
          <w:u w:color="000000"/>
        </w:rPr>
        <w:t xml:space="preserve"> the Disclosure and Barring Service.</w:t>
      </w:r>
    </w:p>
    <w:p w:rsidR="00DF4702" w:rsidRDefault="00DF4702">
      <w:pPr>
        <w:rPr>
          <w:rFonts w:ascii="Trebuchet MS" w:eastAsia="Trebuchet MS" w:hAnsi="Trebuchet MS" w:cs="Trebuchet MS"/>
          <w:sz w:val="20"/>
          <w:szCs w:val="20"/>
        </w:rPr>
      </w:pPr>
    </w:p>
    <w:p w:rsidR="00DF4702" w:rsidRDefault="00CB5B3E">
      <w:pPr>
        <w:rPr>
          <w:rFonts w:ascii="Trebuchet MS" w:eastAsia="Trebuchet MS" w:hAnsi="Trebuchet MS" w:cs="Trebuchet MS"/>
          <w:sz w:val="20"/>
          <w:szCs w:val="20"/>
        </w:rPr>
      </w:pPr>
      <w:r>
        <w:rPr>
          <w:rFonts w:ascii="Trebuchet MS" w:hAnsi="Trebuchet MS"/>
          <w:sz w:val="20"/>
          <w:szCs w:val="20"/>
        </w:rPr>
        <w:t>All employees have a responsibility to undertake training and development as required.  They also have a responsibility to assist, where appropriate and necessary, with the training and development of fellow employees.</w:t>
      </w:r>
    </w:p>
    <w:p w:rsidR="00DF4702" w:rsidRDefault="00DF4702">
      <w:pPr>
        <w:rPr>
          <w:rFonts w:ascii="Trebuchet MS" w:eastAsia="Trebuchet MS" w:hAnsi="Trebuchet MS" w:cs="Trebuchet MS"/>
          <w:sz w:val="20"/>
          <w:szCs w:val="20"/>
        </w:rPr>
      </w:pPr>
    </w:p>
    <w:p w:rsidR="00DF4702" w:rsidRDefault="00CB5B3E">
      <w:pPr>
        <w:rPr>
          <w:rFonts w:ascii="Trebuchet MS" w:eastAsia="Trebuchet MS" w:hAnsi="Trebuchet MS" w:cs="Trebuchet MS"/>
          <w:sz w:val="20"/>
          <w:szCs w:val="20"/>
        </w:rPr>
      </w:pPr>
      <w:r>
        <w:rPr>
          <w:rFonts w:ascii="Trebuchet MS" w:hAnsi="Trebuchet MS"/>
          <w:sz w:val="20"/>
          <w:szCs w:val="20"/>
        </w:rPr>
        <w:t>All employees have a responsibility of care for their own and others</w:t>
      </w:r>
      <w:r>
        <w:rPr>
          <w:rFonts w:eastAsia="Arial Unicode MS" w:cs="Arial Unicode MS"/>
          <w:sz w:val="20"/>
          <w:szCs w:val="20"/>
        </w:rPr>
        <w:t xml:space="preserve">’ </w:t>
      </w:r>
      <w:r>
        <w:rPr>
          <w:rFonts w:ascii="Trebuchet MS" w:hAnsi="Trebuchet MS"/>
          <w:sz w:val="20"/>
          <w:szCs w:val="20"/>
        </w:rPr>
        <w:t>health and safety.</w:t>
      </w:r>
    </w:p>
    <w:p w:rsidR="00DF4702" w:rsidRDefault="00DF4702">
      <w:pPr>
        <w:rPr>
          <w:rFonts w:ascii="Trebuchet MS" w:eastAsia="Trebuchet MS" w:hAnsi="Trebuchet MS" w:cs="Trebuchet MS"/>
          <w:sz w:val="20"/>
          <w:szCs w:val="20"/>
        </w:rPr>
      </w:pPr>
    </w:p>
    <w:p w:rsidR="00DF4702" w:rsidRDefault="00CB5B3E">
      <w:pPr>
        <w:rPr>
          <w:rFonts w:ascii="Trebuchet MS" w:eastAsia="Trebuchet MS" w:hAnsi="Trebuchet MS" w:cs="Trebuchet MS"/>
          <w:sz w:val="20"/>
          <w:szCs w:val="20"/>
        </w:rPr>
      </w:pPr>
      <w:r>
        <w:rPr>
          <w:rFonts w:ascii="Trebuchet MS" w:hAnsi="Trebuchet MS"/>
          <w:sz w:val="20"/>
          <w:szCs w:val="20"/>
        </w:rPr>
        <w:t>The above list is not exhaustive and other duties may be attached to the post from time to time.  Variation may also occur to the duties and responsibilities withou</w:t>
      </w:r>
      <w:r>
        <w:rPr>
          <w:rFonts w:ascii="Trebuchet MS" w:hAnsi="Trebuchet MS"/>
          <w:sz w:val="20"/>
          <w:szCs w:val="20"/>
        </w:rPr>
        <w:t>t changing the general character of the post.</w:t>
      </w:r>
    </w:p>
    <w:p w:rsidR="00DF4702" w:rsidRDefault="00DF4702">
      <w:pPr>
        <w:widowControl w:val="0"/>
        <w:spacing w:after="200"/>
        <w:ind w:left="5760" w:firstLine="720"/>
        <w:rPr>
          <w:rFonts w:ascii="Trebuchet MS" w:eastAsia="Trebuchet MS" w:hAnsi="Trebuchet MS" w:cs="Trebuchet MS"/>
          <w:sz w:val="20"/>
          <w:szCs w:val="20"/>
        </w:rPr>
      </w:pPr>
    </w:p>
    <w:p w:rsidR="00DF4702" w:rsidRDefault="00CB5B3E">
      <w:pPr>
        <w:widowControl w:val="0"/>
        <w:spacing w:after="200"/>
        <w:ind w:left="5760" w:firstLine="720"/>
        <w:rPr>
          <w:rFonts w:ascii="Trebuchet MS" w:eastAsia="Trebuchet MS" w:hAnsi="Trebuchet MS" w:cs="Trebuchet MS"/>
          <w:sz w:val="20"/>
          <w:szCs w:val="20"/>
        </w:rPr>
      </w:pPr>
      <w:r>
        <w:rPr>
          <w:rFonts w:ascii="Trebuchet MS" w:hAnsi="Trebuchet MS"/>
          <w:sz w:val="20"/>
          <w:szCs w:val="20"/>
        </w:rPr>
        <w:t>Ref:  PN/CL</w:t>
      </w:r>
    </w:p>
    <w:p w:rsidR="00DF4702" w:rsidRDefault="00CB5B3E">
      <w:pPr>
        <w:widowControl w:val="0"/>
        <w:spacing w:after="200"/>
        <w:ind w:left="6480"/>
      </w:pPr>
      <w:r>
        <w:rPr>
          <w:rFonts w:ascii="Trebuchet MS" w:hAnsi="Trebuchet MS"/>
          <w:sz w:val="20"/>
          <w:szCs w:val="20"/>
        </w:rPr>
        <w:t>Date: 10</w:t>
      </w:r>
      <w:r>
        <w:rPr>
          <w:rFonts w:ascii="Trebuchet MS" w:hAnsi="Trebuchet MS"/>
          <w:sz w:val="20"/>
          <w:szCs w:val="20"/>
        </w:rPr>
        <w:t>/06</w:t>
      </w:r>
      <w:r>
        <w:rPr>
          <w:rFonts w:ascii="Trebuchet MS" w:hAnsi="Trebuchet MS"/>
          <w:sz w:val="20"/>
          <w:szCs w:val="20"/>
        </w:rPr>
        <w:t>/16</w:t>
      </w:r>
    </w:p>
    <w:sectPr w:rsidR="00DF4702">
      <w:pgSz w:w="11900" w:h="16840"/>
      <w:pgMar w:top="1440" w:right="1440" w:bottom="1440" w:left="1440" w:header="72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B3E">
      <w:r>
        <w:separator/>
      </w:r>
    </w:p>
  </w:endnote>
  <w:endnote w:type="continuationSeparator" w:id="0">
    <w:p w:rsidR="00000000" w:rsidRDefault="00C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B3E">
      <w:r>
        <w:separator/>
      </w:r>
    </w:p>
  </w:footnote>
  <w:footnote w:type="continuationSeparator" w:id="0">
    <w:p w:rsidR="00000000" w:rsidRDefault="00CB5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D13"/>
    <w:multiLevelType w:val="hybridMultilevel"/>
    <w:tmpl w:val="7A767468"/>
    <w:styleLink w:val="ImportedStyle5"/>
    <w:lvl w:ilvl="0" w:tplc="275A3646">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844C96">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EFA6E18">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6AAB974">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F6493A6">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32FD8C">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2667DB2">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916A4F8">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A6E4850">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BA130C"/>
    <w:multiLevelType w:val="hybridMultilevel"/>
    <w:tmpl w:val="B2166232"/>
    <w:numStyleLink w:val="ImportedStyle13"/>
  </w:abstractNum>
  <w:abstractNum w:abstractNumId="2">
    <w:nsid w:val="174F6E79"/>
    <w:multiLevelType w:val="hybridMultilevel"/>
    <w:tmpl w:val="BF4E90AC"/>
    <w:numStyleLink w:val="ImportedStyle2"/>
  </w:abstractNum>
  <w:abstractNum w:abstractNumId="3">
    <w:nsid w:val="1A31117E"/>
    <w:multiLevelType w:val="hybridMultilevel"/>
    <w:tmpl w:val="88D618B4"/>
    <w:styleLink w:val="List0"/>
    <w:lvl w:ilvl="0" w:tplc="0850634E">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A3633FC">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25AD946">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794D918">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738E328">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61E2586">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32CD50A">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31635DE">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DA22EE">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C646587"/>
    <w:multiLevelType w:val="hybridMultilevel"/>
    <w:tmpl w:val="82B857E6"/>
    <w:numStyleLink w:val="ImportedStyle11"/>
  </w:abstractNum>
  <w:abstractNum w:abstractNumId="5">
    <w:nsid w:val="257815C8"/>
    <w:multiLevelType w:val="hybridMultilevel"/>
    <w:tmpl w:val="BF4E90AC"/>
    <w:styleLink w:val="ImportedStyle2"/>
    <w:lvl w:ilvl="0" w:tplc="A62C8370">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320022E">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9820B7E">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D7065F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3442B0">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204E020">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ABEBE0C">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A0813DA">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A2D0E8">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65F3349"/>
    <w:multiLevelType w:val="hybridMultilevel"/>
    <w:tmpl w:val="7A76855E"/>
    <w:styleLink w:val="ImportedStyle8"/>
    <w:lvl w:ilvl="0" w:tplc="CD86436C">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8E38C8">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330C0A6">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5DAC252">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389D3A">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788EED2">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7BC9EAC">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584CC5E">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E30E394">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6EE27C6"/>
    <w:multiLevelType w:val="hybridMultilevel"/>
    <w:tmpl w:val="27904A22"/>
    <w:styleLink w:val="List1"/>
    <w:lvl w:ilvl="0" w:tplc="80965FEC">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E3A1BDE">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DA8E7DC">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A0ECE9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E32F40E">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5925BEC">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EFC2D62">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D9C9392">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70E313E">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8F878BA"/>
    <w:multiLevelType w:val="hybridMultilevel"/>
    <w:tmpl w:val="F2426CAA"/>
    <w:numStyleLink w:val="ImportedStyle9"/>
  </w:abstractNum>
  <w:abstractNum w:abstractNumId="9">
    <w:nsid w:val="2A78791E"/>
    <w:multiLevelType w:val="hybridMultilevel"/>
    <w:tmpl w:val="B2166232"/>
    <w:styleLink w:val="ImportedStyle13"/>
    <w:lvl w:ilvl="0" w:tplc="7216157A">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20A7766">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642CEF6">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274F634">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AB68766">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98C14B6">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2634AC">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4A871D8">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EE2B04C">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B115F62"/>
    <w:multiLevelType w:val="hybridMultilevel"/>
    <w:tmpl w:val="0FE4DCF2"/>
    <w:numStyleLink w:val="ImportedStyle1"/>
  </w:abstractNum>
  <w:abstractNum w:abstractNumId="11">
    <w:nsid w:val="2E6815EE"/>
    <w:multiLevelType w:val="hybridMultilevel"/>
    <w:tmpl w:val="5C1027D2"/>
    <w:numStyleLink w:val="ImportedStyle4"/>
  </w:abstractNum>
  <w:abstractNum w:abstractNumId="12">
    <w:nsid w:val="378A54E8"/>
    <w:multiLevelType w:val="hybridMultilevel"/>
    <w:tmpl w:val="0826E198"/>
    <w:numStyleLink w:val="ImportedStyle7"/>
  </w:abstractNum>
  <w:abstractNum w:abstractNumId="13">
    <w:nsid w:val="38265528"/>
    <w:multiLevelType w:val="hybridMultilevel"/>
    <w:tmpl w:val="3B0EE346"/>
    <w:styleLink w:val="ImportedStyle3"/>
    <w:lvl w:ilvl="0" w:tplc="9F7A7F5A">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60CFDEC">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31073A2">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56E0D4">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41E35FA">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7CC32D0">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91AD6AC">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A7C56B4">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2C8F3C4">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89E4F1A"/>
    <w:multiLevelType w:val="hybridMultilevel"/>
    <w:tmpl w:val="88D618B4"/>
    <w:numStyleLink w:val="List0"/>
  </w:abstractNum>
  <w:abstractNum w:abstractNumId="15">
    <w:nsid w:val="39040E07"/>
    <w:multiLevelType w:val="hybridMultilevel"/>
    <w:tmpl w:val="27904A22"/>
    <w:numStyleLink w:val="List1"/>
  </w:abstractNum>
  <w:abstractNum w:abstractNumId="16">
    <w:nsid w:val="39727A00"/>
    <w:multiLevelType w:val="hybridMultilevel"/>
    <w:tmpl w:val="543ACF86"/>
    <w:styleLink w:val="ImportedStyle6"/>
    <w:lvl w:ilvl="0" w:tplc="DB88A0CA">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B829934">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C16B8BE">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4C439C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50CB400">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BA820EA">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59808CC">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3C6F194">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9FA3172">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39B21FB6"/>
    <w:multiLevelType w:val="hybridMultilevel"/>
    <w:tmpl w:val="82B857E6"/>
    <w:styleLink w:val="ImportedStyle11"/>
    <w:lvl w:ilvl="0" w:tplc="929618B2">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6644942">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7069CA">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5884A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82E1C62">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14A67B6">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92B1A0">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68140C">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57E095E">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D5F29A2"/>
    <w:multiLevelType w:val="hybridMultilevel"/>
    <w:tmpl w:val="F2426CAA"/>
    <w:styleLink w:val="ImportedStyle9"/>
    <w:lvl w:ilvl="0" w:tplc="1EAC04C2">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0A4548">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E907A1C">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B76D87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7162142">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63080A4">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45AD216">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544F3E0">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8D08E7C">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E137025"/>
    <w:multiLevelType w:val="hybridMultilevel"/>
    <w:tmpl w:val="7A76855E"/>
    <w:numStyleLink w:val="ImportedStyle8"/>
  </w:abstractNum>
  <w:abstractNum w:abstractNumId="20">
    <w:nsid w:val="5488234C"/>
    <w:multiLevelType w:val="hybridMultilevel"/>
    <w:tmpl w:val="89B42684"/>
    <w:styleLink w:val="ImportedStyle10"/>
    <w:lvl w:ilvl="0" w:tplc="1FCE95C0">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0C6950C">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5627412">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4AA666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84ADF06">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5FC6BF6">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9AE8A26">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88A62C">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5BAF80A">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84F1DBF"/>
    <w:multiLevelType w:val="hybridMultilevel"/>
    <w:tmpl w:val="89B42684"/>
    <w:numStyleLink w:val="ImportedStyle10"/>
  </w:abstractNum>
  <w:abstractNum w:abstractNumId="22">
    <w:nsid w:val="5CE15F72"/>
    <w:multiLevelType w:val="hybridMultilevel"/>
    <w:tmpl w:val="543ACF86"/>
    <w:numStyleLink w:val="ImportedStyle6"/>
  </w:abstractNum>
  <w:abstractNum w:abstractNumId="23">
    <w:nsid w:val="65B92EF7"/>
    <w:multiLevelType w:val="hybridMultilevel"/>
    <w:tmpl w:val="B35A383A"/>
    <w:numStyleLink w:val="ImportedStyle12"/>
  </w:abstractNum>
  <w:abstractNum w:abstractNumId="24">
    <w:nsid w:val="70815B95"/>
    <w:multiLevelType w:val="hybridMultilevel"/>
    <w:tmpl w:val="8CFC2C7A"/>
    <w:numStyleLink w:val="ImportedStyle14"/>
  </w:abstractNum>
  <w:abstractNum w:abstractNumId="25">
    <w:nsid w:val="73B77483"/>
    <w:multiLevelType w:val="hybridMultilevel"/>
    <w:tmpl w:val="0FE4DCF2"/>
    <w:styleLink w:val="ImportedStyle1"/>
    <w:lvl w:ilvl="0" w:tplc="D4E4F08C">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28C0396">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7D2845A">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834BF46">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18EE0CC">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D02C1EE">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B824416">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72C6936">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212D072">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5EF2578"/>
    <w:multiLevelType w:val="hybridMultilevel"/>
    <w:tmpl w:val="5C1027D2"/>
    <w:styleLink w:val="ImportedStyle4"/>
    <w:lvl w:ilvl="0" w:tplc="15EE8DEC">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A2D00E">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F9C6882">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A5C5DF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588D3D8">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1829384">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27A5CEE">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B3C68AC">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6AACD4">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79B3ED2"/>
    <w:multiLevelType w:val="hybridMultilevel"/>
    <w:tmpl w:val="7A767468"/>
    <w:numStyleLink w:val="ImportedStyle5"/>
  </w:abstractNum>
  <w:abstractNum w:abstractNumId="28">
    <w:nsid w:val="79976791"/>
    <w:multiLevelType w:val="hybridMultilevel"/>
    <w:tmpl w:val="0826E198"/>
    <w:styleLink w:val="ImportedStyle7"/>
    <w:lvl w:ilvl="0" w:tplc="205482D8">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82A0A2A">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CFC9914">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83059D8">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869C02">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0C4A066">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EEED070">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7183F52">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6806B4">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A5556C0"/>
    <w:multiLevelType w:val="hybridMultilevel"/>
    <w:tmpl w:val="8CFC2C7A"/>
    <w:styleLink w:val="ImportedStyle14"/>
    <w:lvl w:ilvl="0" w:tplc="930E2718">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DBEB168">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9783A78">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1D6C22E">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BC26488">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2BEFDC8">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0F8523E">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326CDAE">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9BEE582">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D237975"/>
    <w:multiLevelType w:val="hybridMultilevel"/>
    <w:tmpl w:val="B35A383A"/>
    <w:styleLink w:val="ImportedStyle12"/>
    <w:lvl w:ilvl="0" w:tplc="9B50BC4C">
      <w:start w:val="1"/>
      <w:numFmt w:val="bullet"/>
      <w:lvlText w:val="•"/>
      <w:lvlJc w:val="left"/>
      <w:pPr>
        <w:ind w:left="511" w:hanging="5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BF4019C">
      <w:start w:val="1"/>
      <w:numFmt w:val="bullet"/>
      <w:lvlText w:val="o"/>
      <w:lvlJc w:val="left"/>
      <w:pPr>
        <w:tabs>
          <w:tab w:val="left" w:pos="426"/>
        </w:tabs>
        <w:ind w:left="12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8848C60">
      <w:start w:val="1"/>
      <w:numFmt w:val="bullet"/>
      <w:lvlText w:val="▪"/>
      <w:lvlJc w:val="left"/>
      <w:pPr>
        <w:tabs>
          <w:tab w:val="left" w:pos="426"/>
        </w:tabs>
        <w:ind w:left="19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0245ECA">
      <w:start w:val="1"/>
      <w:numFmt w:val="bullet"/>
      <w:lvlText w:val="•"/>
      <w:lvlJc w:val="left"/>
      <w:pPr>
        <w:tabs>
          <w:tab w:val="left" w:pos="426"/>
        </w:tabs>
        <w:ind w:left="26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FBAF4C6">
      <w:start w:val="1"/>
      <w:numFmt w:val="bullet"/>
      <w:lvlText w:val="o"/>
      <w:lvlJc w:val="left"/>
      <w:pPr>
        <w:tabs>
          <w:tab w:val="left" w:pos="426"/>
        </w:tabs>
        <w:ind w:left="337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894D9DE">
      <w:start w:val="1"/>
      <w:numFmt w:val="bullet"/>
      <w:lvlText w:val="▪"/>
      <w:lvlJc w:val="left"/>
      <w:pPr>
        <w:tabs>
          <w:tab w:val="left" w:pos="426"/>
        </w:tabs>
        <w:ind w:left="409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28E4D8C">
      <w:start w:val="1"/>
      <w:numFmt w:val="bullet"/>
      <w:lvlText w:val="•"/>
      <w:lvlJc w:val="left"/>
      <w:pPr>
        <w:tabs>
          <w:tab w:val="left" w:pos="426"/>
        </w:tabs>
        <w:ind w:left="481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79E647A">
      <w:start w:val="1"/>
      <w:numFmt w:val="bullet"/>
      <w:lvlText w:val="o"/>
      <w:lvlJc w:val="left"/>
      <w:pPr>
        <w:tabs>
          <w:tab w:val="left" w:pos="426"/>
        </w:tabs>
        <w:ind w:left="553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A52E96A">
      <w:start w:val="1"/>
      <w:numFmt w:val="bullet"/>
      <w:lvlText w:val="▪"/>
      <w:lvlJc w:val="left"/>
      <w:pPr>
        <w:tabs>
          <w:tab w:val="left" w:pos="426"/>
        </w:tabs>
        <w:ind w:left="6258" w:hanging="7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D423363"/>
    <w:multiLevelType w:val="hybridMultilevel"/>
    <w:tmpl w:val="3B0EE346"/>
    <w:numStyleLink w:val="ImportedStyle3"/>
  </w:abstractNum>
  <w:num w:numId="1">
    <w:abstractNumId w:val="25"/>
  </w:num>
  <w:num w:numId="2">
    <w:abstractNumId w:val="10"/>
  </w:num>
  <w:num w:numId="3">
    <w:abstractNumId w:val="5"/>
  </w:num>
  <w:num w:numId="4">
    <w:abstractNumId w:val="2"/>
  </w:num>
  <w:num w:numId="5">
    <w:abstractNumId w:val="13"/>
  </w:num>
  <w:num w:numId="6">
    <w:abstractNumId w:val="31"/>
  </w:num>
  <w:num w:numId="7">
    <w:abstractNumId w:val="3"/>
  </w:num>
  <w:num w:numId="8">
    <w:abstractNumId w:val="14"/>
  </w:num>
  <w:num w:numId="9">
    <w:abstractNumId w:val="26"/>
  </w:num>
  <w:num w:numId="10">
    <w:abstractNumId w:val="11"/>
  </w:num>
  <w:num w:numId="11">
    <w:abstractNumId w:val="0"/>
  </w:num>
  <w:num w:numId="12">
    <w:abstractNumId w:val="27"/>
  </w:num>
  <w:num w:numId="13">
    <w:abstractNumId w:val="16"/>
  </w:num>
  <w:num w:numId="14">
    <w:abstractNumId w:val="22"/>
  </w:num>
  <w:num w:numId="15">
    <w:abstractNumId w:val="28"/>
  </w:num>
  <w:num w:numId="16">
    <w:abstractNumId w:val="12"/>
  </w:num>
  <w:num w:numId="17">
    <w:abstractNumId w:val="6"/>
  </w:num>
  <w:num w:numId="18">
    <w:abstractNumId w:val="19"/>
  </w:num>
  <w:num w:numId="19">
    <w:abstractNumId w:val="18"/>
  </w:num>
  <w:num w:numId="20">
    <w:abstractNumId w:val="8"/>
  </w:num>
  <w:num w:numId="21">
    <w:abstractNumId w:val="20"/>
  </w:num>
  <w:num w:numId="22">
    <w:abstractNumId w:val="21"/>
  </w:num>
  <w:num w:numId="23">
    <w:abstractNumId w:val="17"/>
  </w:num>
  <w:num w:numId="24">
    <w:abstractNumId w:val="4"/>
  </w:num>
  <w:num w:numId="25">
    <w:abstractNumId w:val="30"/>
  </w:num>
  <w:num w:numId="26">
    <w:abstractNumId w:val="23"/>
  </w:num>
  <w:num w:numId="27">
    <w:abstractNumId w:val="9"/>
  </w:num>
  <w:num w:numId="28">
    <w:abstractNumId w:val="1"/>
  </w:num>
  <w:num w:numId="29">
    <w:abstractNumId w:val="29"/>
  </w:num>
  <w:num w:numId="30">
    <w:abstractNumId w:val="24"/>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F4702"/>
    <w:rsid w:val="00CB5B3E"/>
    <w:rsid w:val="00DF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outlineLvl w:val="0"/>
    </w:pPr>
    <w:rPr>
      <w:rFonts w:ascii="Arial" w:hAnsi="Arial" w:cs="Arial Unicode MS"/>
      <w:b/>
      <w:bCs/>
      <w:color w:val="000000"/>
      <w:sz w:val="24"/>
      <w:szCs w:val="24"/>
      <w:u w:color="000000"/>
      <w:lang w:val="en-US"/>
    </w:rPr>
  </w:style>
  <w:style w:type="paragraph" w:styleId="Heading3">
    <w:name w:val="heading 3"/>
    <w:next w:val="Normal"/>
    <w:pPr>
      <w:keepNext/>
      <w:jc w:val="center"/>
      <w:outlineLvl w:val="2"/>
    </w:pPr>
    <w:rPr>
      <w:rFonts w:eastAsia="Times New Roman"/>
      <w:color w:val="000000"/>
      <w:sz w:val="24"/>
      <w:szCs w:val="24"/>
      <w:u w:val="single" w:color="000000"/>
      <w:lang w:val="en-US"/>
    </w:rPr>
  </w:style>
  <w:style w:type="paragraph" w:styleId="Heading8">
    <w:name w:val="heading 8"/>
    <w:next w:val="Normal"/>
    <w:pPr>
      <w:keepNext/>
      <w:jc w:val="center"/>
      <w:outlineLvl w:val="7"/>
    </w:pPr>
    <w:rPr>
      <w:rFonts w:eastAsia="Times New Roman"/>
      <w:b/>
      <w:bCs/>
      <w:color w:val="000000"/>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List0">
    <w:name w:val="List 0"/>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List1">
    <w:name w:val="List 1"/>
    <w:pPr>
      <w:numPr>
        <w:numId w:val="31"/>
      </w:numPr>
    </w:pPr>
  </w:style>
  <w:style w:type="paragraph" w:styleId="BodyText3">
    <w:name w:val="Body Text 3"/>
    <w:rPr>
      <w:rFonts w:ascii="Trebuchet MS" w:hAnsi="Trebuchet MS" w:cs="Arial Unicode MS"/>
      <w:color w:val="FF0000"/>
      <w:u w:color="FF0000"/>
      <w:lang w:val="en-US"/>
    </w:rPr>
  </w:style>
  <w:style w:type="paragraph" w:styleId="Header">
    <w:name w:val="header"/>
    <w:basedOn w:val="Normal"/>
    <w:link w:val="HeaderChar"/>
    <w:uiPriority w:val="99"/>
    <w:unhideWhenUsed/>
    <w:rsid w:val="00CB5B3E"/>
    <w:pPr>
      <w:tabs>
        <w:tab w:val="center" w:pos="4513"/>
        <w:tab w:val="right" w:pos="9026"/>
      </w:tabs>
    </w:pPr>
  </w:style>
  <w:style w:type="character" w:customStyle="1" w:styleId="HeaderChar">
    <w:name w:val="Header Char"/>
    <w:basedOn w:val="DefaultParagraphFont"/>
    <w:link w:val="Header"/>
    <w:uiPriority w:val="99"/>
    <w:rsid w:val="00CB5B3E"/>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CB5B3E"/>
    <w:rPr>
      <w:rFonts w:ascii="Tahoma" w:hAnsi="Tahoma" w:cs="Tahoma"/>
      <w:sz w:val="16"/>
      <w:szCs w:val="16"/>
    </w:rPr>
  </w:style>
  <w:style w:type="character" w:customStyle="1" w:styleId="BalloonTextChar">
    <w:name w:val="Balloon Text Char"/>
    <w:basedOn w:val="DefaultParagraphFont"/>
    <w:link w:val="BalloonText"/>
    <w:uiPriority w:val="99"/>
    <w:semiHidden/>
    <w:rsid w:val="00CB5B3E"/>
    <w:rPr>
      <w:rFonts w:ascii="Tahoma" w:eastAsia="Times New Roman"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outlineLvl w:val="0"/>
    </w:pPr>
    <w:rPr>
      <w:rFonts w:ascii="Arial" w:hAnsi="Arial" w:cs="Arial Unicode MS"/>
      <w:b/>
      <w:bCs/>
      <w:color w:val="000000"/>
      <w:sz w:val="24"/>
      <w:szCs w:val="24"/>
      <w:u w:color="000000"/>
      <w:lang w:val="en-US"/>
    </w:rPr>
  </w:style>
  <w:style w:type="paragraph" w:styleId="Heading3">
    <w:name w:val="heading 3"/>
    <w:next w:val="Normal"/>
    <w:pPr>
      <w:keepNext/>
      <w:jc w:val="center"/>
      <w:outlineLvl w:val="2"/>
    </w:pPr>
    <w:rPr>
      <w:rFonts w:eastAsia="Times New Roman"/>
      <w:color w:val="000000"/>
      <w:sz w:val="24"/>
      <w:szCs w:val="24"/>
      <w:u w:val="single" w:color="000000"/>
      <w:lang w:val="en-US"/>
    </w:rPr>
  </w:style>
  <w:style w:type="paragraph" w:styleId="Heading8">
    <w:name w:val="heading 8"/>
    <w:next w:val="Normal"/>
    <w:pPr>
      <w:keepNext/>
      <w:jc w:val="center"/>
      <w:outlineLvl w:val="7"/>
    </w:pPr>
    <w:rPr>
      <w:rFonts w:eastAsia="Times New Roman"/>
      <w:b/>
      <w:bCs/>
      <w:color w:val="000000"/>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List0">
    <w:name w:val="List 0"/>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List1">
    <w:name w:val="List 1"/>
    <w:pPr>
      <w:numPr>
        <w:numId w:val="31"/>
      </w:numPr>
    </w:pPr>
  </w:style>
  <w:style w:type="paragraph" w:styleId="BodyText3">
    <w:name w:val="Body Text 3"/>
    <w:rPr>
      <w:rFonts w:ascii="Trebuchet MS" w:hAnsi="Trebuchet MS" w:cs="Arial Unicode MS"/>
      <w:color w:val="FF0000"/>
      <w:u w:color="FF0000"/>
      <w:lang w:val="en-US"/>
    </w:rPr>
  </w:style>
  <w:style w:type="paragraph" w:styleId="Header">
    <w:name w:val="header"/>
    <w:basedOn w:val="Normal"/>
    <w:link w:val="HeaderChar"/>
    <w:uiPriority w:val="99"/>
    <w:unhideWhenUsed/>
    <w:rsid w:val="00CB5B3E"/>
    <w:pPr>
      <w:tabs>
        <w:tab w:val="center" w:pos="4513"/>
        <w:tab w:val="right" w:pos="9026"/>
      </w:tabs>
    </w:pPr>
  </w:style>
  <w:style w:type="character" w:customStyle="1" w:styleId="HeaderChar">
    <w:name w:val="Header Char"/>
    <w:basedOn w:val="DefaultParagraphFont"/>
    <w:link w:val="Header"/>
    <w:uiPriority w:val="99"/>
    <w:rsid w:val="00CB5B3E"/>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CB5B3E"/>
    <w:rPr>
      <w:rFonts w:ascii="Tahoma" w:hAnsi="Tahoma" w:cs="Tahoma"/>
      <w:sz w:val="16"/>
      <w:szCs w:val="16"/>
    </w:rPr>
  </w:style>
  <w:style w:type="character" w:customStyle="1" w:styleId="BalloonTextChar">
    <w:name w:val="Balloon Text Char"/>
    <w:basedOn w:val="DefaultParagraphFont"/>
    <w:link w:val="BalloonText"/>
    <w:uiPriority w:val="99"/>
    <w:semiHidden/>
    <w:rsid w:val="00CB5B3E"/>
    <w:rPr>
      <w:rFonts w:ascii="Tahoma" w:eastAsia="Times New Roman"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11C6-A719-4DD3-B03A-6CECBAFF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55437570.dotm</Template>
  <TotalTime>0</TotalTime>
  <Pages>2</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 Roeves</dc:creator>
  <cp:lastModifiedBy>Lorraine Roeves</cp:lastModifiedBy>
  <cp:revision>2</cp:revision>
  <dcterms:created xsi:type="dcterms:W3CDTF">2016-06-10T13:32:00Z</dcterms:created>
  <dcterms:modified xsi:type="dcterms:W3CDTF">2016-06-10T13:32:00Z</dcterms:modified>
</cp:coreProperties>
</file>