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4A" w:rsidRDefault="00F61430" w:rsidP="00214CF9">
      <w:pPr>
        <w:ind w:left="2880" w:hanging="2880"/>
        <w:jc w:val="center"/>
        <w:rPr>
          <w:rFonts w:ascii="Arial" w:hAnsi="Arial" w:cs="Arial"/>
          <w:b/>
          <w:bCs/>
        </w:rPr>
      </w:pPr>
      <w:bookmarkStart w:id="0" w:name="_GoBack"/>
      <w:bookmarkEnd w:id="0"/>
      <w:r>
        <w:rPr>
          <w:rFonts w:ascii="Arial" w:hAnsi="Arial" w:cs="Arial"/>
          <w:b/>
          <w:bCs/>
          <w:noProof/>
          <w:sz w:val="32"/>
          <w:szCs w:val="32"/>
          <w:lang w:eastAsia="zh-CN"/>
        </w:rPr>
        <w:drawing>
          <wp:inline distT="0" distB="0" distL="0" distR="0">
            <wp:extent cx="1181100" cy="733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xtol logo on white background LOW RES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116" cy="747382"/>
                    </a:xfrm>
                    <a:prstGeom prst="rect">
                      <a:avLst/>
                    </a:prstGeom>
                  </pic:spPr>
                </pic:pic>
              </a:graphicData>
            </a:graphic>
          </wp:inline>
        </w:drawing>
      </w:r>
    </w:p>
    <w:p w:rsidR="00080F0A" w:rsidRDefault="00080F0A" w:rsidP="00296B4A">
      <w:pPr>
        <w:ind w:left="2880" w:hanging="2880"/>
        <w:rPr>
          <w:rFonts w:ascii="Arial" w:hAnsi="Arial" w:cs="Arial"/>
          <w:b/>
          <w:bCs/>
        </w:rPr>
      </w:pPr>
    </w:p>
    <w:p w:rsidR="001A1ACD" w:rsidRDefault="00296B4A" w:rsidP="001A1ACD">
      <w:pPr>
        <w:ind w:left="2880" w:hanging="2880"/>
        <w:rPr>
          <w:rFonts w:ascii="Arial" w:hAnsi="Arial" w:cs="Arial"/>
        </w:rPr>
      </w:pPr>
      <w:r>
        <w:rPr>
          <w:rFonts w:ascii="Arial" w:hAnsi="Arial" w:cs="Arial"/>
          <w:b/>
          <w:bCs/>
        </w:rPr>
        <w:t>JOB TITLE</w:t>
      </w:r>
      <w:r>
        <w:rPr>
          <w:rFonts w:ascii="Arial" w:hAnsi="Arial" w:cs="Arial"/>
          <w:b/>
          <w:bCs/>
        </w:rPr>
        <w:tab/>
      </w:r>
      <w:r w:rsidR="001A1ACD">
        <w:rPr>
          <w:rFonts w:ascii="Arial" w:hAnsi="Arial" w:cs="Arial"/>
          <w:b/>
          <w:bCs/>
        </w:rPr>
        <w:t>Operations Manager - Finance</w:t>
      </w:r>
    </w:p>
    <w:p w:rsidR="00214CF9" w:rsidRDefault="00296B4A" w:rsidP="001A1ACD">
      <w:pPr>
        <w:ind w:left="2880" w:hanging="2880"/>
        <w:rPr>
          <w:rFonts w:ascii="Arial" w:hAnsi="Arial" w:cs="Arial"/>
        </w:rPr>
      </w:pPr>
      <w:r>
        <w:rPr>
          <w:rFonts w:ascii="Arial" w:hAnsi="Arial" w:cs="Arial"/>
          <w:b/>
          <w:bCs/>
        </w:rPr>
        <w:t>GRADE</w:t>
      </w:r>
      <w:r w:rsidR="001A1ACD">
        <w:rPr>
          <w:rFonts w:ascii="Arial" w:hAnsi="Arial" w:cs="Arial"/>
        </w:rPr>
        <w:tab/>
        <w:t xml:space="preserve">BAND </w:t>
      </w:r>
      <w:r w:rsidR="00214CF9">
        <w:rPr>
          <w:rFonts w:ascii="Arial" w:hAnsi="Arial" w:cs="Arial"/>
        </w:rPr>
        <w:t xml:space="preserve">13 </w:t>
      </w:r>
    </w:p>
    <w:p w:rsidR="00296B4A" w:rsidRPr="00214CF9" w:rsidRDefault="00214CF9" w:rsidP="001A1ACD">
      <w:pPr>
        <w:ind w:left="2880" w:hanging="2880"/>
        <w:rPr>
          <w:rFonts w:ascii="Arial" w:hAnsi="Arial" w:cs="Arial"/>
          <w:b/>
          <w:bCs/>
        </w:rPr>
      </w:pPr>
      <w:r>
        <w:rPr>
          <w:rFonts w:ascii="Arial" w:hAnsi="Arial" w:cs="Arial"/>
          <w:b/>
          <w:bCs/>
        </w:rPr>
        <w:tab/>
      </w:r>
    </w:p>
    <w:p w:rsidR="00296B4A" w:rsidRDefault="00296B4A" w:rsidP="00296B4A">
      <w:pPr>
        <w:rPr>
          <w:rFonts w:ascii="Arial" w:hAnsi="Arial" w:cs="Arial"/>
        </w:rPr>
      </w:pPr>
      <w:r>
        <w:rPr>
          <w:rFonts w:ascii="Arial" w:hAnsi="Arial" w:cs="Arial"/>
          <w:b/>
          <w:bCs/>
        </w:rPr>
        <w:t>RESPONSIBLE TO</w:t>
      </w:r>
      <w:r w:rsidR="001A1ACD">
        <w:rPr>
          <w:rFonts w:ascii="Arial" w:hAnsi="Arial" w:cs="Arial"/>
        </w:rPr>
        <w:tab/>
      </w:r>
      <w:r w:rsidR="001A1ACD">
        <w:rPr>
          <w:rFonts w:ascii="Arial" w:hAnsi="Arial" w:cs="Arial"/>
        </w:rPr>
        <w:tab/>
        <w:t>Executive Head</w:t>
      </w:r>
      <w:r w:rsidR="00214CF9">
        <w:rPr>
          <w:rFonts w:ascii="Arial" w:hAnsi="Arial" w:cs="Arial"/>
        </w:rPr>
        <w:t>/CEO</w:t>
      </w:r>
    </w:p>
    <w:p w:rsidR="00296B4A" w:rsidRDefault="00296B4A" w:rsidP="00296B4A">
      <w:pPr>
        <w:spacing w:after="0"/>
        <w:rPr>
          <w:rFonts w:ascii="Arial" w:hAnsi="Arial" w:cs="Arial"/>
          <w:b/>
          <w:u w:val="single"/>
        </w:rPr>
      </w:pPr>
      <w:r>
        <w:rPr>
          <w:rFonts w:ascii="Arial" w:hAnsi="Arial" w:cs="Arial"/>
          <w:b/>
          <w:bCs/>
        </w:rPr>
        <w:t>POST REFERENCE</w:t>
      </w:r>
    </w:p>
    <w:p w:rsidR="00296B4A" w:rsidRDefault="00296B4A" w:rsidP="00364DA4">
      <w:pPr>
        <w:spacing w:after="0"/>
        <w:jc w:val="center"/>
        <w:rPr>
          <w:rFonts w:ascii="Arial" w:hAnsi="Arial" w:cs="Arial"/>
          <w:b/>
          <w:u w:val="single"/>
        </w:rPr>
      </w:pPr>
    </w:p>
    <w:p w:rsidR="00EA4856" w:rsidRPr="00FA244F" w:rsidRDefault="00EA4856" w:rsidP="003D1DE7">
      <w:pPr>
        <w:spacing w:after="0"/>
        <w:jc w:val="both"/>
        <w:rPr>
          <w:rFonts w:ascii="Arial" w:hAnsi="Arial" w:cs="Arial"/>
          <w:b/>
          <w:u w:val="single"/>
        </w:rPr>
      </w:pPr>
      <w:r w:rsidRPr="00FA244F">
        <w:rPr>
          <w:rFonts w:ascii="Arial" w:hAnsi="Arial" w:cs="Arial"/>
          <w:b/>
          <w:u w:val="single"/>
        </w:rPr>
        <w:t>Purpose</w:t>
      </w:r>
      <w:r w:rsidR="00296B4A">
        <w:rPr>
          <w:rFonts w:ascii="Arial" w:hAnsi="Arial" w:cs="Arial"/>
          <w:b/>
          <w:u w:val="single"/>
        </w:rPr>
        <w:t xml:space="preserve"> of the Post</w:t>
      </w:r>
    </w:p>
    <w:p w:rsidR="00EA4856" w:rsidRDefault="00EA4856" w:rsidP="003D1DE7">
      <w:pPr>
        <w:spacing w:after="0"/>
        <w:jc w:val="both"/>
        <w:rPr>
          <w:rFonts w:ascii="Arial" w:hAnsi="Arial" w:cs="Arial"/>
          <w:b/>
          <w:u w:val="single"/>
        </w:rPr>
      </w:pPr>
    </w:p>
    <w:p w:rsidR="00EC3EC7" w:rsidRDefault="00292317" w:rsidP="00EC3EC7">
      <w:pPr>
        <w:pStyle w:val="NoSpacing"/>
        <w:jc w:val="both"/>
        <w:rPr>
          <w:rFonts w:ascii="Arial" w:hAnsi="Arial" w:cs="Arial"/>
        </w:rPr>
      </w:pPr>
      <w:r>
        <w:rPr>
          <w:rFonts w:ascii="Arial" w:hAnsi="Arial" w:cs="Arial"/>
        </w:rPr>
        <w:t>As</w:t>
      </w:r>
      <w:r w:rsidRPr="00292317">
        <w:rPr>
          <w:rFonts w:ascii="Arial" w:hAnsi="Arial" w:cs="Arial"/>
        </w:rPr>
        <w:t xml:space="preserve"> a member of the </w:t>
      </w:r>
      <w:r w:rsidR="00214CF9">
        <w:rPr>
          <w:rFonts w:ascii="Arial" w:hAnsi="Arial" w:cs="Arial"/>
        </w:rPr>
        <w:t xml:space="preserve">Trust’s Senior Operations’ </w:t>
      </w:r>
      <w:r w:rsidR="00C950B9">
        <w:rPr>
          <w:rFonts w:ascii="Arial" w:hAnsi="Arial" w:cs="Arial"/>
        </w:rPr>
        <w:t>Team</w:t>
      </w:r>
      <w:r w:rsidRPr="00292317">
        <w:rPr>
          <w:rFonts w:ascii="Arial" w:hAnsi="Arial" w:cs="Arial"/>
        </w:rPr>
        <w:t xml:space="preserve"> effectively assist and support</w:t>
      </w:r>
      <w:r>
        <w:rPr>
          <w:rFonts w:ascii="Arial" w:hAnsi="Arial" w:cs="Arial"/>
        </w:rPr>
        <w:t xml:space="preserve"> the </w:t>
      </w:r>
      <w:r w:rsidRPr="00292317">
        <w:rPr>
          <w:rFonts w:ascii="Arial" w:hAnsi="Arial" w:cs="Arial"/>
        </w:rPr>
        <w:t>Executive Head</w:t>
      </w:r>
      <w:r w:rsidR="00214CF9">
        <w:rPr>
          <w:rFonts w:ascii="Arial" w:hAnsi="Arial" w:cs="Arial"/>
        </w:rPr>
        <w:t>/CEO</w:t>
      </w:r>
      <w:r w:rsidRPr="00292317">
        <w:rPr>
          <w:rFonts w:ascii="Arial" w:hAnsi="Arial" w:cs="Arial"/>
        </w:rPr>
        <w:t xml:space="preserve">,  the Trustees, </w:t>
      </w:r>
      <w:r w:rsidR="00214CF9">
        <w:rPr>
          <w:rFonts w:ascii="Arial" w:hAnsi="Arial" w:cs="Arial"/>
        </w:rPr>
        <w:t xml:space="preserve">Academies within the Trust </w:t>
      </w:r>
      <w:r w:rsidRPr="00292317">
        <w:rPr>
          <w:rFonts w:ascii="Arial" w:hAnsi="Arial" w:cs="Arial"/>
        </w:rPr>
        <w:t xml:space="preserve">and </w:t>
      </w:r>
      <w:r w:rsidR="00214CF9">
        <w:rPr>
          <w:rFonts w:ascii="Arial" w:hAnsi="Arial" w:cs="Arial"/>
        </w:rPr>
        <w:t xml:space="preserve">their </w:t>
      </w:r>
      <w:r w:rsidR="00C950B9">
        <w:rPr>
          <w:rFonts w:ascii="Arial" w:hAnsi="Arial" w:cs="Arial"/>
        </w:rPr>
        <w:t xml:space="preserve">Local </w:t>
      </w:r>
      <w:r w:rsidRPr="00292317">
        <w:rPr>
          <w:rFonts w:ascii="Arial" w:hAnsi="Arial" w:cs="Arial"/>
        </w:rPr>
        <w:t>Governing Bodies in:-</w:t>
      </w:r>
    </w:p>
    <w:p w:rsidR="00292317" w:rsidRPr="00292317" w:rsidRDefault="00292317" w:rsidP="003D1DE7">
      <w:pPr>
        <w:spacing w:after="0"/>
        <w:jc w:val="both"/>
        <w:rPr>
          <w:rFonts w:ascii="Arial" w:hAnsi="Arial" w:cs="Arial"/>
          <w:b/>
          <w:u w:val="single"/>
        </w:rPr>
      </w:pPr>
    </w:p>
    <w:p w:rsidR="001A1ACD" w:rsidRPr="008834D0" w:rsidRDefault="001A1ACD" w:rsidP="008834D0">
      <w:pPr>
        <w:pStyle w:val="ListParagraph"/>
        <w:numPr>
          <w:ilvl w:val="0"/>
          <w:numId w:val="11"/>
        </w:numPr>
        <w:spacing w:after="0"/>
        <w:jc w:val="both"/>
        <w:rPr>
          <w:rFonts w:ascii="Arial" w:hAnsi="Arial" w:cs="Arial"/>
          <w:bCs/>
        </w:rPr>
      </w:pPr>
      <w:r w:rsidRPr="008834D0">
        <w:rPr>
          <w:rFonts w:ascii="Arial" w:hAnsi="Arial" w:cs="Arial"/>
          <w:bCs/>
        </w:rPr>
        <w:t>Lead</w:t>
      </w:r>
      <w:r w:rsidR="00862BEC">
        <w:rPr>
          <w:rFonts w:ascii="Arial" w:hAnsi="Arial" w:cs="Arial"/>
          <w:bCs/>
        </w:rPr>
        <w:t>ing</w:t>
      </w:r>
      <w:r w:rsidRPr="008834D0">
        <w:rPr>
          <w:rFonts w:ascii="Arial" w:hAnsi="Arial" w:cs="Arial"/>
          <w:bCs/>
        </w:rPr>
        <w:t>, organis</w:t>
      </w:r>
      <w:r w:rsidR="00862BEC">
        <w:rPr>
          <w:rFonts w:ascii="Arial" w:hAnsi="Arial" w:cs="Arial"/>
          <w:bCs/>
        </w:rPr>
        <w:t>ing</w:t>
      </w:r>
      <w:r w:rsidRPr="008834D0">
        <w:rPr>
          <w:rFonts w:ascii="Arial" w:hAnsi="Arial" w:cs="Arial"/>
          <w:bCs/>
        </w:rPr>
        <w:t xml:space="preserve"> and manag</w:t>
      </w:r>
      <w:r w:rsidR="00862BEC">
        <w:rPr>
          <w:rFonts w:ascii="Arial" w:hAnsi="Arial" w:cs="Arial"/>
          <w:bCs/>
        </w:rPr>
        <w:t>ing</w:t>
      </w:r>
      <w:r w:rsidRPr="008834D0">
        <w:rPr>
          <w:rFonts w:ascii="Arial" w:hAnsi="Arial" w:cs="Arial"/>
          <w:bCs/>
        </w:rPr>
        <w:t xml:space="preserve"> </w:t>
      </w:r>
      <w:r w:rsidR="00862BEC">
        <w:rPr>
          <w:rFonts w:ascii="Arial" w:hAnsi="Arial" w:cs="Arial"/>
          <w:bCs/>
        </w:rPr>
        <w:t>the Trust</w:t>
      </w:r>
      <w:r w:rsidR="00C950B9">
        <w:rPr>
          <w:rFonts w:ascii="Arial" w:hAnsi="Arial" w:cs="Arial"/>
          <w:bCs/>
        </w:rPr>
        <w:t>’</w:t>
      </w:r>
      <w:r w:rsidR="00862BEC">
        <w:rPr>
          <w:rFonts w:ascii="Arial" w:hAnsi="Arial" w:cs="Arial"/>
          <w:bCs/>
        </w:rPr>
        <w:t>s</w:t>
      </w:r>
      <w:r w:rsidRPr="008834D0">
        <w:rPr>
          <w:rFonts w:ascii="Arial" w:hAnsi="Arial" w:cs="Arial"/>
          <w:bCs/>
        </w:rPr>
        <w:t xml:space="preserve"> finance and administration</w:t>
      </w:r>
      <w:r w:rsidR="0097092C" w:rsidRPr="008834D0">
        <w:rPr>
          <w:rFonts w:ascii="Arial" w:hAnsi="Arial" w:cs="Arial"/>
          <w:bCs/>
        </w:rPr>
        <w:t xml:space="preserve"> services</w:t>
      </w:r>
      <w:r w:rsidRPr="008834D0">
        <w:rPr>
          <w:rFonts w:ascii="Arial" w:hAnsi="Arial" w:cs="Arial"/>
          <w:bCs/>
        </w:rPr>
        <w:t xml:space="preserve">. Lead on the planning, development and monitoring of </w:t>
      </w:r>
      <w:r w:rsidR="00C950B9">
        <w:rPr>
          <w:rFonts w:ascii="Arial" w:hAnsi="Arial" w:cs="Arial"/>
          <w:bCs/>
        </w:rPr>
        <w:t>administrative</w:t>
      </w:r>
      <w:r w:rsidRPr="008834D0">
        <w:rPr>
          <w:rFonts w:ascii="Arial" w:hAnsi="Arial" w:cs="Arial"/>
          <w:bCs/>
        </w:rPr>
        <w:t xml:space="preserve"> services and supervision of administration staff, including co-ordination and delegation of relevant activities.  </w:t>
      </w:r>
    </w:p>
    <w:p w:rsidR="0066146E" w:rsidRPr="00292317" w:rsidRDefault="0066146E" w:rsidP="003D1DE7">
      <w:pPr>
        <w:spacing w:after="0"/>
        <w:jc w:val="both"/>
        <w:rPr>
          <w:rFonts w:ascii="Arial" w:hAnsi="Arial" w:cs="Arial"/>
          <w:bCs/>
        </w:rPr>
      </w:pPr>
    </w:p>
    <w:p w:rsidR="0066146E" w:rsidRPr="00292317" w:rsidRDefault="0066146E" w:rsidP="008834D0">
      <w:pPr>
        <w:pStyle w:val="Default"/>
        <w:numPr>
          <w:ilvl w:val="0"/>
          <w:numId w:val="11"/>
        </w:numPr>
        <w:rPr>
          <w:rFonts w:ascii="Arial" w:hAnsi="Arial" w:cs="Arial"/>
          <w:sz w:val="22"/>
          <w:szCs w:val="22"/>
        </w:rPr>
      </w:pPr>
      <w:r w:rsidRPr="00292317">
        <w:rPr>
          <w:rFonts w:ascii="Arial" w:hAnsi="Arial" w:cs="Arial"/>
          <w:sz w:val="22"/>
          <w:szCs w:val="22"/>
        </w:rPr>
        <w:t xml:space="preserve">Manage the Trusts financial systems to ensure </w:t>
      </w:r>
      <w:r w:rsidR="0097092C">
        <w:rPr>
          <w:rFonts w:ascii="Arial" w:hAnsi="Arial" w:cs="Arial"/>
          <w:sz w:val="22"/>
          <w:szCs w:val="22"/>
        </w:rPr>
        <w:t>robust</w:t>
      </w:r>
      <w:r w:rsidRPr="00292317">
        <w:rPr>
          <w:rFonts w:ascii="Arial" w:hAnsi="Arial" w:cs="Arial"/>
          <w:sz w:val="22"/>
          <w:szCs w:val="22"/>
        </w:rPr>
        <w:t xml:space="preserve"> financial control. </w:t>
      </w:r>
    </w:p>
    <w:p w:rsidR="00053F66" w:rsidRPr="00292317" w:rsidRDefault="00053F66" w:rsidP="003D1DE7">
      <w:pPr>
        <w:spacing w:after="0"/>
        <w:jc w:val="both"/>
        <w:rPr>
          <w:rFonts w:ascii="Arial" w:hAnsi="Arial" w:cs="Arial"/>
          <w:bCs/>
        </w:rPr>
      </w:pPr>
    </w:p>
    <w:p w:rsidR="0066146E" w:rsidRPr="00292317" w:rsidRDefault="0066146E" w:rsidP="008834D0">
      <w:pPr>
        <w:pStyle w:val="Default"/>
        <w:numPr>
          <w:ilvl w:val="0"/>
          <w:numId w:val="11"/>
        </w:numPr>
        <w:spacing w:after="30"/>
        <w:rPr>
          <w:rFonts w:ascii="Arial" w:hAnsi="Arial" w:cs="Arial"/>
          <w:sz w:val="22"/>
          <w:szCs w:val="22"/>
        </w:rPr>
      </w:pPr>
      <w:r w:rsidRPr="00292317">
        <w:rPr>
          <w:rFonts w:ascii="Arial" w:hAnsi="Arial" w:cs="Arial"/>
          <w:sz w:val="22"/>
          <w:szCs w:val="22"/>
        </w:rPr>
        <w:t>Responsible for budget preparation</w:t>
      </w:r>
      <w:r w:rsidR="0097092C">
        <w:rPr>
          <w:rFonts w:ascii="Arial" w:hAnsi="Arial" w:cs="Arial"/>
          <w:sz w:val="22"/>
          <w:szCs w:val="22"/>
        </w:rPr>
        <w:t xml:space="preserve"> i</w:t>
      </w:r>
      <w:r w:rsidR="00292317">
        <w:rPr>
          <w:rFonts w:ascii="Arial" w:hAnsi="Arial" w:cs="Arial"/>
          <w:sz w:val="22"/>
          <w:szCs w:val="22"/>
        </w:rPr>
        <w:t>ncluding d</w:t>
      </w:r>
      <w:r w:rsidRPr="00292317">
        <w:rPr>
          <w:rFonts w:ascii="Arial" w:hAnsi="Arial" w:cs="Arial"/>
          <w:sz w:val="22"/>
          <w:szCs w:val="22"/>
        </w:rPr>
        <w:t xml:space="preserve">evelopment and maintenance of systems for financial performance monitoring. </w:t>
      </w:r>
    </w:p>
    <w:p w:rsidR="0066146E" w:rsidRPr="00292317" w:rsidRDefault="0066146E" w:rsidP="0066146E">
      <w:pPr>
        <w:pStyle w:val="Default"/>
        <w:rPr>
          <w:rFonts w:ascii="Arial" w:hAnsi="Arial" w:cs="Arial"/>
          <w:sz w:val="22"/>
          <w:szCs w:val="22"/>
        </w:rPr>
      </w:pPr>
    </w:p>
    <w:p w:rsidR="0066146E" w:rsidRPr="00292317" w:rsidRDefault="0066146E" w:rsidP="008834D0">
      <w:pPr>
        <w:pStyle w:val="Default"/>
        <w:numPr>
          <w:ilvl w:val="0"/>
          <w:numId w:val="11"/>
        </w:numPr>
        <w:rPr>
          <w:rFonts w:ascii="Arial" w:hAnsi="Arial" w:cs="Arial"/>
          <w:sz w:val="22"/>
          <w:szCs w:val="22"/>
        </w:rPr>
      </w:pPr>
      <w:r w:rsidRPr="00292317">
        <w:rPr>
          <w:rFonts w:ascii="Arial" w:hAnsi="Arial" w:cs="Arial"/>
          <w:sz w:val="22"/>
          <w:szCs w:val="22"/>
        </w:rPr>
        <w:t>Responsibl</w:t>
      </w:r>
      <w:r w:rsidR="0097092C">
        <w:rPr>
          <w:rFonts w:ascii="Arial" w:hAnsi="Arial" w:cs="Arial"/>
          <w:sz w:val="22"/>
          <w:szCs w:val="22"/>
        </w:rPr>
        <w:t>e</w:t>
      </w:r>
      <w:r w:rsidRPr="00292317">
        <w:rPr>
          <w:rFonts w:ascii="Arial" w:hAnsi="Arial" w:cs="Arial"/>
          <w:sz w:val="22"/>
          <w:szCs w:val="22"/>
        </w:rPr>
        <w:t xml:space="preserve"> for developing, reviewing and moni</w:t>
      </w:r>
      <w:r w:rsidR="001D0054" w:rsidRPr="00292317">
        <w:rPr>
          <w:rFonts w:ascii="Arial" w:hAnsi="Arial" w:cs="Arial"/>
          <w:sz w:val="22"/>
          <w:szCs w:val="22"/>
        </w:rPr>
        <w:t>toring policies to ensure Trust</w:t>
      </w:r>
      <w:r w:rsidRPr="00292317">
        <w:rPr>
          <w:rFonts w:ascii="Arial" w:hAnsi="Arial" w:cs="Arial"/>
          <w:sz w:val="22"/>
          <w:szCs w:val="22"/>
        </w:rPr>
        <w:t xml:space="preserve"> compliance and financial integrity at both a national and local level. </w:t>
      </w:r>
    </w:p>
    <w:p w:rsidR="0066146E" w:rsidRPr="00292317" w:rsidRDefault="0066146E" w:rsidP="008834D0">
      <w:pPr>
        <w:pStyle w:val="Default"/>
        <w:ind w:firstLine="108"/>
        <w:rPr>
          <w:rFonts w:ascii="Arial" w:hAnsi="Arial" w:cs="Arial"/>
          <w:sz w:val="22"/>
          <w:szCs w:val="22"/>
        </w:rPr>
      </w:pPr>
    </w:p>
    <w:p w:rsidR="0066146E" w:rsidRPr="00292317" w:rsidRDefault="0066146E" w:rsidP="008834D0">
      <w:pPr>
        <w:pStyle w:val="Default"/>
        <w:numPr>
          <w:ilvl w:val="0"/>
          <w:numId w:val="11"/>
        </w:numPr>
        <w:rPr>
          <w:rFonts w:ascii="Arial" w:hAnsi="Arial" w:cs="Arial"/>
          <w:sz w:val="22"/>
          <w:szCs w:val="22"/>
        </w:rPr>
      </w:pPr>
      <w:r w:rsidRPr="00292317">
        <w:rPr>
          <w:rFonts w:ascii="Arial" w:hAnsi="Arial" w:cs="Arial"/>
          <w:sz w:val="22"/>
          <w:szCs w:val="22"/>
        </w:rPr>
        <w:t xml:space="preserve">To ensure statutory duties within the remit of the post are met. </w:t>
      </w:r>
    </w:p>
    <w:p w:rsidR="0066146E" w:rsidRPr="00292317" w:rsidRDefault="0066146E" w:rsidP="003D1DE7">
      <w:pPr>
        <w:spacing w:after="0"/>
        <w:jc w:val="both"/>
        <w:rPr>
          <w:rFonts w:ascii="Arial" w:hAnsi="Arial" w:cs="Arial"/>
          <w:bCs/>
        </w:rPr>
      </w:pPr>
    </w:p>
    <w:p w:rsidR="001A1ACD" w:rsidRPr="008834D0" w:rsidRDefault="00053F66" w:rsidP="008834D0">
      <w:pPr>
        <w:pStyle w:val="ListParagraph"/>
        <w:numPr>
          <w:ilvl w:val="0"/>
          <w:numId w:val="11"/>
        </w:numPr>
        <w:spacing w:after="0" w:line="240" w:lineRule="auto"/>
        <w:jc w:val="both"/>
        <w:rPr>
          <w:rFonts w:ascii="Arial" w:hAnsi="Arial" w:cs="Arial"/>
        </w:rPr>
      </w:pPr>
      <w:r w:rsidRPr="008834D0">
        <w:rPr>
          <w:rFonts w:ascii="Arial" w:hAnsi="Arial" w:cs="Arial"/>
        </w:rPr>
        <w:t>Provide strategic vision and leadership to all aspects of Financial Management</w:t>
      </w:r>
    </w:p>
    <w:p w:rsidR="00053F66" w:rsidRPr="00292317" w:rsidRDefault="00053F66" w:rsidP="00053F66">
      <w:pPr>
        <w:spacing w:after="0" w:line="240" w:lineRule="auto"/>
        <w:jc w:val="both"/>
        <w:rPr>
          <w:rFonts w:ascii="Arial" w:hAnsi="Arial" w:cs="Arial"/>
          <w:bCs/>
        </w:rPr>
      </w:pPr>
    </w:p>
    <w:p w:rsidR="001A1ACD" w:rsidRPr="00292317" w:rsidRDefault="001D0054" w:rsidP="008834D0">
      <w:pPr>
        <w:pStyle w:val="BodyTextIndent3"/>
        <w:numPr>
          <w:ilvl w:val="0"/>
          <w:numId w:val="11"/>
        </w:numPr>
        <w:jc w:val="both"/>
        <w:rPr>
          <w:rFonts w:ascii="Arial" w:hAnsi="Arial" w:cs="Arial"/>
          <w:bCs/>
          <w:sz w:val="22"/>
          <w:szCs w:val="22"/>
        </w:rPr>
      </w:pPr>
      <w:r w:rsidRPr="00292317">
        <w:rPr>
          <w:rFonts w:ascii="Arial" w:hAnsi="Arial" w:cs="Arial"/>
          <w:bCs/>
          <w:sz w:val="22"/>
          <w:szCs w:val="22"/>
        </w:rPr>
        <w:t>Lead the Trust</w:t>
      </w:r>
      <w:r w:rsidR="001A1ACD" w:rsidRPr="00292317">
        <w:rPr>
          <w:rFonts w:ascii="Arial" w:hAnsi="Arial" w:cs="Arial"/>
          <w:bCs/>
          <w:sz w:val="22"/>
          <w:szCs w:val="22"/>
        </w:rPr>
        <w:t xml:space="preserve"> through any future changes in financial and administrative processes.</w:t>
      </w:r>
    </w:p>
    <w:p w:rsidR="001A1ACD" w:rsidRPr="00292317" w:rsidRDefault="001A1ACD" w:rsidP="008834D0">
      <w:pPr>
        <w:pStyle w:val="BodyTextIndent3"/>
        <w:numPr>
          <w:ilvl w:val="0"/>
          <w:numId w:val="11"/>
        </w:numPr>
        <w:jc w:val="both"/>
        <w:rPr>
          <w:rFonts w:ascii="Arial" w:hAnsi="Arial" w:cs="Arial"/>
          <w:sz w:val="22"/>
          <w:szCs w:val="22"/>
        </w:rPr>
      </w:pPr>
      <w:r w:rsidRPr="00292317">
        <w:rPr>
          <w:rFonts w:ascii="Arial" w:hAnsi="Arial" w:cs="Arial"/>
          <w:sz w:val="22"/>
          <w:szCs w:val="22"/>
        </w:rPr>
        <w:t>The core purpose of the role will be to lead and manage all Financial and Administrative aspects of the Academy, in order that the Executive Head can focus on teaching and learning and raising standards.</w:t>
      </w:r>
    </w:p>
    <w:p w:rsidR="001A1ACD" w:rsidRPr="00292317" w:rsidRDefault="001A1ACD" w:rsidP="003D1DE7">
      <w:pPr>
        <w:spacing w:after="0"/>
        <w:jc w:val="both"/>
        <w:rPr>
          <w:rFonts w:ascii="Arial" w:hAnsi="Arial" w:cs="Arial"/>
        </w:rPr>
      </w:pPr>
    </w:p>
    <w:p w:rsidR="00EA4856" w:rsidRPr="00292317" w:rsidRDefault="00EA4856" w:rsidP="003D1DE7">
      <w:pPr>
        <w:spacing w:after="0"/>
        <w:jc w:val="both"/>
        <w:rPr>
          <w:rFonts w:ascii="Arial" w:hAnsi="Arial" w:cs="Arial"/>
          <w:b/>
          <w:u w:val="single"/>
        </w:rPr>
      </w:pPr>
      <w:r w:rsidRPr="00292317">
        <w:rPr>
          <w:rFonts w:ascii="Arial" w:hAnsi="Arial" w:cs="Arial"/>
          <w:b/>
          <w:u w:val="single"/>
        </w:rPr>
        <w:t>Report</w:t>
      </w:r>
      <w:r w:rsidR="00296B4A" w:rsidRPr="00292317">
        <w:rPr>
          <w:rFonts w:ascii="Arial" w:hAnsi="Arial" w:cs="Arial"/>
          <w:b/>
          <w:u w:val="single"/>
        </w:rPr>
        <w:t>ing</w:t>
      </w:r>
      <w:r w:rsidRPr="00292317">
        <w:rPr>
          <w:rFonts w:ascii="Arial" w:hAnsi="Arial" w:cs="Arial"/>
          <w:b/>
          <w:u w:val="single"/>
        </w:rPr>
        <w:t xml:space="preserve"> to</w:t>
      </w:r>
    </w:p>
    <w:p w:rsidR="00EA4856" w:rsidRPr="00292317" w:rsidRDefault="00EA4856" w:rsidP="003D1DE7">
      <w:pPr>
        <w:spacing w:after="0"/>
        <w:jc w:val="both"/>
        <w:rPr>
          <w:rFonts w:ascii="Arial" w:hAnsi="Arial" w:cs="Arial"/>
          <w:b/>
          <w:u w:val="single"/>
        </w:rPr>
      </w:pPr>
    </w:p>
    <w:p w:rsidR="00BA27FE" w:rsidRPr="00292317" w:rsidRDefault="00053F66" w:rsidP="003D1DE7">
      <w:pPr>
        <w:spacing w:after="0"/>
        <w:jc w:val="both"/>
        <w:rPr>
          <w:rFonts w:ascii="Arial" w:hAnsi="Arial" w:cs="Arial"/>
        </w:rPr>
      </w:pPr>
      <w:r w:rsidRPr="00292317">
        <w:rPr>
          <w:rFonts w:ascii="Arial" w:hAnsi="Arial" w:cs="Arial"/>
        </w:rPr>
        <w:t>Executive Head</w:t>
      </w:r>
      <w:r w:rsidR="00214CF9">
        <w:rPr>
          <w:rFonts w:ascii="Arial" w:hAnsi="Arial" w:cs="Arial"/>
        </w:rPr>
        <w:t>/CEO</w:t>
      </w:r>
      <w:r w:rsidRPr="00292317">
        <w:rPr>
          <w:rFonts w:ascii="Arial" w:hAnsi="Arial" w:cs="Arial"/>
        </w:rPr>
        <w:t xml:space="preserve"> of Extol</w:t>
      </w:r>
    </w:p>
    <w:p w:rsidR="00EA4856" w:rsidRDefault="00EA4856" w:rsidP="003D1DE7">
      <w:pPr>
        <w:spacing w:after="0"/>
        <w:jc w:val="both"/>
        <w:rPr>
          <w:rFonts w:ascii="Arial" w:hAnsi="Arial" w:cs="Arial"/>
        </w:rPr>
      </w:pPr>
    </w:p>
    <w:p w:rsidR="008834D0" w:rsidRDefault="008834D0" w:rsidP="003D1DE7">
      <w:pPr>
        <w:spacing w:after="0"/>
        <w:jc w:val="both"/>
        <w:rPr>
          <w:rFonts w:ascii="Arial" w:hAnsi="Arial" w:cs="Arial"/>
        </w:rPr>
      </w:pPr>
    </w:p>
    <w:p w:rsidR="008834D0" w:rsidRDefault="008834D0" w:rsidP="003D1DE7">
      <w:pPr>
        <w:spacing w:after="0"/>
        <w:jc w:val="both"/>
        <w:rPr>
          <w:rFonts w:ascii="Arial" w:hAnsi="Arial" w:cs="Arial"/>
        </w:rPr>
      </w:pPr>
    </w:p>
    <w:p w:rsidR="008834D0" w:rsidRDefault="008834D0" w:rsidP="003D1DE7">
      <w:pPr>
        <w:spacing w:after="0"/>
        <w:jc w:val="both"/>
        <w:rPr>
          <w:rFonts w:ascii="Arial" w:hAnsi="Arial" w:cs="Arial"/>
        </w:rPr>
      </w:pPr>
    </w:p>
    <w:p w:rsidR="008834D0" w:rsidRPr="00292317" w:rsidRDefault="008834D0" w:rsidP="003D1DE7">
      <w:pPr>
        <w:spacing w:after="0"/>
        <w:jc w:val="both"/>
        <w:rPr>
          <w:rFonts w:ascii="Arial" w:hAnsi="Arial" w:cs="Arial"/>
        </w:rPr>
      </w:pPr>
    </w:p>
    <w:p w:rsidR="00214CF9" w:rsidRDefault="00214CF9" w:rsidP="003D1DE7">
      <w:pPr>
        <w:spacing w:after="0"/>
        <w:jc w:val="both"/>
        <w:rPr>
          <w:rFonts w:ascii="Arial" w:hAnsi="Arial" w:cs="Arial"/>
          <w:b/>
          <w:u w:val="single"/>
        </w:rPr>
      </w:pPr>
    </w:p>
    <w:p w:rsidR="00214CF9" w:rsidRDefault="00214CF9" w:rsidP="003D1DE7">
      <w:pPr>
        <w:spacing w:after="0"/>
        <w:jc w:val="both"/>
        <w:rPr>
          <w:rFonts w:ascii="Arial" w:hAnsi="Arial" w:cs="Arial"/>
          <w:b/>
          <w:u w:val="single"/>
        </w:rPr>
      </w:pPr>
    </w:p>
    <w:p w:rsidR="00214CF9" w:rsidRDefault="00214CF9" w:rsidP="003D1DE7">
      <w:pPr>
        <w:spacing w:after="0"/>
        <w:jc w:val="both"/>
        <w:rPr>
          <w:rFonts w:ascii="Arial" w:hAnsi="Arial" w:cs="Arial"/>
          <w:b/>
          <w:u w:val="single"/>
        </w:rPr>
      </w:pPr>
    </w:p>
    <w:p w:rsidR="00214CF9" w:rsidRDefault="00214CF9" w:rsidP="003D1DE7">
      <w:pPr>
        <w:spacing w:after="0"/>
        <w:jc w:val="both"/>
        <w:rPr>
          <w:rFonts w:ascii="Arial" w:hAnsi="Arial" w:cs="Arial"/>
          <w:b/>
          <w:u w:val="single"/>
        </w:rPr>
      </w:pPr>
    </w:p>
    <w:p w:rsidR="00EA4856" w:rsidRPr="00292317" w:rsidRDefault="00296B4A" w:rsidP="003D1DE7">
      <w:pPr>
        <w:spacing w:after="0"/>
        <w:jc w:val="both"/>
        <w:rPr>
          <w:rFonts w:ascii="Arial" w:hAnsi="Arial" w:cs="Arial"/>
          <w:b/>
          <w:u w:val="single"/>
        </w:rPr>
      </w:pPr>
      <w:r w:rsidRPr="00292317">
        <w:rPr>
          <w:rFonts w:ascii="Arial" w:hAnsi="Arial" w:cs="Arial"/>
          <w:b/>
          <w:u w:val="single"/>
        </w:rPr>
        <w:lastRenderedPageBreak/>
        <w:t>Main Functions</w:t>
      </w:r>
    </w:p>
    <w:p w:rsidR="001D0054" w:rsidRPr="00292317" w:rsidRDefault="001D0054" w:rsidP="001D0054">
      <w:pPr>
        <w:pStyle w:val="Default"/>
        <w:rPr>
          <w:rFonts w:ascii="Arial" w:hAnsi="Arial" w:cs="Arial"/>
          <w:sz w:val="22"/>
          <w:szCs w:val="22"/>
        </w:rPr>
      </w:pPr>
    </w:p>
    <w:p w:rsidR="006A04D7" w:rsidRPr="00292317" w:rsidRDefault="006A04D7" w:rsidP="00292317">
      <w:pPr>
        <w:pStyle w:val="ListParagraph"/>
        <w:numPr>
          <w:ilvl w:val="0"/>
          <w:numId w:val="8"/>
        </w:numPr>
        <w:spacing w:after="0" w:line="240" w:lineRule="auto"/>
        <w:jc w:val="both"/>
        <w:rPr>
          <w:rFonts w:ascii="Arial" w:hAnsi="Arial" w:cs="Arial"/>
        </w:rPr>
      </w:pPr>
      <w:r w:rsidRPr="00292317">
        <w:rPr>
          <w:rFonts w:ascii="Arial" w:hAnsi="Arial" w:cs="Arial"/>
        </w:rPr>
        <w:t xml:space="preserve">As a member of the </w:t>
      </w:r>
      <w:r w:rsidR="00214CF9">
        <w:rPr>
          <w:rFonts w:ascii="Arial" w:hAnsi="Arial" w:cs="Arial"/>
        </w:rPr>
        <w:t>Senior Operations’</w:t>
      </w:r>
      <w:r w:rsidR="00C950B9">
        <w:rPr>
          <w:rFonts w:ascii="Arial" w:hAnsi="Arial" w:cs="Arial"/>
        </w:rPr>
        <w:t xml:space="preserve"> Team</w:t>
      </w:r>
      <w:r w:rsidRPr="00292317">
        <w:rPr>
          <w:rFonts w:ascii="Arial" w:hAnsi="Arial" w:cs="Arial"/>
        </w:rPr>
        <w:t xml:space="preserve">, contribute to the overall strategic direction, performance and development of </w:t>
      </w:r>
      <w:r w:rsidR="0097092C">
        <w:rPr>
          <w:rFonts w:ascii="Arial" w:hAnsi="Arial" w:cs="Arial"/>
        </w:rPr>
        <w:t>the</w:t>
      </w:r>
      <w:r w:rsidRPr="00292317">
        <w:rPr>
          <w:rFonts w:ascii="Arial" w:hAnsi="Arial" w:cs="Arial"/>
        </w:rPr>
        <w:t xml:space="preserve"> Trust.  </w:t>
      </w:r>
    </w:p>
    <w:p w:rsidR="00C82ABB" w:rsidRPr="00C82ABB" w:rsidRDefault="00C82ABB" w:rsidP="00C82ABB">
      <w:pPr>
        <w:pStyle w:val="ListParagraph"/>
        <w:numPr>
          <w:ilvl w:val="0"/>
          <w:numId w:val="8"/>
        </w:numPr>
        <w:spacing w:after="0" w:line="240" w:lineRule="auto"/>
        <w:jc w:val="both"/>
        <w:rPr>
          <w:rFonts w:ascii="Arial" w:hAnsi="Arial" w:cs="Arial"/>
        </w:rPr>
      </w:pPr>
      <w:r w:rsidRPr="00C82ABB">
        <w:rPr>
          <w:rFonts w:ascii="Arial" w:hAnsi="Arial" w:cs="Arial"/>
        </w:rPr>
        <w:t>Responsible for the full financial cycle including ensuring detailed summary reports and projections of each academies financial position are provided to the trustees, local governing bodies and committees.</w:t>
      </w:r>
    </w:p>
    <w:p w:rsidR="001D0054" w:rsidRPr="00292317" w:rsidRDefault="006A04D7" w:rsidP="00292317">
      <w:pPr>
        <w:pStyle w:val="Default"/>
        <w:numPr>
          <w:ilvl w:val="0"/>
          <w:numId w:val="8"/>
        </w:numPr>
        <w:spacing w:after="30"/>
        <w:rPr>
          <w:rFonts w:ascii="Arial" w:hAnsi="Arial" w:cs="Arial"/>
          <w:sz w:val="22"/>
          <w:szCs w:val="22"/>
        </w:rPr>
      </w:pPr>
      <w:r w:rsidRPr="00292317">
        <w:rPr>
          <w:rFonts w:ascii="Arial" w:hAnsi="Arial" w:cs="Arial"/>
          <w:sz w:val="22"/>
          <w:szCs w:val="22"/>
        </w:rPr>
        <w:t>Manage</w:t>
      </w:r>
      <w:r w:rsidR="001D0054" w:rsidRPr="00292317">
        <w:rPr>
          <w:rFonts w:ascii="Arial" w:hAnsi="Arial" w:cs="Arial"/>
          <w:sz w:val="22"/>
          <w:szCs w:val="22"/>
        </w:rPr>
        <w:t xml:space="preserve"> the Trust</w:t>
      </w:r>
      <w:r w:rsidR="00C950B9">
        <w:rPr>
          <w:rFonts w:ascii="Arial" w:hAnsi="Arial" w:cs="Arial"/>
          <w:sz w:val="22"/>
          <w:szCs w:val="22"/>
        </w:rPr>
        <w:t>’</w:t>
      </w:r>
      <w:r w:rsidR="001D0054" w:rsidRPr="00292317">
        <w:rPr>
          <w:rFonts w:ascii="Arial" w:hAnsi="Arial" w:cs="Arial"/>
          <w:sz w:val="22"/>
          <w:szCs w:val="22"/>
        </w:rPr>
        <w:t xml:space="preserve">s financial systems to ensure tight financial control through compliance with all relevant </w:t>
      </w:r>
      <w:r w:rsidR="0097092C" w:rsidRPr="00292317">
        <w:rPr>
          <w:rFonts w:ascii="Arial" w:hAnsi="Arial" w:cs="Arial"/>
          <w:sz w:val="22"/>
          <w:szCs w:val="22"/>
        </w:rPr>
        <w:t>regulations</w:t>
      </w:r>
      <w:r w:rsidR="0097092C">
        <w:rPr>
          <w:rFonts w:ascii="Arial" w:hAnsi="Arial" w:cs="Arial"/>
          <w:sz w:val="22"/>
          <w:szCs w:val="22"/>
        </w:rPr>
        <w:t>,</w:t>
      </w:r>
      <w:r w:rsidR="0097092C" w:rsidRPr="00292317">
        <w:rPr>
          <w:rFonts w:ascii="Arial" w:hAnsi="Arial" w:cs="Arial"/>
          <w:sz w:val="22"/>
          <w:szCs w:val="22"/>
        </w:rPr>
        <w:t xml:space="preserve"> current</w:t>
      </w:r>
      <w:r w:rsidR="001D0054" w:rsidRPr="00292317">
        <w:rPr>
          <w:rFonts w:ascii="Arial" w:hAnsi="Arial" w:cs="Arial"/>
          <w:sz w:val="22"/>
          <w:szCs w:val="22"/>
        </w:rPr>
        <w:t xml:space="preserve"> legislation and requirements. </w:t>
      </w:r>
    </w:p>
    <w:p w:rsidR="001D0054"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Budget preparation, </w:t>
      </w:r>
      <w:r w:rsidR="0097092C">
        <w:rPr>
          <w:rFonts w:ascii="Arial" w:hAnsi="Arial" w:cs="Arial"/>
          <w:sz w:val="22"/>
          <w:szCs w:val="22"/>
        </w:rPr>
        <w:t xml:space="preserve">and </w:t>
      </w:r>
      <w:r w:rsidRPr="00292317">
        <w:rPr>
          <w:rFonts w:ascii="Arial" w:hAnsi="Arial" w:cs="Arial"/>
          <w:sz w:val="22"/>
          <w:szCs w:val="22"/>
        </w:rPr>
        <w:t xml:space="preserve">development and maintenance of systems for financial performance monitoring. </w:t>
      </w:r>
    </w:p>
    <w:p w:rsidR="006A04D7"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The preparation of annual and multi-year financial estimates and forecasts.</w:t>
      </w:r>
    </w:p>
    <w:p w:rsidR="001D0054" w:rsidRPr="00292317" w:rsidRDefault="006A04D7"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Take a lead role in planning, development, design, organisation and monitoring of support systems, </w:t>
      </w:r>
      <w:r w:rsidR="0097092C">
        <w:rPr>
          <w:rFonts w:ascii="Arial" w:hAnsi="Arial" w:cs="Arial"/>
          <w:sz w:val="22"/>
          <w:szCs w:val="22"/>
        </w:rPr>
        <w:t xml:space="preserve">and pertinent </w:t>
      </w:r>
      <w:r w:rsidRPr="00292317">
        <w:rPr>
          <w:rFonts w:ascii="Arial" w:hAnsi="Arial" w:cs="Arial"/>
          <w:sz w:val="22"/>
          <w:szCs w:val="22"/>
        </w:rPr>
        <w:t>procedures and policies</w:t>
      </w:r>
    </w:p>
    <w:p w:rsidR="001D0054"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Developing, monitoring and reviewing policies to ensure </w:t>
      </w:r>
      <w:r w:rsidR="0097092C">
        <w:rPr>
          <w:rFonts w:ascii="Arial" w:hAnsi="Arial" w:cs="Arial"/>
          <w:sz w:val="22"/>
          <w:szCs w:val="22"/>
        </w:rPr>
        <w:t>Trust</w:t>
      </w:r>
      <w:r w:rsidR="007A1954">
        <w:rPr>
          <w:rFonts w:ascii="Arial" w:hAnsi="Arial" w:cs="Arial"/>
          <w:sz w:val="22"/>
          <w:szCs w:val="22"/>
        </w:rPr>
        <w:t xml:space="preserve"> </w:t>
      </w:r>
      <w:r w:rsidRPr="00292317">
        <w:rPr>
          <w:rFonts w:ascii="Arial" w:hAnsi="Arial" w:cs="Arial"/>
          <w:sz w:val="22"/>
          <w:szCs w:val="22"/>
        </w:rPr>
        <w:t xml:space="preserve">compliance and financial integrity. </w:t>
      </w:r>
    </w:p>
    <w:p w:rsidR="005F778C" w:rsidRPr="005F778C" w:rsidRDefault="005F778C" w:rsidP="005F778C">
      <w:pPr>
        <w:pStyle w:val="NoSpacing"/>
        <w:numPr>
          <w:ilvl w:val="0"/>
          <w:numId w:val="8"/>
        </w:numPr>
        <w:jc w:val="both"/>
        <w:rPr>
          <w:rFonts w:ascii="Arial" w:hAnsi="Arial" w:cs="Arial"/>
        </w:rPr>
      </w:pPr>
      <w:r w:rsidRPr="005F778C">
        <w:rPr>
          <w:rFonts w:ascii="Arial" w:hAnsi="Arial" w:cs="Arial"/>
        </w:rPr>
        <w:t xml:space="preserve">Interpreting matters of policy, procedure and statute at </w:t>
      </w:r>
      <w:r w:rsidR="00C950B9">
        <w:rPr>
          <w:rFonts w:ascii="Arial" w:hAnsi="Arial" w:cs="Arial"/>
        </w:rPr>
        <w:t>Executive</w:t>
      </w:r>
      <w:r w:rsidRPr="005F778C">
        <w:rPr>
          <w:rFonts w:ascii="Arial" w:hAnsi="Arial" w:cs="Arial"/>
        </w:rPr>
        <w:t xml:space="preserve"> Team level</w:t>
      </w:r>
    </w:p>
    <w:p w:rsidR="001D0054"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The accurate monitoring of budgets, grants</w:t>
      </w:r>
      <w:r w:rsidR="0097092C">
        <w:rPr>
          <w:rFonts w:ascii="Arial" w:hAnsi="Arial" w:cs="Arial"/>
          <w:sz w:val="22"/>
          <w:szCs w:val="22"/>
        </w:rPr>
        <w:t>,</w:t>
      </w:r>
      <w:r w:rsidR="00C950B9">
        <w:rPr>
          <w:rFonts w:ascii="Arial" w:hAnsi="Arial" w:cs="Arial"/>
          <w:sz w:val="22"/>
          <w:szCs w:val="22"/>
        </w:rPr>
        <w:t xml:space="preserve"> </w:t>
      </w:r>
      <w:r w:rsidRPr="00292317">
        <w:rPr>
          <w:rFonts w:ascii="Arial" w:hAnsi="Arial" w:cs="Arial"/>
          <w:sz w:val="22"/>
          <w:szCs w:val="22"/>
        </w:rPr>
        <w:t>other special funding, and the capital programme, including updating the Budget during the year to reflect additional allocations</w:t>
      </w:r>
      <w:r w:rsidR="00873D99">
        <w:rPr>
          <w:rFonts w:ascii="Arial" w:hAnsi="Arial" w:cs="Arial"/>
          <w:sz w:val="22"/>
          <w:szCs w:val="22"/>
        </w:rPr>
        <w:t>, as well as to update future forecasts where necessary</w:t>
      </w:r>
    </w:p>
    <w:p w:rsidR="001D0054"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The production of financial management reports for the Trust as required. </w:t>
      </w:r>
    </w:p>
    <w:p w:rsidR="001D0054"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The compilation of relevant claims</w:t>
      </w:r>
      <w:r w:rsidR="0097092C">
        <w:rPr>
          <w:rFonts w:ascii="Arial" w:hAnsi="Arial" w:cs="Arial"/>
          <w:sz w:val="22"/>
          <w:szCs w:val="22"/>
        </w:rPr>
        <w:t>,</w:t>
      </w:r>
      <w:r w:rsidRPr="00292317">
        <w:rPr>
          <w:rFonts w:ascii="Arial" w:hAnsi="Arial" w:cs="Arial"/>
          <w:sz w:val="22"/>
          <w:szCs w:val="22"/>
        </w:rPr>
        <w:t xml:space="preserve"> returns and financial statistics and liaison with auditors, grant providers and other external agencies. </w:t>
      </w:r>
    </w:p>
    <w:p w:rsidR="00621485" w:rsidRPr="00292317" w:rsidRDefault="00621485" w:rsidP="00292317">
      <w:pPr>
        <w:pStyle w:val="Default"/>
        <w:numPr>
          <w:ilvl w:val="0"/>
          <w:numId w:val="8"/>
        </w:numPr>
        <w:spacing w:after="30"/>
        <w:rPr>
          <w:rFonts w:ascii="Arial" w:hAnsi="Arial" w:cs="Arial"/>
          <w:sz w:val="22"/>
          <w:szCs w:val="22"/>
        </w:rPr>
      </w:pPr>
      <w:r w:rsidRPr="00292317">
        <w:rPr>
          <w:rFonts w:ascii="Arial" w:hAnsi="Arial" w:cs="Arial"/>
          <w:sz w:val="22"/>
          <w:szCs w:val="22"/>
        </w:rPr>
        <w:t>To undertake the VAT return.</w:t>
      </w:r>
    </w:p>
    <w:p w:rsidR="00621485" w:rsidRPr="00292317" w:rsidRDefault="00621485" w:rsidP="00292317">
      <w:pPr>
        <w:pStyle w:val="Default"/>
        <w:numPr>
          <w:ilvl w:val="0"/>
          <w:numId w:val="8"/>
        </w:numPr>
        <w:spacing w:after="30"/>
        <w:rPr>
          <w:rFonts w:ascii="Arial" w:hAnsi="Arial" w:cs="Arial"/>
          <w:sz w:val="22"/>
          <w:szCs w:val="22"/>
        </w:rPr>
      </w:pPr>
      <w:r w:rsidRPr="00292317">
        <w:rPr>
          <w:rFonts w:ascii="Arial" w:hAnsi="Arial" w:cs="Arial"/>
          <w:sz w:val="22"/>
          <w:szCs w:val="22"/>
        </w:rPr>
        <w:t>Process HMRC payments and FMS Journals</w:t>
      </w:r>
    </w:p>
    <w:p w:rsidR="00621485" w:rsidRDefault="00621485" w:rsidP="00292317">
      <w:pPr>
        <w:pStyle w:val="Default"/>
        <w:numPr>
          <w:ilvl w:val="0"/>
          <w:numId w:val="8"/>
        </w:numPr>
        <w:spacing w:after="30"/>
        <w:rPr>
          <w:rFonts w:ascii="Arial" w:hAnsi="Arial" w:cs="Arial"/>
          <w:sz w:val="22"/>
          <w:szCs w:val="22"/>
        </w:rPr>
      </w:pPr>
      <w:r w:rsidRPr="00292317">
        <w:rPr>
          <w:rFonts w:ascii="Arial" w:hAnsi="Arial" w:cs="Arial"/>
          <w:sz w:val="22"/>
          <w:szCs w:val="22"/>
        </w:rPr>
        <w:t>Oversee the updating of the financial asset register (depreciation &amp; renewal plans)</w:t>
      </w:r>
    </w:p>
    <w:p w:rsidR="00C82ABB" w:rsidRPr="00C82ABB" w:rsidRDefault="00C82ABB" w:rsidP="00292317">
      <w:pPr>
        <w:pStyle w:val="Default"/>
        <w:numPr>
          <w:ilvl w:val="0"/>
          <w:numId w:val="8"/>
        </w:numPr>
        <w:spacing w:after="30"/>
        <w:rPr>
          <w:rFonts w:ascii="Arial" w:hAnsi="Arial" w:cs="Arial"/>
          <w:sz w:val="22"/>
          <w:szCs w:val="22"/>
        </w:rPr>
      </w:pPr>
      <w:r w:rsidRPr="00C82ABB">
        <w:rPr>
          <w:rFonts w:ascii="Arial" w:hAnsi="Arial" w:cs="Arial"/>
          <w:sz w:val="22"/>
          <w:szCs w:val="22"/>
        </w:rPr>
        <w:t>Ensure that the annual accounts are properly audited, presented and adequately supported by the underlying books and records of each constituent academy</w:t>
      </w:r>
    </w:p>
    <w:p w:rsidR="00051160" w:rsidRPr="00292317" w:rsidRDefault="00051160" w:rsidP="00292317">
      <w:pPr>
        <w:pStyle w:val="Default"/>
        <w:numPr>
          <w:ilvl w:val="0"/>
          <w:numId w:val="8"/>
        </w:numPr>
        <w:spacing w:after="30"/>
        <w:rPr>
          <w:rFonts w:ascii="Arial" w:hAnsi="Arial" w:cs="Arial"/>
          <w:sz w:val="22"/>
          <w:szCs w:val="22"/>
        </w:rPr>
      </w:pPr>
      <w:r w:rsidRPr="00292317">
        <w:rPr>
          <w:rFonts w:ascii="Arial" w:hAnsi="Arial" w:cs="Arial"/>
          <w:sz w:val="22"/>
          <w:szCs w:val="22"/>
        </w:rPr>
        <w:t>Undertake the completion of FMGS &amp; EFA auditor visits</w:t>
      </w:r>
    </w:p>
    <w:p w:rsidR="001D0054" w:rsidRPr="00292317" w:rsidRDefault="001D0054"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The preparation of reports and attendance at Governing Body and Directors meetings, including relevant sub-committees and presentation of financial information. </w:t>
      </w:r>
    </w:p>
    <w:p w:rsidR="00D841CD" w:rsidRPr="00292317" w:rsidRDefault="00D841CD" w:rsidP="00292317">
      <w:pPr>
        <w:pStyle w:val="ListParagraph"/>
        <w:numPr>
          <w:ilvl w:val="0"/>
          <w:numId w:val="8"/>
        </w:numPr>
        <w:spacing w:after="0" w:line="240" w:lineRule="auto"/>
        <w:jc w:val="both"/>
        <w:rPr>
          <w:rFonts w:ascii="Arial" w:hAnsi="Arial" w:cs="Arial"/>
        </w:rPr>
      </w:pPr>
      <w:r w:rsidRPr="00292317">
        <w:rPr>
          <w:rFonts w:ascii="Arial" w:hAnsi="Arial" w:cs="Arial"/>
        </w:rPr>
        <w:t>Take a lead role in marketing and promoting the Trust</w:t>
      </w:r>
    </w:p>
    <w:p w:rsidR="001D0054" w:rsidRPr="00292317" w:rsidRDefault="00BE12E1" w:rsidP="00292317">
      <w:pPr>
        <w:pStyle w:val="Default"/>
        <w:numPr>
          <w:ilvl w:val="0"/>
          <w:numId w:val="8"/>
        </w:numPr>
        <w:spacing w:after="30"/>
        <w:rPr>
          <w:rFonts w:ascii="Arial" w:hAnsi="Arial" w:cs="Arial"/>
          <w:sz w:val="22"/>
          <w:szCs w:val="22"/>
        </w:rPr>
      </w:pPr>
      <w:r w:rsidRPr="00292317">
        <w:rPr>
          <w:rFonts w:ascii="Arial" w:hAnsi="Arial" w:cs="Arial"/>
          <w:sz w:val="22"/>
          <w:szCs w:val="22"/>
        </w:rPr>
        <w:t xml:space="preserve">Operate the </w:t>
      </w:r>
      <w:r w:rsidR="001D0054" w:rsidRPr="00292317">
        <w:rPr>
          <w:rFonts w:ascii="Arial" w:hAnsi="Arial" w:cs="Arial"/>
          <w:sz w:val="22"/>
          <w:szCs w:val="22"/>
        </w:rPr>
        <w:t>financial systems as required</w:t>
      </w:r>
      <w:r w:rsidR="0097092C">
        <w:rPr>
          <w:rFonts w:ascii="Arial" w:hAnsi="Arial" w:cs="Arial"/>
          <w:sz w:val="22"/>
          <w:szCs w:val="22"/>
        </w:rPr>
        <w:t xml:space="preserve"> maintaining accurate and factual records in doing so</w:t>
      </w:r>
      <w:r w:rsidR="001D0054" w:rsidRPr="00292317">
        <w:rPr>
          <w:rFonts w:ascii="Arial" w:hAnsi="Arial" w:cs="Arial"/>
          <w:sz w:val="22"/>
          <w:szCs w:val="22"/>
        </w:rPr>
        <w:t xml:space="preserve">. </w:t>
      </w:r>
    </w:p>
    <w:p w:rsidR="001D0054" w:rsidRPr="00C82ABB" w:rsidRDefault="001D0054" w:rsidP="00292317">
      <w:pPr>
        <w:pStyle w:val="Default"/>
        <w:numPr>
          <w:ilvl w:val="0"/>
          <w:numId w:val="8"/>
        </w:numPr>
        <w:rPr>
          <w:rFonts w:ascii="Arial" w:hAnsi="Arial" w:cs="Arial"/>
          <w:color w:val="auto"/>
          <w:sz w:val="22"/>
          <w:szCs w:val="22"/>
        </w:rPr>
      </w:pPr>
      <w:r w:rsidRPr="00292317">
        <w:rPr>
          <w:rFonts w:ascii="Arial" w:hAnsi="Arial" w:cs="Arial"/>
          <w:sz w:val="22"/>
          <w:szCs w:val="22"/>
        </w:rPr>
        <w:t>Financial evaluation, together with reports containing recommendations</w:t>
      </w:r>
      <w:r w:rsidR="0097092C">
        <w:rPr>
          <w:rFonts w:ascii="Arial" w:hAnsi="Arial" w:cs="Arial"/>
          <w:sz w:val="22"/>
          <w:szCs w:val="22"/>
        </w:rPr>
        <w:t xml:space="preserve"> and evaluation</w:t>
      </w:r>
      <w:r w:rsidRPr="00292317">
        <w:rPr>
          <w:rFonts w:ascii="Arial" w:hAnsi="Arial" w:cs="Arial"/>
          <w:sz w:val="22"/>
          <w:szCs w:val="22"/>
        </w:rPr>
        <w:t xml:space="preserve"> of new projects and policies. </w:t>
      </w:r>
    </w:p>
    <w:p w:rsidR="00C82ABB" w:rsidRPr="0097092C" w:rsidRDefault="00675B66" w:rsidP="00C82ABB">
      <w:pPr>
        <w:pStyle w:val="Default"/>
        <w:numPr>
          <w:ilvl w:val="0"/>
          <w:numId w:val="8"/>
        </w:numPr>
        <w:jc w:val="both"/>
        <w:rPr>
          <w:rFonts w:ascii="Arial" w:hAnsi="Arial" w:cs="Arial"/>
          <w:sz w:val="22"/>
          <w:szCs w:val="22"/>
        </w:rPr>
      </w:pPr>
      <w:r w:rsidRPr="00675B66">
        <w:rPr>
          <w:rFonts w:ascii="Arial" w:hAnsi="Arial" w:cs="Arial"/>
          <w:sz w:val="22"/>
          <w:szCs w:val="22"/>
        </w:rPr>
        <w:t xml:space="preserve">Preparation of and submission of bids for funding to external agencies.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The development of capital bids and financial capital monitoring as appropriate.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The completion of Audit Self Assessment Returns.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Undertaking financial duties to aid and support the conversion process </w:t>
      </w:r>
      <w:r w:rsidR="00BE12E1" w:rsidRPr="00292317">
        <w:rPr>
          <w:rFonts w:ascii="Arial" w:hAnsi="Arial" w:cs="Arial"/>
          <w:color w:val="auto"/>
          <w:sz w:val="22"/>
          <w:szCs w:val="22"/>
        </w:rPr>
        <w:t>of any School wishing to join the Trust, including at Due Diligence stage</w:t>
      </w:r>
      <w:r w:rsidRPr="00292317">
        <w:rPr>
          <w:rFonts w:ascii="Arial" w:hAnsi="Arial" w:cs="Arial"/>
          <w:color w:val="auto"/>
          <w:sz w:val="22"/>
          <w:szCs w:val="22"/>
        </w:rPr>
        <w:t xml:space="preserve">. </w:t>
      </w:r>
    </w:p>
    <w:p w:rsidR="001D0054" w:rsidRPr="00292317" w:rsidRDefault="00BE12E1"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Advise upon</w:t>
      </w:r>
      <w:r w:rsidR="0097092C">
        <w:rPr>
          <w:rFonts w:ascii="Arial" w:hAnsi="Arial" w:cs="Arial"/>
          <w:color w:val="auto"/>
          <w:sz w:val="22"/>
          <w:szCs w:val="22"/>
        </w:rPr>
        <w:t>,</w:t>
      </w:r>
      <w:r w:rsidRPr="00292317">
        <w:rPr>
          <w:rFonts w:ascii="Arial" w:hAnsi="Arial" w:cs="Arial"/>
          <w:color w:val="auto"/>
          <w:sz w:val="22"/>
          <w:szCs w:val="22"/>
        </w:rPr>
        <w:t xml:space="preserve"> and implement</w:t>
      </w:r>
      <w:r w:rsidR="0097092C">
        <w:rPr>
          <w:rFonts w:ascii="Arial" w:hAnsi="Arial" w:cs="Arial"/>
          <w:color w:val="auto"/>
          <w:sz w:val="22"/>
          <w:szCs w:val="22"/>
        </w:rPr>
        <w:t>,</w:t>
      </w:r>
      <w:r w:rsidR="001D0054" w:rsidRPr="00292317">
        <w:rPr>
          <w:rFonts w:ascii="Arial" w:hAnsi="Arial" w:cs="Arial"/>
          <w:color w:val="auto"/>
          <w:sz w:val="22"/>
          <w:szCs w:val="22"/>
        </w:rPr>
        <w:t xml:space="preserve"> legislation and Government circulars.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Assisting </w:t>
      </w:r>
      <w:r w:rsidR="0097092C">
        <w:rPr>
          <w:rFonts w:ascii="Arial" w:hAnsi="Arial" w:cs="Arial"/>
          <w:color w:val="auto"/>
          <w:sz w:val="22"/>
          <w:szCs w:val="22"/>
        </w:rPr>
        <w:t>Trust</w:t>
      </w:r>
      <w:r w:rsidR="0097092C" w:rsidRPr="00292317">
        <w:rPr>
          <w:rFonts w:ascii="Arial" w:hAnsi="Arial" w:cs="Arial"/>
          <w:color w:val="auto"/>
          <w:sz w:val="22"/>
          <w:szCs w:val="22"/>
        </w:rPr>
        <w:t xml:space="preserve"> </w:t>
      </w:r>
      <w:r w:rsidRPr="00292317">
        <w:rPr>
          <w:rFonts w:ascii="Arial" w:hAnsi="Arial" w:cs="Arial"/>
          <w:color w:val="auto"/>
          <w:sz w:val="22"/>
          <w:szCs w:val="22"/>
        </w:rPr>
        <w:t xml:space="preserve">budget holders in understanding and managing their budget position to maximise best value towards effective optimisation of resources. </w:t>
      </w:r>
    </w:p>
    <w:p w:rsidR="001D0054" w:rsidRPr="00292317" w:rsidRDefault="00D841CD"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Undertake the </w:t>
      </w:r>
      <w:r w:rsidR="001D0054" w:rsidRPr="00292317">
        <w:rPr>
          <w:rFonts w:ascii="Arial" w:hAnsi="Arial" w:cs="Arial"/>
          <w:color w:val="auto"/>
          <w:sz w:val="22"/>
          <w:szCs w:val="22"/>
        </w:rPr>
        <w:t xml:space="preserve">preparation of final accounts and the annual statutory accounts in accordance with relevant accounting and statutory requirements.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Maximising income streams using an innovative and entrepreneurial approach within the constraints of financial policies and procedures.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Raising purchase orders, track, and secure budget holder approval.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Raising monthly invoices, monitoring income and debt collection. </w:t>
      </w:r>
    </w:p>
    <w:p w:rsidR="00615130" w:rsidRPr="00292317" w:rsidRDefault="00615130" w:rsidP="00292317">
      <w:pPr>
        <w:pStyle w:val="Default"/>
        <w:numPr>
          <w:ilvl w:val="0"/>
          <w:numId w:val="8"/>
        </w:numPr>
        <w:spacing w:after="30"/>
        <w:rPr>
          <w:rFonts w:ascii="Arial" w:hAnsi="Arial" w:cs="Arial"/>
          <w:color w:val="auto"/>
          <w:sz w:val="22"/>
          <w:szCs w:val="22"/>
        </w:rPr>
      </w:pPr>
      <w:r w:rsidRPr="00292317">
        <w:rPr>
          <w:rFonts w:ascii="Arial" w:hAnsi="Arial" w:cs="Arial"/>
          <w:sz w:val="22"/>
          <w:szCs w:val="22"/>
        </w:rPr>
        <w:t>Authorise invoices and orders and ensure full segregation of duties</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Arranging and/or procuring services and resources ensuring best value in doing so.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Where appropriate, devising strategies and action plans to improve the financial systems of the school. </w:t>
      </w:r>
    </w:p>
    <w:p w:rsidR="001D0054" w:rsidRPr="00292317" w:rsidRDefault="00BE12E1"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Ensure</w:t>
      </w:r>
      <w:r w:rsidR="001D0054" w:rsidRPr="00292317">
        <w:rPr>
          <w:rFonts w:ascii="Arial" w:hAnsi="Arial" w:cs="Arial"/>
          <w:color w:val="auto"/>
          <w:sz w:val="22"/>
          <w:szCs w:val="22"/>
        </w:rPr>
        <w:t xml:space="preserve"> appropriate risk management arrangements are in place</w:t>
      </w:r>
      <w:r w:rsidRPr="00292317">
        <w:rPr>
          <w:rFonts w:ascii="Arial" w:hAnsi="Arial" w:cs="Arial"/>
          <w:color w:val="auto"/>
          <w:sz w:val="22"/>
          <w:szCs w:val="22"/>
        </w:rPr>
        <w:t xml:space="preserve"> for the Trust</w:t>
      </w:r>
      <w:r w:rsidR="001D0054" w:rsidRPr="00292317">
        <w:rPr>
          <w:rFonts w:ascii="Arial" w:hAnsi="Arial" w:cs="Arial"/>
          <w:color w:val="auto"/>
          <w:sz w:val="22"/>
          <w:szCs w:val="22"/>
        </w:rPr>
        <w:t xml:space="preserve">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Working with relevant partners and stakeholders in a spirit of partnership and collaboration and developing effective working relationshi</w:t>
      </w:r>
      <w:r w:rsidR="00BE12E1" w:rsidRPr="00292317">
        <w:rPr>
          <w:rFonts w:ascii="Arial" w:hAnsi="Arial" w:cs="Arial"/>
          <w:color w:val="auto"/>
          <w:sz w:val="22"/>
          <w:szCs w:val="22"/>
        </w:rPr>
        <w:t>ps for the benefit of the Trust</w:t>
      </w:r>
      <w:r w:rsidRPr="00292317">
        <w:rPr>
          <w:rFonts w:ascii="Arial" w:hAnsi="Arial" w:cs="Arial"/>
          <w:color w:val="auto"/>
          <w:sz w:val="22"/>
          <w:szCs w:val="22"/>
        </w:rPr>
        <w:t xml:space="preserve">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lastRenderedPageBreak/>
        <w:t>Maintaining an up to date knowledge of legislation and national</w:t>
      </w:r>
      <w:r w:rsidR="00BE12E1" w:rsidRPr="00292317">
        <w:rPr>
          <w:rFonts w:ascii="Arial" w:hAnsi="Arial" w:cs="Arial"/>
          <w:color w:val="auto"/>
          <w:sz w:val="22"/>
          <w:szCs w:val="22"/>
        </w:rPr>
        <w:t xml:space="preserve"> policy and to ensure the Trust</w:t>
      </w:r>
      <w:r w:rsidRPr="00292317">
        <w:rPr>
          <w:rFonts w:ascii="Arial" w:hAnsi="Arial" w:cs="Arial"/>
          <w:color w:val="auto"/>
          <w:sz w:val="22"/>
          <w:szCs w:val="22"/>
        </w:rPr>
        <w:t xml:space="preserve"> is briefed on changes and emerging best practice. </w:t>
      </w:r>
    </w:p>
    <w:p w:rsidR="001D0054" w:rsidRPr="00292317"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Disseminating good financia</w:t>
      </w:r>
      <w:r w:rsidR="00BE12E1" w:rsidRPr="00292317">
        <w:rPr>
          <w:rFonts w:ascii="Arial" w:hAnsi="Arial" w:cs="Arial"/>
          <w:color w:val="auto"/>
          <w:sz w:val="22"/>
          <w:szCs w:val="22"/>
        </w:rPr>
        <w:t>l practice throughout the Trust</w:t>
      </w:r>
      <w:r w:rsidRPr="00292317">
        <w:rPr>
          <w:rFonts w:ascii="Arial" w:hAnsi="Arial" w:cs="Arial"/>
          <w:color w:val="auto"/>
          <w:sz w:val="22"/>
          <w:szCs w:val="22"/>
        </w:rPr>
        <w:t xml:space="preserve">. </w:t>
      </w:r>
    </w:p>
    <w:p w:rsidR="001D0054" w:rsidRDefault="001D0054"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 xml:space="preserve">Ensuring that working procedures and </w:t>
      </w:r>
      <w:r w:rsidR="00BE12E1" w:rsidRPr="00292317">
        <w:rPr>
          <w:rFonts w:ascii="Arial" w:hAnsi="Arial" w:cs="Arial"/>
          <w:color w:val="auto"/>
          <w:sz w:val="22"/>
          <w:szCs w:val="22"/>
        </w:rPr>
        <w:t>practises comply with the Trust</w:t>
      </w:r>
      <w:r w:rsidRPr="00292317">
        <w:rPr>
          <w:rFonts w:ascii="Arial" w:hAnsi="Arial" w:cs="Arial"/>
          <w:color w:val="auto"/>
          <w:sz w:val="22"/>
          <w:szCs w:val="22"/>
        </w:rPr>
        <w:t xml:space="preserve">’s statutory duties, policies and procedural guidelines. </w:t>
      </w:r>
    </w:p>
    <w:p w:rsidR="005F778C" w:rsidRPr="005F778C" w:rsidRDefault="005F778C" w:rsidP="00292317">
      <w:pPr>
        <w:pStyle w:val="Default"/>
        <w:numPr>
          <w:ilvl w:val="0"/>
          <w:numId w:val="8"/>
        </w:numPr>
        <w:spacing w:after="30"/>
        <w:rPr>
          <w:rFonts w:ascii="Arial" w:hAnsi="Arial" w:cs="Arial"/>
          <w:color w:val="auto"/>
          <w:sz w:val="22"/>
          <w:szCs w:val="22"/>
        </w:rPr>
      </w:pPr>
      <w:r w:rsidRPr="005F778C">
        <w:rPr>
          <w:rFonts w:ascii="Arial" w:hAnsi="Arial" w:cs="Arial"/>
          <w:sz w:val="22"/>
          <w:szCs w:val="22"/>
        </w:rPr>
        <w:t xml:space="preserve">Dealing with enquiries from </w:t>
      </w:r>
      <w:proofErr w:type="spellStart"/>
      <w:r w:rsidRPr="005F778C">
        <w:rPr>
          <w:rFonts w:ascii="Arial" w:hAnsi="Arial" w:cs="Arial"/>
          <w:sz w:val="22"/>
          <w:szCs w:val="22"/>
        </w:rPr>
        <w:t>DfE</w:t>
      </w:r>
      <w:proofErr w:type="spellEnd"/>
      <w:r w:rsidRPr="005F778C">
        <w:rPr>
          <w:rFonts w:ascii="Arial" w:hAnsi="Arial" w:cs="Arial"/>
          <w:sz w:val="22"/>
          <w:szCs w:val="22"/>
        </w:rPr>
        <w:t xml:space="preserve">, EFA, the public and other parties as directed by </w:t>
      </w:r>
      <w:r>
        <w:rPr>
          <w:rFonts w:ascii="Arial" w:hAnsi="Arial" w:cs="Arial"/>
          <w:sz w:val="22"/>
          <w:szCs w:val="22"/>
        </w:rPr>
        <w:t>the Executive</w:t>
      </w:r>
      <w:r w:rsidRPr="005F778C">
        <w:rPr>
          <w:rFonts w:ascii="Arial" w:hAnsi="Arial" w:cs="Arial"/>
          <w:sz w:val="22"/>
          <w:szCs w:val="22"/>
        </w:rPr>
        <w:t xml:space="preserve"> Headteacher</w:t>
      </w:r>
    </w:p>
    <w:p w:rsidR="005F778C" w:rsidRPr="005F778C" w:rsidRDefault="005F778C" w:rsidP="005F778C">
      <w:pPr>
        <w:pStyle w:val="ListParagraph"/>
        <w:numPr>
          <w:ilvl w:val="0"/>
          <w:numId w:val="8"/>
        </w:numPr>
        <w:spacing w:after="0" w:line="240" w:lineRule="auto"/>
        <w:jc w:val="both"/>
        <w:rPr>
          <w:rFonts w:ascii="Arial" w:hAnsi="Arial" w:cs="Arial"/>
          <w:b/>
        </w:rPr>
      </w:pPr>
      <w:r w:rsidRPr="005F778C">
        <w:rPr>
          <w:rFonts w:ascii="Arial" w:hAnsi="Arial" w:cs="Arial"/>
        </w:rPr>
        <w:t xml:space="preserve">Responsible for submission of Annual Accounts to Companies House, Department of Education and Secretary of State.  </w:t>
      </w:r>
    </w:p>
    <w:p w:rsidR="005F778C" w:rsidRPr="005F778C" w:rsidRDefault="005F778C" w:rsidP="005F778C">
      <w:pPr>
        <w:pStyle w:val="ListParagraph"/>
        <w:numPr>
          <w:ilvl w:val="0"/>
          <w:numId w:val="8"/>
        </w:numPr>
        <w:spacing w:after="0" w:line="240" w:lineRule="auto"/>
        <w:jc w:val="both"/>
        <w:rPr>
          <w:rFonts w:ascii="Arial" w:hAnsi="Arial" w:cs="Arial"/>
          <w:b/>
        </w:rPr>
      </w:pPr>
      <w:r w:rsidRPr="005F778C">
        <w:rPr>
          <w:rFonts w:ascii="Arial" w:hAnsi="Arial" w:cs="Arial"/>
        </w:rPr>
        <w:t>Providing a copy of Annual Accounts to Members of the Board.</w:t>
      </w:r>
    </w:p>
    <w:p w:rsidR="001D0054" w:rsidRPr="00292317" w:rsidRDefault="00BE12E1"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Implement and review the annual work programme of the Support Services</w:t>
      </w:r>
      <w:r w:rsidR="001D0054" w:rsidRPr="00292317">
        <w:rPr>
          <w:rFonts w:ascii="Arial" w:hAnsi="Arial" w:cs="Arial"/>
          <w:color w:val="auto"/>
          <w:sz w:val="22"/>
          <w:szCs w:val="22"/>
        </w:rPr>
        <w:t xml:space="preserve"> </w:t>
      </w:r>
    </w:p>
    <w:p w:rsidR="00E11732" w:rsidRPr="00292317" w:rsidRDefault="00E11732"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Liaise with payroll providers</w:t>
      </w:r>
    </w:p>
    <w:p w:rsidR="001D0054" w:rsidRPr="00292317" w:rsidRDefault="00465676" w:rsidP="00292317">
      <w:pPr>
        <w:pStyle w:val="Default"/>
        <w:numPr>
          <w:ilvl w:val="0"/>
          <w:numId w:val="8"/>
        </w:numPr>
        <w:spacing w:after="30"/>
        <w:rPr>
          <w:rFonts w:ascii="Arial" w:hAnsi="Arial" w:cs="Arial"/>
          <w:color w:val="auto"/>
          <w:sz w:val="22"/>
          <w:szCs w:val="22"/>
        </w:rPr>
      </w:pPr>
      <w:r w:rsidRPr="00292317">
        <w:rPr>
          <w:rFonts w:ascii="Arial" w:hAnsi="Arial" w:cs="Arial"/>
          <w:color w:val="auto"/>
          <w:sz w:val="22"/>
          <w:szCs w:val="22"/>
        </w:rPr>
        <w:t>Actively promoting the Trust</w:t>
      </w:r>
      <w:r w:rsidR="001D0054" w:rsidRPr="00292317">
        <w:rPr>
          <w:rFonts w:ascii="Arial" w:hAnsi="Arial" w:cs="Arial"/>
          <w:color w:val="auto"/>
          <w:sz w:val="22"/>
          <w:szCs w:val="22"/>
        </w:rPr>
        <w:t xml:space="preserve">’s policies. </w:t>
      </w:r>
    </w:p>
    <w:p w:rsidR="001D0054" w:rsidRPr="00292317" w:rsidRDefault="00BE12E1" w:rsidP="00292317">
      <w:pPr>
        <w:pStyle w:val="Default"/>
        <w:numPr>
          <w:ilvl w:val="0"/>
          <w:numId w:val="8"/>
        </w:numPr>
        <w:rPr>
          <w:rFonts w:ascii="Arial" w:hAnsi="Arial" w:cs="Arial"/>
          <w:color w:val="auto"/>
          <w:sz w:val="22"/>
          <w:szCs w:val="22"/>
        </w:rPr>
      </w:pPr>
      <w:r w:rsidRPr="00292317">
        <w:rPr>
          <w:rFonts w:ascii="Arial" w:hAnsi="Arial" w:cs="Arial"/>
          <w:color w:val="auto"/>
          <w:sz w:val="22"/>
          <w:szCs w:val="22"/>
        </w:rPr>
        <w:t>Complying with the Trust</w:t>
      </w:r>
      <w:r w:rsidR="001D0054" w:rsidRPr="00292317">
        <w:rPr>
          <w:rFonts w:ascii="Arial" w:hAnsi="Arial" w:cs="Arial"/>
          <w:color w:val="auto"/>
          <w:sz w:val="22"/>
          <w:szCs w:val="22"/>
        </w:rPr>
        <w:t xml:space="preserve">’s Health and Safety policy, undertaking risk assessments as appropriate. </w:t>
      </w:r>
    </w:p>
    <w:p w:rsidR="001D0054" w:rsidRPr="00292317" w:rsidRDefault="001D0054" w:rsidP="001D0054">
      <w:pPr>
        <w:pStyle w:val="Default"/>
        <w:rPr>
          <w:rFonts w:ascii="Arial" w:hAnsi="Arial" w:cs="Arial"/>
          <w:color w:val="auto"/>
          <w:sz w:val="22"/>
          <w:szCs w:val="22"/>
        </w:rPr>
      </w:pPr>
    </w:p>
    <w:p w:rsidR="00C82ABB" w:rsidRPr="00292317" w:rsidRDefault="00C82ABB" w:rsidP="003D1DE7">
      <w:pPr>
        <w:spacing w:after="0"/>
        <w:jc w:val="both"/>
        <w:rPr>
          <w:rFonts w:ascii="Arial" w:hAnsi="Arial" w:cs="Arial"/>
        </w:rPr>
      </w:pPr>
    </w:p>
    <w:p w:rsidR="00FA244F" w:rsidRPr="00292317" w:rsidRDefault="00FA244F" w:rsidP="00FA244F">
      <w:pPr>
        <w:rPr>
          <w:rFonts w:ascii="Arial" w:hAnsi="Arial" w:cs="Arial"/>
          <w:b/>
          <w:u w:val="single"/>
        </w:rPr>
      </w:pPr>
      <w:r w:rsidRPr="00292317">
        <w:rPr>
          <w:rFonts w:ascii="Arial" w:hAnsi="Arial" w:cs="Arial"/>
          <w:b/>
          <w:u w:val="single"/>
        </w:rPr>
        <w:t>General requirements:</w:t>
      </w:r>
    </w:p>
    <w:p w:rsidR="00FA244F" w:rsidRPr="00292317" w:rsidRDefault="00FA244F" w:rsidP="00FA244F">
      <w:pPr>
        <w:rPr>
          <w:rFonts w:ascii="Arial" w:hAnsi="Arial" w:cs="Arial"/>
        </w:rPr>
      </w:pPr>
      <w:r w:rsidRPr="00292317">
        <w:rPr>
          <w:rFonts w:ascii="Arial" w:hAnsi="Arial" w:cs="Arial"/>
        </w:rPr>
        <w:t>Attendance at and participation in training and development activities</w:t>
      </w:r>
    </w:p>
    <w:p w:rsidR="00FA244F" w:rsidRPr="00292317" w:rsidRDefault="00FA244F" w:rsidP="00FA244F">
      <w:pPr>
        <w:rPr>
          <w:rFonts w:ascii="Arial" w:hAnsi="Arial" w:cs="Arial"/>
        </w:rPr>
      </w:pPr>
      <w:r w:rsidRPr="00292317">
        <w:rPr>
          <w:rFonts w:ascii="Arial" w:hAnsi="Arial" w:cs="Arial"/>
        </w:rPr>
        <w:t>Attending meetings and liaising, communicating and establishing constructive relationships with colleagues in school, parents/car</w:t>
      </w:r>
      <w:r w:rsidR="005039CD" w:rsidRPr="00292317">
        <w:rPr>
          <w:rFonts w:ascii="Arial" w:hAnsi="Arial" w:cs="Arial"/>
        </w:rPr>
        <w:t>ers, multi</w:t>
      </w:r>
      <w:r w:rsidRPr="00292317">
        <w:rPr>
          <w:rFonts w:ascii="Arial" w:hAnsi="Arial" w:cs="Arial"/>
        </w:rPr>
        <w:t xml:space="preserve"> agencies and other relevant bodies</w:t>
      </w:r>
    </w:p>
    <w:p w:rsidR="00FA244F" w:rsidRPr="00292317" w:rsidRDefault="00FA244F" w:rsidP="00FA244F">
      <w:pPr>
        <w:rPr>
          <w:rFonts w:ascii="Arial" w:hAnsi="Arial" w:cs="Arial"/>
        </w:rPr>
      </w:pPr>
      <w:r w:rsidRPr="00292317">
        <w:rPr>
          <w:rFonts w:ascii="Arial" w:hAnsi="Arial" w:cs="Arial"/>
        </w:rPr>
        <w:t>Be an effective role model for pupils and colleagues by demonstrating and promoting the positive values, ethos, attitudes and behaviour expected by Extol Academy Trust</w:t>
      </w:r>
    </w:p>
    <w:p w:rsidR="00FA244F" w:rsidRPr="00292317" w:rsidRDefault="00FA244F" w:rsidP="00FA244F">
      <w:pPr>
        <w:rPr>
          <w:rFonts w:ascii="Arial" w:hAnsi="Arial" w:cs="Arial"/>
        </w:rPr>
      </w:pPr>
      <w:r w:rsidRPr="00292317">
        <w:rPr>
          <w:rFonts w:ascii="Arial" w:hAnsi="Arial" w:cs="Arial"/>
        </w:rPr>
        <w:t>To have due regard to confidentiality, child protection procedures, health and safety, behaviour management, equal opportunities, special educational needs and other policies of Extol Academy Trust</w:t>
      </w:r>
    </w:p>
    <w:p w:rsidR="00FA244F" w:rsidRPr="008834D0" w:rsidRDefault="00FA244F" w:rsidP="00FA244F">
      <w:pPr>
        <w:pStyle w:val="Heading4"/>
        <w:rPr>
          <w:rFonts w:ascii="Arial" w:eastAsia="MS Gothic" w:hAnsi="Arial" w:cs="Arial"/>
          <w:b w:val="0"/>
          <w:bCs w:val="0"/>
          <w:i w:val="0"/>
          <w:color w:val="auto"/>
          <w:sz w:val="22"/>
          <w:szCs w:val="22"/>
          <w:u w:val="single"/>
        </w:rPr>
      </w:pPr>
      <w:r w:rsidRPr="008834D0">
        <w:rPr>
          <w:rFonts w:ascii="Arial" w:eastAsia="MS Gothic" w:hAnsi="Arial" w:cs="Arial"/>
          <w:i w:val="0"/>
          <w:color w:val="auto"/>
          <w:sz w:val="22"/>
          <w:szCs w:val="22"/>
          <w:u w:val="single"/>
        </w:rPr>
        <w:t>Developments</w:t>
      </w:r>
    </w:p>
    <w:p w:rsidR="00FA244F" w:rsidRPr="00292317" w:rsidRDefault="00FA244F" w:rsidP="00FA244F">
      <w:pPr>
        <w:rPr>
          <w:rFonts w:ascii="Arial" w:eastAsia="MS Mincho" w:hAnsi="Arial" w:cs="Arial"/>
        </w:rPr>
      </w:pPr>
    </w:p>
    <w:p w:rsidR="00FA244F" w:rsidRPr="00292317" w:rsidRDefault="00FA244F" w:rsidP="00FA244F">
      <w:pPr>
        <w:rPr>
          <w:rFonts w:ascii="Arial" w:eastAsia="MS Mincho" w:hAnsi="Arial" w:cs="Arial"/>
        </w:rPr>
      </w:pPr>
      <w:r w:rsidRPr="00292317">
        <w:rPr>
          <w:rFonts w:ascii="Arial" w:eastAsia="MS Mincho" w:hAnsi="Arial" w:cs="Arial"/>
        </w:rPr>
        <w:t xml:space="preserve">The work of </w:t>
      </w:r>
      <w:r w:rsidRPr="00292317">
        <w:rPr>
          <w:rFonts w:ascii="Arial" w:hAnsi="Arial" w:cs="Arial"/>
        </w:rPr>
        <w:t>the Academy Trust</w:t>
      </w:r>
      <w:r w:rsidRPr="00292317">
        <w:rPr>
          <w:rFonts w:ascii="Arial" w:eastAsia="MS Mincho" w:hAnsi="Arial" w:cs="Arial"/>
        </w:rPr>
        <w:t xml:space="preserve"> changes and develops continuously which in turn requires post holders to adapt and adjust.  The functions / responsibilities above should not therefore be regarded as permanent but may change as appropriate to the grading of the post.  Any major changes will involve d</w:t>
      </w:r>
      <w:r w:rsidR="005039CD" w:rsidRPr="00292317">
        <w:rPr>
          <w:rFonts w:ascii="Arial" w:eastAsia="MS Mincho" w:hAnsi="Arial" w:cs="Arial"/>
        </w:rPr>
        <w:t>iscussion and consultation with</w:t>
      </w:r>
      <w:r w:rsidRPr="00292317">
        <w:rPr>
          <w:rFonts w:ascii="Arial" w:eastAsia="MS Mincho" w:hAnsi="Arial" w:cs="Arial"/>
        </w:rPr>
        <w:t xml:space="preserve"> the post holder and where necessary, with a trade union representative. </w:t>
      </w:r>
    </w:p>
    <w:sectPr w:rsidR="00FA244F" w:rsidRPr="00292317" w:rsidSect="00214C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Omega">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995A01"/>
    <w:multiLevelType w:val="hybridMultilevel"/>
    <w:tmpl w:val="539AD5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1811E5"/>
    <w:multiLevelType w:val="hybridMultilevel"/>
    <w:tmpl w:val="741C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88345F"/>
    <w:multiLevelType w:val="hybridMultilevel"/>
    <w:tmpl w:val="DFC066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16072F"/>
    <w:multiLevelType w:val="hybridMultilevel"/>
    <w:tmpl w:val="F21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C2167A"/>
    <w:multiLevelType w:val="hybridMultilevel"/>
    <w:tmpl w:val="FD427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843B7"/>
    <w:multiLevelType w:val="hybridMultilevel"/>
    <w:tmpl w:val="0C5EB3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C13C6"/>
    <w:multiLevelType w:val="hybridMultilevel"/>
    <w:tmpl w:val="6894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575AB"/>
    <w:multiLevelType w:val="hybridMultilevel"/>
    <w:tmpl w:val="B606939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nsid w:val="6D396BCB"/>
    <w:multiLevelType w:val="multilevel"/>
    <w:tmpl w:val="6494118A"/>
    <w:lvl w:ilvl="0">
      <w:start w:val="1"/>
      <w:numFmt w:val="bullet"/>
      <w:lvlText w:val=""/>
      <w:lvlJc w:val="left"/>
      <w:pPr>
        <w:tabs>
          <w:tab w:val="num" w:pos="1080"/>
        </w:tabs>
        <w:ind w:left="1080" w:hanging="360"/>
      </w:pPr>
      <w:rPr>
        <w:rFonts w:ascii="Symbol" w:hAnsi="Symbol" w:hint="default"/>
        <w:color w:val="auto"/>
        <w:sz w:val="16"/>
      </w:rPr>
    </w:lvl>
    <w:lvl w:ilvl="1">
      <w:start w:val="3"/>
      <w:numFmt w:val="decimal"/>
      <w:lvlText w:val="%2."/>
      <w:lvlJc w:val="left"/>
      <w:pPr>
        <w:tabs>
          <w:tab w:val="num" w:pos="1530"/>
        </w:tabs>
        <w:ind w:left="1530" w:hanging="45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9"/>
  </w:num>
  <w:num w:numId="7">
    <w:abstractNumId w:val="10"/>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56"/>
    <w:rsid w:val="00031BBA"/>
    <w:rsid w:val="00051160"/>
    <w:rsid w:val="00053F66"/>
    <w:rsid w:val="000736B8"/>
    <w:rsid w:val="00080F0A"/>
    <w:rsid w:val="00094881"/>
    <w:rsid w:val="000B0CD7"/>
    <w:rsid w:val="000F68CF"/>
    <w:rsid w:val="00115AF2"/>
    <w:rsid w:val="00175750"/>
    <w:rsid w:val="001A1ACD"/>
    <w:rsid w:val="001A45D0"/>
    <w:rsid w:val="001C3EDF"/>
    <w:rsid w:val="001D0054"/>
    <w:rsid w:val="001E2451"/>
    <w:rsid w:val="001E25CA"/>
    <w:rsid w:val="001E6FE2"/>
    <w:rsid w:val="00202E6D"/>
    <w:rsid w:val="00214CF9"/>
    <w:rsid w:val="00215C79"/>
    <w:rsid w:val="002716EA"/>
    <w:rsid w:val="00290C10"/>
    <w:rsid w:val="00292317"/>
    <w:rsid w:val="00296B4A"/>
    <w:rsid w:val="002F255E"/>
    <w:rsid w:val="00364DA4"/>
    <w:rsid w:val="003D1D9F"/>
    <w:rsid w:val="003D1DE7"/>
    <w:rsid w:val="00432B76"/>
    <w:rsid w:val="00457BDA"/>
    <w:rsid w:val="00465676"/>
    <w:rsid w:val="004C3F35"/>
    <w:rsid w:val="005039CD"/>
    <w:rsid w:val="00511DF8"/>
    <w:rsid w:val="005F778C"/>
    <w:rsid w:val="00615130"/>
    <w:rsid w:val="00621485"/>
    <w:rsid w:val="0066146E"/>
    <w:rsid w:val="00675B66"/>
    <w:rsid w:val="00686FE5"/>
    <w:rsid w:val="006A04D7"/>
    <w:rsid w:val="006B08BF"/>
    <w:rsid w:val="006C7379"/>
    <w:rsid w:val="007233ED"/>
    <w:rsid w:val="00741D24"/>
    <w:rsid w:val="007A1954"/>
    <w:rsid w:val="007C270D"/>
    <w:rsid w:val="007E2E51"/>
    <w:rsid w:val="00862BEC"/>
    <w:rsid w:val="00873D99"/>
    <w:rsid w:val="008834D0"/>
    <w:rsid w:val="008C74DC"/>
    <w:rsid w:val="008D68E3"/>
    <w:rsid w:val="00934D1F"/>
    <w:rsid w:val="0097092C"/>
    <w:rsid w:val="00975164"/>
    <w:rsid w:val="00995D90"/>
    <w:rsid w:val="00AB0789"/>
    <w:rsid w:val="00AB6948"/>
    <w:rsid w:val="00AC3697"/>
    <w:rsid w:val="00AD7EFB"/>
    <w:rsid w:val="00B31251"/>
    <w:rsid w:val="00B62363"/>
    <w:rsid w:val="00B828BE"/>
    <w:rsid w:val="00BA27FE"/>
    <w:rsid w:val="00BD13CF"/>
    <w:rsid w:val="00BE12E1"/>
    <w:rsid w:val="00BE15C8"/>
    <w:rsid w:val="00C402DF"/>
    <w:rsid w:val="00C82ABB"/>
    <w:rsid w:val="00C950B9"/>
    <w:rsid w:val="00D56BE1"/>
    <w:rsid w:val="00D841CD"/>
    <w:rsid w:val="00D955E1"/>
    <w:rsid w:val="00E058FB"/>
    <w:rsid w:val="00E11732"/>
    <w:rsid w:val="00E2006E"/>
    <w:rsid w:val="00E2078E"/>
    <w:rsid w:val="00E85079"/>
    <w:rsid w:val="00EA4856"/>
    <w:rsid w:val="00EC3EC7"/>
    <w:rsid w:val="00EF4B5F"/>
    <w:rsid w:val="00F16DE8"/>
    <w:rsid w:val="00F43294"/>
    <w:rsid w:val="00F61430"/>
    <w:rsid w:val="00F90D8F"/>
    <w:rsid w:val="00FA24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FB"/>
  </w:style>
  <w:style w:type="paragraph" w:styleId="Heading4">
    <w:name w:val="heading 4"/>
    <w:basedOn w:val="Normal"/>
    <w:next w:val="Normal"/>
    <w:link w:val="Heading4Char"/>
    <w:uiPriority w:val="9"/>
    <w:semiHidden/>
    <w:unhideWhenUsed/>
    <w:qFormat/>
    <w:rsid w:val="00FA244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56"/>
    <w:pPr>
      <w:ind w:left="720"/>
      <w:contextualSpacing/>
    </w:pPr>
  </w:style>
  <w:style w:type="character" w:customStyle="1" w:styleId="Heading4Char">
    <w:name w:val="Heading 4 Char"/>
    <w:basedOn w:val="DefaultParagraphFont"/>
    <w:link w:val="Heading4"/>
    <w:uiPriority w:val="9"/>
    <w:semiHidden/>
    <w:rsid w:val="00FA244F"/>
    <w:rPr>
      <w:rFonts w:asciiTheme="majorHAnsi" w:eastAsiaTheme="majorEastAsia" w:hAnsiTheme="majorHAnsi" w:cstheme="majorBidi"/>
      <w:b/>
      <w:bCs/>
      <w:i/>
      <w:iCs/>
      <w:color w:val="4F81BD" w:themeColor="accent1"/>
      <w:sz w:val="24"/>
      <w:szCs w:val="24"/>
      <w:lang w:val="en-US"/>
    </w:rPr>
  </w:style>
  <w:style w:type="paragraph" w:styleId="BodyTextIndent3">
    <w:name w:val="Body Text Indent 3"/>
    <w:basedOn w:val="Normal"/>
    <w:link w:val="BodyTextIndent3Char"/>
    <w:rsid w:val="001A1A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A1ACD"/>
    <w:rPr>
      <w:rFonts w:ascii="Times New Roman" w:eastAsia="Times New Roman" w:hAnsi="Times New Roman" w:cs="Times New Roman"/>
      <w:sz w:val="16"/>
      <w:szCs w:val="16"/>
    </w:rPr>
  </w:style>
  <w:style w:type="paragraph" w:customStyle="1" w:styleId="Default">
    <w:name w:val="Default"/>
    <w:rsid w:val="0066146E"/>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99"/>
    <w:qFormat/>
    <w:rsid w:val="0029231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7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2C"/>
    <w:rPr>
      <w:rFonts w:ascii="Tahoma" w:hAnsi="Tahoma" w:cs="Tahoma"/>
      <w:sz w:val="16"/>
      <w:szCs w:val="16"/>
    </w:rPr>
  </w:style>
  <w:style w:type="character" w:styleId="CommentReference">
    <w:name w:val="annotation reference"/>
    <w:basedOn w:val="DefaultParagraphFont"/>
    <w:uiPriority w:val="99"/>
    <w:semiHidden/>
    <w:unhideWhenUsed/>
    <w:rsid w:val="00873D99"/>
    <w:rPr>
      <w:sz w:val="16"/>
      <w:szCs w:val="16"/>
    </w:rPr>
  </w:style>
  <w:style w:type="paragraph" w:styleId="CommentText">
    <w:name w:val="annotation text"/>
    <w:basedOn w:val="Normal"/>
    <w:link w:val="CommentTextChar"/>
    <w:uiPriority w:val="99"/>
    <w:semiHidden/>
    <w:unhideWhenUsed/>
    <w:rsid w:val="00873D99"/>
    <w:pPr>
      <w:spacing w:line="240" w:lineRule="auto"/>
    </w:pPr>
    <w:rPr>
      <w:sz w:val="20"/>
      <w:szCs w:val="20"/>
    </w:rPr>
  </w:style>
  <w:style w:type="character" w:customStyle="1" w:styleId="CommentTextChar">
    <w:name w:val="Comment Text Char"/>
    <w:basedOn w:val="DefaultParagraphFont"/>
    <w:link w:val="CommentText"/>
    <w:uiPriority w:val="99"/>
    <w:semiHidden/>
    <w:rsid w:val="00873D99"/>
    <w:rPr>
      <w:sz w:val="20"/>
      <w:szCs w:val="20"/>
    </w:rPr>
  </w:style>
  <w:style w:type="paragraph" w:styleId="CommentSubject">
    <w:name w:val="annotation subject"/>
    <w:basedOn w:val="CommentText"/>
    <w:next w:val="CommentText"/>
    <w:link w:val="CommentSubjectChar"/>
    <w:uiPriority w:val="99"/>
    <w:semiHidden/>
    <w:unhideWhenUsed/>
    <w:rsid w:val="00873D99"/>
    <w:rPr>
      <w:b/>
      <w:bCs/>
    </w:rPr>
  </w:style>
  <w:style w:type="character" w:customStyle="1" w:styleId="CommentSubjectChar">
    <w:name w:val="Comment Subject Char"/>
    <w:basedOn w:val="CommentTextChar"/>
    <w:link w:val="CommentSubject"/>
    <w:uiPriority w:val="99"/>
    <w:semiHidden/>
    <w:rsid w:val="00873D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FB"/>
  </w:style>
  <w:style w:type="paragraph" w:styleId="Heading4">
    <w:name w:val="heading 4"/>
    <w:basedOn w:val="Normal"/>
    <w:next w:val="Normal"/>
    <w:link w:val="Heading4Char"/>
    <w:uiPriority w:val="9"/>
    <w:semiHidden/>
    <w:unhideWhenUsed/>
    <w:qFormat/>
    <w:rsid w:val="00FA244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56"/>
    <w:pPr>
      <w:ind w:left="720"/>
      <w:contextualSpacing/>
    </w:pPr>
  </w:style>
  <w:style w:type="character" w:customStyle="1" w:styleId="Heading4Char">
    <w:name w:val="Heading 4 Char"/>
    <w:basedOn w:val="DefaultParagraphFont"/>
    <w:link w:val="Heading4"/>
    <w:uiPriority w:val="9"/>
    <w:semiHidden/>
    <w:rsid w:val="00FA244F"/>
    <w:rPr>
      <w:rFonts w:asciiTheme="majorHAnsi" w:eastAsiaTheme="majorEastAsia" w:hAnsiTheme="majorHAnsi" w:cstheme="majorBidi"/>
      <w:b/>
      <w:bCs/>
      <w:i/>
      <w:iCs/>
      <w:color w:val="4F81BD" w:themeColor="accent1"/>
      <w:sz w:val="24"/>
      <w:szCs w:val="24"/>
      <w:lang w:val="en-US"/>
    </w:rPr>
  </w:style>
  <w:style w:type="paragraph" w:styleId="BodyTextIndent3">
    <w:name w:val="Body Text Indent 3"/>
    <w:basedOn w:val="Normal"/>
    <w:link w:val="BodyTextIndent3Char"/>
    <w:rsid w:val="001A1A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A1ACD"/>
    <w:rPr>
      <w:rFonts w:ascii="Times New Roman" w:eastAsia="Times New Roman" w:hAnsi="Times New Roman" w:cs="Times New Roman"/>
      <w:sz w:val="16"/>
      <w:szCs w:val="16"/>
    </w:rPr>
  </w:style>
  <w:style w:type="paragraph" w:customStyle="1" w:styleId="Default">
    <w:name w:val="Default"/>
    <w:rsid w:val="0066146E"/>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99"/>
    <w:qFormat/>
    <w:rsid w:val="0029231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7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2C"/>
    <w:rPr>
      <w:rFonts w:ascii="Tahoma" w:hAnsi="Tahoma" w:cs="Tahoma"/>
      <w:sz w:val="16"/>
      <w:szCs w:val="16"/>
    </w:rPr>
  </w:style>
  <w:style w:type="character" w:styleId="CommentReference">
    <w:name w:val="annotation reference"/>
    <w:basedOn w:val="DefaultParagraphFont"/>
    <w:uiPriority w:val="99"/>
    <w:semiHidden/>
    <w:unhideWhenUsed/>
    <w:rsid w:val="00873D99"/>
    <w:rPr>
      <w:sz w:val="16"/>
      <w:szCs w:val="16"/>
    </w:rPr>
  </w:style>
  <w:style w:type="paragraph" w:styleId="CommentText">
    <w:name w:val="annotation text"/>
    <w:basedOn w:val="Normal"/>
    <w:link w:val="CommentTextChar"/>
    <w:uiPriority w:val="99"/>
    <w:semiHidden/>
    <w:unhideWhenUsed/>
    <w:rsid w:val="00873D99"/>
    <w:pPr>
      <w:spacing w:line="240" w:lineRule="auto"/>
    </w:pPr>
    <w:rPr>
      <w:sz w:val="20"/>
      <w:szCs w:val="20"/>
    </w:rPr>
  </w:style>
  <w:style w:type="character" w:customStyle="1" w:styleId="CommentTextChar">
    <w:name w:val="Comment Text Char"/>
    <w:basedOn w:val="DefaultParagraphFont"/>
    <w:link w:val="CommentText"/>
    <w:uiPriority w:val="99"/>
    <w:semiHidden/>
    <w:rsid w:val="00873D99"/>
    <w:rPr>
      <w:sz w:val="20"/>
      <w:szCs w:val="20"/>
    </w:rPr>
  </w:style>
  <w:style w:type="paragraph" w:styleId="CommentSubject">
    <w:name w:val="annotation subject"/>
    <w:basedOn w:val="CommentText"/>
    <w:next w:val="CommentText"/>
    <w:link w:val="CommentSubjectChar"/>
    <w:uiPriority w:val="99"/>
    <w:semiHidden/>
    <w:unhideWhenUsed/>
    <w:rsid w:val="00873D99"/>
    <w:rPr>
      <w:b/>
      <w:bCs/>
    </w:rPr>
  </w:style>
  <w:style w:type="character" w:customStyle="1" w:styleId="CommentSubjectChar">
    <w:name w:val="Comment Subject Char"/>
    <w:basedOn w:val="CommentTextChar"/>
    <w:link w:val="CommentSubject"/>
    <w:uiPriority w:val="99"/>
    <w:semiHidden/>
    <w:rsid w:val="00873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Schools Domain</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Crowe</dc:creator>
  <cp:lastModifiedBy>Tony Youll</cp:lastModifiedBy>
  <cp:revision>3</cp:revision>
  <cp:lastPrinted>2014-03-14T12:38:00Z</cp:lastPrinted>
  <dcterms:created xsi:type="dcterms:W3CDTF">2016-02-05T12:10:00Z</dcterms:created>
  <dcterms:modified xsi:type="dcterms:W3CDTF">2016-02-05T14:54:00Z</dcterms:modified>
</cp:coreProperties>
</file>