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4305" w:rsidRDefault="008A67C3">
      <w:pPr>
        <w:pStyle w:val="NormalWeb"/>
        <w:jc w:val="center"/>
        <w:rPr>
          <w:rFonts w:ascii="Arial" w:eastAsia="Arial" w:hAnsi="Arial" w:cs="Arial"/>
          <w:b/>
          <w:bCs/>
          <w:sz w:val="28"/>
          <w:szCs w:val="28"/>
        </w:rPr>
      </w:pPr>
      <w:bookmarkStart w:id="0" w:name="_GoBack"/>
      <w:bookmarkEnd w:id="0"/>
      <w:r>
        <w:rPr>
          <w:rFonts w:ascii="Arial" w:hAnsi="Arial"/>
          <w:b/>
          <w:bCs/>
          <w:sz w:val="28"/>
          <w:szCs w:val="28"/>
        </w:rPr>
        <w:t>Full</w:t>
      </w:r>
      <w:r>
        <w:t xml:space="preserve"> </w:t>
      </w:r>
      <w:r>
        <w:rPr>
          <w:rFonts w:ascii="Arial" w:hAnsi="Arial"/>
          <w:b/>
          <w:bCs/>
          <w:sz w:val="28"/>
          <w:szCs w:val="28"/>
        </w:rPr>
        <w:t>Time Geography Teacher</w:t>
      </w:r>
    </w:p>
    <w:p w:rsidR="00AF4305" w:rsidRDefault="00AF4305">
      <w:pPr>
        <w:pStyle w:val="NormalWeb"/>
        <w:jc w:val="center"/>
        <w:rPr>
          <w:rFonts w:ascii="Arial" w:eastAsia="Arial" w:hAnsi="Arial" w:cs="Arial"/>
          <w:b/>
          <w:bCs/>
          <w:sz w:val="28"/>
          <w:szCs w:val="28"/>
        </w:rPr>
      </w:pPr>
    </w:p>
    <w:p w:rsidR="00AF4305" w:rsidRDefault="008A67C3">
      <w:pPr>
        <w:pStyle w:val="NormalWeb"/>
        <w:rPr>
          <w:rFonts w:ascii="Arial" w:eastAsia="Arial" w:hAnsi="Arial" w:cs="Arial"/>
          <w:b/>
          <w:bCs/>
        </w:rPr>
      </w:pPr>
      <w:r>
        <w:rPr>
          <w:rFonts w:ascii="Arial" w:hAnsi="Arial"/>
          <w:b/>
          <w:bCs/>
        </w:rPr>
        <w:t xml:space="preserve">Information for Candidates </w:t>
      </w:r>
    </w:p>
    <w:p w:rsidR="00AF4305" w:rsidRDefault="008A67C3">
      <w:pPr>
        <w:pStyle w:val="NormalWeb"/>
        <w:shd w:val="clear" w:color="auto" w:fill="FFFFFF"/>
        <w:rPr>
          <w:rFonts w:ascii="Calibri" w:eastAsia="Calibri" w:hAnsi="Calibri" w:cs="Calibri"/>
        </w:rPr>
      </w:pPr>
      <w:r>
        <w:rPr>
          <w:rFonts w:ascii="Arial" w:hAnsi="Arial"/>
        </w:rPr>
        <w:t xml:space="preserve">Wanted for September 2016 a full time dynamic, enthusiastic and passionate teacher of Geography with the ability to teach in Key Stages 3 to 5, who will also have overall responsibility for the </w:t>
      </w:r>
      <w:r>
        <w:rPr>
          <w:rFonts w:ascii="Arial" w:hAnsi="Arial"/>
        </w:rPr>
        <w:t>Geography department. The successful candidate will have a Geography degree and QTS as a minimum. This post would suit someone looking for a second post, or perhaps an NQT. In the first year in post the candidate may have the opportunity to teach a few les</w:t>
      </w:r>
      <w:r>
        <w:rPr>
          <w:rFonts w:ascii="Arial" w:hAnsi="Arial"/>
        </w:rPr>
        <w:t>sons of a</w:t>
      </w:r>
      <w:r>
        <w:rPr>
          <w:rFonts w:ascii="Arial" w:hAnsi="Arial"/>
        </w:rPr>
        <w:t> </w:t>
      </w:r>
      <w:r>
        <w:rPr>
          <w:rFonts w:ascii="Arial" w:hAnsi="Arial"/>
        </w:rPr>
        <w:t>second subject</w:t>
      </w:r>
      <w:r>
        <w:rPr>
          <w:rFonts w:ascii="Arial" w:hAnsi="Arial"/>
        </w:rPr>
        <w:t> </w:t>
      </w:r>
      <w:r>
        <w:rPr>
          <w:rFonts w:ascii="Arial" w:hAnsi="Arial"/>
        </w:rPr>
        <w:t>and applicants should indicate their preferences and experience in their covering letters.</w:t>
      </w:r>
    </w:p>
    <w:p w:rsidR="00AF4305" w:rsidRDefault="00AF4305">
      <w:pPr>
        <w:pStyle w:val="NormalWeb"/>
        <w:spacing w:before="0" w:after="0"/>
        <w:rPr>
          <w:rFonts w:ascii="Arial" w:eastAsia="Arial" w:hAnsi="Arial" w:cs="Arial"/>
        </w:rPr>
      </w:pPr>
    </w:p>
    <w:p w:rsidR="00AF4305" w:rsidRDefault="008A67C3">
      <w:pPr>
        <w:pStyle w:val="NormalWeb"/>
        <w:spacing w:before="0" w:after="0"/>
        <w:rPr>
          <w:rFonts w:ascii="Arial" w:eastAsia="Arial" w:hAnsi="Arial" w:cs="Arial"/>
        </w:rPr>
      </w:pPr>
      <w:r>
        <w:rPr>
          <w:rFonts w:ascii="Arial" w:hAnsi="Arial"/>
        </w:rPr>
        <w:t>Polam Hall is a 4 to 19, co-educational day and boarding school, and converted to Free School status in September 2015.  The School was ind</w:t>
      </w:r>
      <w:r>
        <w:rPr>
          <w:rFonts w:ascii="Arial" w:hAnsi="Arial"/>
        </w:rPr>
        <w:t>ependent until that point and the whole staff are engaged in Ofsted readiness training prior to first Ofsted which is expected in the year 2017-18. When last inspected by the Independent Schools Inspectorate, in 2012, the school was graded as good or outst</w:t>
      </w:r>
      <w:r>
        <w:rPr>
          <w:rFonts w:ascii="Arial" w:hAnsi="Arial"/>
        </w:rPr>
        <w:t>anding in all categories.</w:t>
      </w:r>
    </w:p>
    <w:p w:rsidR="00AF4305" w:rsidRDefault="008A67C3">
      <w:pPr>
        <w:pStyle w:val="NormalWeb"/>
      </w:pPr>
      <w:r>
        <w:rPr>
          <w:rFonts w:ascii="Arial" w:hAnsi="Arial"/>
        </w:rPr>
        <w:t>This is a very exciting time at Polam Hall. The School has grown to its current 641 over the last two years and over the next five will continue to expand until it reaches a roll of around 880. The School is two form entry into Re</w:t>
      </w:r>
      <w:r>
        <w:rPr>
          <w:rFonts w:ascii="Arial" w:hAnsi="Arial"/>
        </w:rPr>
        <w:t xml:space="preserve">ception and a third form joins in Y7. Class size in the secondary phase is limited to 26, with GCSE option groups usually smaller than that. </w:t>
      </w:r>
    </w:p>
    <w:p w:rsidR="00AF4305" w:rsidRDefault="00AF4305">
      <w:pPr>
        <w:pStyle w:val="NormalWeb"/>
        <w:rPr>
          <w:rFonts w:ascii="Arial" w:eastAsia="Arial" w:hAnsi="Arial" w:cs="Arial"/>
        </w:rPr>
      </w:pPr>
    </w:p>
    <w:p w:rsidR="00AF4305" w:rsidRDefault="008A67C3">
      <w:pPr>
        <w:pStyle w:val="NormalWeb"/>
        <w:rPr>
          <w:rFonts w:ascii="Arial" w:eastAsia="Arial" w:hAnsi="Arial" w:cs="Arial"/>
          <w:b/>
          <w:bCs/>
        </w:rPr>
      </w:pPr>
      <w:r>
        <w:rPr>
          <w:rFonts w:ascii="Arial" w:hAnsi="Arial"/>
          <w:b/>
          <w:bCs/>
        </w:rPr>
        <w:t>The Geography Department.</w:t>
      </w:r>
    </w:p>
    <w:p w:rsidR="00AF4305" w:rsidRDefault="00AF4305">
      <w:pPr>
        <w:pStyle w:val="Body"/>
        <w:rPr>
          <w:rFonts w:ascii="Arial" w:eastAsia="Arial" w:hAnsi="Arial" w:cs="Arial"/>
        </w:rPr>
      </w:pPr>
    </w:p>
    <w:p w:rsidR="00AF4305" w:rsidRDefault="008A67C3">
      <w:pPr>
        <w:pStyle w:val="Body"/>
        <w:rPr>
          <w:rFonts w:ascii="Arial" w:eastAsia="Arial" w:hAnsi="Arial" w:cs="Arial"/>
        </w:rPr>
      </w:pPr>
      <w:r>
        <w:rPr>
          <w:rFonts w:ascii="Arial" w:hAnsi="Arial"/>
          <w:lang w:val="en-US"/>
        </w:rPr>
        <w:t xml:space="preserve">We are looking for a candidate who has a strong grasp of the subject at Key Stages 3, </w:t>
      </w:r>
      <w:r>
        <w:rPr>
          <w:rFonts w:ascii="Arial" w:hAnsi="Arial"/>
          <w:lang w:val="en-US"/>
        </w:rPr>
        <w:t>4 and 5, and who can build an innovative and inspiring Geography curriculum.  As the only full-time Geography teacher the successful candidate will support the growth of the department as the school expands.</w:t>
      </w:r>
    </w:p>
    <w:p w:rsidR="00AF4305" w:rsidRDefault="00AF4305">
      <w:pPr>
        <w:pStyle w:val="Body"/>
        <w:rPr>
          <w:rFonts w:ascii="Arial" w:eastAsia="Arial" w:hAnsi="Arial" w:cs="Arial"/>
        </w:rPr>
      </w:pPr>
    </w:p>
    <w:p w:rsidR="00AF4305" w:rsidRDefault="008A67C3">
      <w:pPr>
        <w:pStyle w:val="Body"/>
        <w:rPr>
          <w:rFonts w:ascii="Arial" w:eastAsia="Arial" w:hAnsi="Arial" w:cs="Arial"/>
        </w:rPr>
      </w:pPr>
      <w:r>
        <w:rPr>
          <w:rFonts w:ascii="Arial" w:hAnsi="Arial"/>
          <w:lang w:val="en-US"/>
        </w:rPr>
        <w:t>With the current changes to the Geography curri</w:t>
      </w:r>
      <w:r>
        <w:rPr>
          <w:rFonts w:ascii="Arial" w:hAnsi="Arial"/>
          <w:lang w:val="en-US"/>
        </w:rPr>
        <w:t>culum there are exciting opportunities ahead and the successful candidate would have the opportunity to choose both the new GCSE and A-level specifications which will be taught from September 2016.</w:t>
      </w:r>
    </w:p>
    <w:p w:rsidR="00AF4305" w:rsidRDefault="00AF4305">
      <w:pPr>
        <w:pStyle w:val="Body"/>
        <w:rPr>
          <w:rFonts w:ascii="Arial" w:eastAsia="Arial" w:hAnsi="Arial" w:cs="Arial"/>
        </w:rPr>
      </w:pPr>
    </w:p>
    <w:p w:rsidR="00AF4305" w:rsidRDefault="008A67C3">
      <w:pPr>
        <w:pStyle w:val="NormalWeb"/>
        <w:rPr>
          <w:rFonts w:ascii="Arial" w:eastAsia="Arial" w:hAnsi="Arial" w:cs="Arial"/>
          <w:b/>
          <w:bCs/>
        </w:rPr>
      </w:pPr>
      <w:r>
        <w:rPr>
          <w:rFonts w:ascii="Arial" w:hAnsi="Arial"/>
          <w:b/>
          <w:bCs/>
        </w:rPr>
        <w:t>The successful candidate will:</w:t>
      </w:r>
    </w:p>
    <w:p w:rsidR="00AF4305" w:rsidRDefault="00AF4305">
      <w:pPr>
        <w:pStyle w:val="NormalWeb"/>
        <w:rPr>
          <w:rFonts w:ascii="Arial" w:eastAsia="Arial" w:hAnsi="Arial" w:cs="Arial"/>
          <w:b/>
          <w:bCs/>
        </w:rPr>
      </w:pPr>
    </w:p>
    <w:p w:rsidR="00AF4305" w:rsidRDefault="008A67C3">
      <w:pPr>
        <w:pStyle w:val="NormalWeb"/>
        <w:numPr>
          <w:ilvl w:val="0"/>
          <w:numId w:val="2"/>
        </w:numPr>
        <w:rPr>
          <w:rFonts w:ascii="Arial" w:eastAsia="Arial" w:hAnsi="Arial" w:cs="Arial"/>
        </w:rPr>
      </w:pPr>
      <w:r>
        <w:rPr>
          <w:rFonts w:ascii="Arial" w:hAnsi="Arial"/>
        </w:rPr>
        <w:t>Lead an inspiring Geograp</w:t>
      </w:r>
      <w:r>
        <w:rPr>
          <w:rFonts w:ascii="Arial" w:hAnsi="Arial"/>
        </w:rPr>
        <w:t>hy department</w:t>
      </w:r>
    </w:p>
    <w:p w:rsidR="00AF4305" w:rsidRDefault="008A67C3">
      <w:pPr>
        <w:pStyle w:val="NormalWeb"/>
        <w:numPr>
          <w:ilvl w:val="0"/>
          <w:numId w:val="4"/>
        </w:numPr>
        <w:rPr>
          <w:rFonts w:ascii="Arial" w:eastAsia="Arial" w:hAnsi="Arial" w:cs="Arial"/>
        </w:rPr>
      </w:pPr>
      <w:r>
        <w:rPr>
          <w:rFonts w:ascii="Arial" w:hAnsi="Arial"/>
        </w:rPr>
        <w:t>Be a practitioner who maximises the potential of students</w:t>
      </w:r>
    </w:p>
    <w:p w:rsidR="00AF4305" w:rsidRDefault="008A67C3">
      <w:pPr>
        <w:pStyle w:val="NormalWeb"/>
        <w:numPr>
          <w:ilvl w:val="0"/>
          <w:numId w:val="6"/>
        </w:numPr>
        <w:rPr>
          <w:rFonts w:ascii="Arial" w:eastAsia="Arial" w:hAnsi="Arial" w:cs="Arial"/>
        </w:rPr>
      </w:pPr>
      <w:r>
        <w:rPr>
          <w:rFonts w:ascii="Arial" w:hAnsi="Arial"/>
        </w:rPr>
        <w:t>Be able to teach Geography at A level</w:t>
      </w:r>
    </w:p>
    <w:p w:rsidR="00AF4305" w:rsidRDefault="008A67C3">
      <w:pPr>
        <w:pStyle w:val="NormalWeb"/>
        <w:numPr>
          <w:ilvl w:val="0"/>
          <w:numId w:val="8"/>
        </w:numPr>
        <w:rPr>
          <w:rFonts w:ascii="Arial" w:eastAsia="Arial" w:hAnsi="Arial" w:cs="Arial"/>
        </w:rPr>
      </w:pPr>
      <w:r>
        <w:rPr>
          <w:rFonts w:ascii="Arial" w:hAnsi="Arial"/>
        </w:rPr>
        <w:t>Have a track record of using self-evaluation and performance data to identify and implement effective improvement</w:t>
      </w:r>
    </w:p>
    <w:p w:rsidR="00AF4305" w:rsidRDefault="008A67C3">
      <w:pPr>
        <w:pStyle w:val="NormalWeb"/>
        <w:numPr>
          <w:ilvl w:val="0"/>
          <w:numId w:val="10"/>
        </w:numPr>
        <w:rPr>
          <w:rFonts w:ascii="Arial" w:eastAsia="Arial" w:hAnsi="Arial" w:cs="Arial"/>
        </w:rPr>
      </w:pPr>
      <w:r>
        <w:rPr>
          <w:rFonts w:ascii="Arial" w:hAnsi="Arial"/>
        </w:rPr>
        <w:t>Maximise achievement through rig</w:t>
      </w:r>
      <w:r>
        <w:rPr>
          <w:rFonts w:ascii="Arial" w:hAnsi="Arial"/>
        </w:rPr>
        <w:t>orous monitoring, intervention and review</w:t>
      </w:r>
    </w:p>
    <w:p w:rsidR="00AF4305" w:rsidRDefault="008A67C3">
      <w:pPr>
        <w:pStyle w:val="NormalWeb"/>
        <w:numPr>
          <w:ilvl w:val="0"/>
          <w:numId w:val="12"/>
        </w:numPr>
        <w:rPr>
          <w:rFonts w:ascii="Arial" w:eastAsia="Arial" w:hAnsi="Arial" w:cs="Arial"/>
        </w:rPr>
      </w:pPr>
      <w:r>
        <w:rPr>
          <w:rFonts w:ascii="Arial" w:hAnsi="Arial"/>
        </w:rPr>
        <w:t>Develop learning and teaching within Geography</w:t>
      </w:r>
    </w:p>
    <w:p w:rsidR="00AF4305" w:rsidRDefault="008A67C3">
      <w:pPr>
        <w:pStyle w:val="NormalWeb"/>
        <w:numPr>
          <w:ilvl w:val="0"/>
          <w:numId w:val="14"/>
        </w:numPr>
        <w:rPr>
          <w:rFonts w:ascii="Arial" w:eastAsia="Arial" w:hAnsi="Arial" w:cs="Arial"/>
        </w:rPr>
      </w:pPr>
      <w:r>
        <w:rPr>
          <w:rFonts w:ascii="Arial" w:hAnsi="Arial"/>
        </w:rPr>
        <w:lastRenderedPageBreak/>
        <w:t>Lead the planning and development of the Geography Department and be ready for the approaching reforms</w:t>
      </w:r>
    </w:p>
    <w:p w:rsidR="00AF4305" w:rsidRDefault="008A67C3">
      <w:pPr>
        <w:pStyle w:val="NormalWeb"/>
        <w:numPr>
          <w:ilvl w:val="0"/>
          <w:numId w:val="16"/>
        </w:numPr>
        <w:rPr>
          <w:rFonts w:ascii="Arial" w:eastAsia="Arial" w:hAnsi="Arial" w:cs="Arial"/>
        </w:rPr>
      </w:pPr>
      <w:r>
        <w:rPr>
          <w:rFonts w:ascii="Arial" w:hAnsi="Arial"/>
        </w:rPr>
        <w:t>Make a full contribution to the wider life of the school and the</w:t>
      </w:r>
      <w:r>
        <w:rPr>
          <w:rFonts w:ascii="Arial" w:hAnsi="Arial"/>
        </w:rPr>
        <w:t xml:space="preserve"> personal development of our students</w:t>
      </w:r>
    </w:p>
    <w:p w:rsidR="00AF4305" w:rsidRDefault="00AF4305">
      <w:pPr>
        <w:pStyle w:val="NormalWeb"/>
        <w:rPr>
          <w:rFonts w:ascii="Arial" w:eastAsia="Arial" w:hAnsi="Arial" w:cs="Arial"/>
        </w:rPr>
      </w:pPr>
    </w:p>
    <w:p w:rsidR="00AF4305" w:rsidRDefault="008A67C3">
      <w:pPr>
        <w:pStyle w:val="NormalWeb"/>
        <w:rPr>
          <w:rFonts w:ascii="Arial" w:eastAsia="Arial" w:hAnsi="Arial" w:cs="Arial"/>
          <w:b/>
          <w:bCs/>
        </w:rPr>
      </w:pPr>
      <w:r>
        <w:rPr>
          <w:rFonts w:ascii="Arial" w:hAnsi="Arial"/>
          <w:b/>
          <w:bCs/>
        </w:rPr>
        <w:t xml:space="preserve">Salary </w:t>
      </w:r>
    </w:p>
    <w:p w:rsidR="00AF4305" w:rsidRDefault="008A67C3">
      <w:pPr>
        <w:pStyle w:val="NormalWeb"/>
        <w:rPr>
          <w:rFonts w:ascii="Arial" w:eastAsia="Arial" w:hAnsi="Arial" w:cs="Arial"/>
        </w:rPr>
      </w:pPr>
      <w:r>
        <w:rPr>
          <w:rFonts w:ascii="Arial" w:hAnsi="Arial"/>
        </w:rPr>
        <w:t xml:space="preserve">Polam Hall School currently pays staff on the Main Professional Scale up to UPS1. Pay will be commensurate with ability and experience within this framework and can be discussed at interview. </w:t>
      </w:r>
    </w:p>
    <w:p w:rsidR="00AF4305" w:rsidRDefault="00AF4305">
      <w:pPr>
        <w:pStyle w:val="NormalWeb"/>
        <w:rPr>
          <w:rFonts w:ascii="Arial" w:eastAsia="Arial" w:hAnsi="Arial" w:cs="Arial"/>
          <w:b/>
          <w:bCs/>
        </w:rPr>
      </w:pPr>
    </w:p>
    <w:p w:rsidR="00AF4305" w:rsidRDefault="008A67C3">
      <w:pPr>
        <w:pStyle w:val="NormalWeb"/>
        <w:rPr>
          <w:rFonts w:ascii="Arial" w:eastAsia="Arial" w:hAnsi="Arial" w:cs="Arial"/>
          <w:b/>
          <w:bCs/>
        </w:rPr>
      </w:pPr>
      <w:r>
        <w:rPr>
          <w:rFonts w:ascii="Arial" w:hAnsi="Arial"/>
          <w:b/>
          <w:bCs/>
        </w:rPr>
        <w:t>Application pro</w:t>
      </w:r>
      <w:r>
        <w:rPr>
          <w:rFonts w:ascii="Arial" w:hAnsi="Arial"/>
          <w:b/>
          <w:bCs/>
        </w:rPr>
        <w:t xml:space="preserve">cess </w:t>
      </w:r>
    </w:p>
    <w:p w:rsidR="00AF4305" w:rsidRDefault="008A67C3">
      <w:pPr>
        <w:pStyle w:val="NormalWeb"/>
        <w:rPr>
          <w:rFonts w:ascii="Arial" w:eastAsia="Arial" w:hAnsi="Arial" w:cs="Arial"/>
        </w:rPr>
      </w:pPr>
      <w:r>
        <w:rPr>
          <w:rFonts w:ascii="Arial" w:hAnsi="Arial"/>
        </w:rPr>
        <w:t>Those interested in this post should write a covering letter to the Headmaster, which should be accompanied by a completed application form.</w:t>
      </w:r>
      <w:r>
        <w:t xml:space="preserve">  </w:t>
      </w:r>
    </w:p>
    <w:p w:rsidR="00AF4305" w:rsidRDefault="008A67C3">
      <w:pPr>
        <w:pStyle w:val="NormalWeb"/>
        <w:rPr>
          <w:rFonts w:ascii="Arial" w:eastAsia="Arial" w:hAnsi="Arial" w:cs="Arial"/>
        </w:rPr>
      </w:pPr>
      <w:r>
        <w:rPr>
          <w:rFonts w:ascii="Arial" w:hAnsi="Arial"/>
        </w:rPr>
        <w:t xml:space="preserve">Applications should be sent by email to Mrs S Goynes (goynes.s@polamhall.com) by midday on Friday 26th </w:t>
      </w:r>
      <w:r>
        <w:rPr>
          <w:rFonts w:ascii="Arial" w:hAnsi="Arial"/>
        </w:rPr>
        <w:t>February. Interviews will take place in the week commencing Monday 29th February.</w:t>
      </w:r>
    </w:p>
    <w:p w:rsidR="00AF4305" w:rsidRDefault="00AF4305">
      <w:pPr>
        <w:pStyle w:val="NormalWeb"/>
        <w:rPr>
          <w:rFonts w:ascii="Arial" w:eastAsia="Arial" w:hAnsi="Arial" w:cs="Arial"/>
        </w:rPr>
      </w:pPr>
    </w:p>
    <w:p w:rsidR="00AF4305" w:rsidRDefault="008A67C3">
      <w:pPr>
        <w:pStyle w:val="NormalWeb"/>
        <w:rPr>
          <w:rFonts w:ascii="Arial" w:eastAsia="Arial" w:hAnsi="Arial" w:cs="Arial"/>
        </w:rPr>
      </w:pPr>
      <w:r>
        <w:rPr>
          <w:rFonts w:ascii="Arial" w:hAnsi="Arial"/>
        </w:rPr>
        <w:t xml:space="preserve">These details and applications forms are available on the School's website, </w:t>
      </w:r>
      <w:hyperlink r:id="rId7" w:history="1">
        <w:r>
          <w:rPr>
            <w:rStyle w:val="Hyperlink0"/>
          </w:rPr>
          <w:t>www.polamhall.com/job-vacancies/</w:t>
        </w:r>
      </w:hyperlink>
      <w:r>
        <w:rPr>
          <w:rFonts w:ascii="Arial" w:hAnsi="Arial"/>
        </w:rPr>
        <w:t xml:space="preserve">  </w:t>
      </w:r>
    </w:p>
    <w:p w:rsidR="00AF4305" w:rsidRDefault="00AF4305">
      <w:pPr>
        <w:pStyle w:val="NormalWeb"/>
        <w:rPr>
          <w:rFonts w:ascii="Arial" w:eastAsia="Arial" w:hAnsi="Arial" w:cs="Arial"/>
        </w:rPr>
      </w:pPr>
    </w:p>
    <w:p w:rsidR="00AF4305" w:rsidRDefault="008A67C3">
      <w:pPr>
        <w:pStyle w:val="NormalWeb"/>
        <w:rPr>
          <w:rFonts w:ascii="Arial" w:eastAsia="Arial" w:hAnsi="Arial" w:cs="Arial"/>
          <w:sz w:val="22"/>
          <w:szCs w:val="22"/>
        </w:rPr>
      </w:pPr>
      <w:r>
        <w:rPr>
          <w:rFonts w:ascii="Arial" w:hAnsi="Arial"/>
          <w:sz w:val="22"/>
          <w:szCs w:val="22"/>
        </w:rPr>
        <w:t xml:space="preserve">Polam </w:t>
      </w:r>
      <w:r>
        <w:rPr>
          <w:rFonts w:ascii="Arial" w:hAnsi="Arial"/>
          <w:sz w:val="22"/>
          <w:szCs w:val="22"/>
        </w:rPr>
        <w:t>Hall School is committed to safeguarding and promoting the welfare of children and young people. The successful candidate will be subject to a Disclosure and Barring Service enhanced check.</w:t>
      </w:r>
    </w:p>
    <w:p w:rsidR="00AF4305" w:rsidRDefault="00AF4305">
      <w:pPr>
        <w:pStyle w:val="NormalWeb"/>
      </w:pPr>
    </w:p>
    <w:sectPr w:rsidR="00AF4305">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A67C3">
      <w:r>
        <w:separator/>
      </w:r>
    </w:p>
  </w:endnote>
  <w:endnote w:type="continuationSeparator" w:id="0">
    <w:p w:rsidR="00000000" w:rsidRDefault="008A6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A67C3">
      <w:r>
        <w:separator/>
      </w:r>
    </w:p>
  </w:footnote>
  <w:footnote w:type="continuationSeparator" w:id="0">
    <w:p w:rsidR="00000000" w:rsidRDefault="008A67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95A31"/>
    <w:multiLevelType w:val="hybridMultilevel"/>
    <w:tmpl w:val="873EE708"/>
    <w:styleLink w:val="List0"/>
    <w:lvl w:ilvl="0" w:tplc="B8984E8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AFE201DC">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C30F29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E50E2B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9FCCE72">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144B56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0744DF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C028376A">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276265D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2CD2F65"/>
    <w:multiLevelType w:val="hybridMultilevel"/>
    <w:tmpl w:val="30B632EE"/>
    <w:numStyleLink w:val="ImportedStyle4"/>
  </w:abstractNum>
  <w:abstractNum w:abstractNumId="2" w15:restartNumberingAfterBreak="0">
    <w:nsid w:val="09582660"/>
    <w:multiLevelType w:val="hybridMultilevel"/>
    <w:tmpl w:val="EB549074"/>
    <w:numStyleLink w:val="ImportedStyle2"/>
  </w:abstractNum>
  <w:abstractNum w:abstractNumId="3" w15:restartNumberingAfterBreak="0">
    <w:nsid w:val="1B3C75E6"/>
    <w:multiLevelType w:val="hybridMultilevel"/>
    <w:tmpl w:val="17126E90"/>
    <w:numStyleLink w:val="ImportedStyle7"/>
  </w:abstractNum>
  <w:abstractNum w:abstractNumId="4" w15:restartNumberingAfterBreak="0">
    <w:nsid w:val="2ECC71F8"/>
    <w:multiLevelType w:val="hybridMultilevel"/>
    <w:tmpl w:val="1472A668"/>
    <w:numStyleLink w:val="ImportedStyle3"/>
  </w:abstractNum>
  <w:abstractNum w:abstractNumId="5" w15:restartNumberingAfterBreak="0">
    <w:nsid w:val="38100922"/>
    <w:multiLevelType w:val="hybridMultilevel"/>
    <w:tmpl w:val="873EE708"/>
    <w:numStyleLink w:val="List0"/>
  </w:abstractNum>
  <w:abstractNum w:abstractNumId="6" w15:restartNumberingAfterBreak="0">
    <w:nsid w:val="39BE710A"/>
    <w:multiLevelType w:val="hybridMultilevel"/>
    <w:tmpl w:val="B388D452"/>
    <w:styleLink w:val="ImportedStyle5"/>
    <w:lvl w:ilvl="0" w:tplc="D3D087F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CD50117C">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932A03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66A29A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992CACB8">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18A930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BC882AF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7E8FF3C">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B30B6F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AB0346A"/>
    <w:multiLevelType w:val="hybridMultilevel"/>
    <w:tmpl w:val="C7080E74"/>
    <w:numStyleLink w:val="ImportedStyle6"/>
  </w:abstractNum>
  <w:abstractNum w:abstractNumId="8" w15:restartNumberingAfterBreak="0">
    <w:nsid w:val="3E951DB8"/>
    <w:multiLevelType w:val="hybridMultilevel"/>
    <w:tmpl w:val="8B62C9C8"/>
    <w:styleLink w:val="ImportedStyle1"/>
    <w:lvl w:ilvl="0" w:tplc="B1DA95C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3E87F10">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FBE890A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8703B6A">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95811EE">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0F6DA7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A347E9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1FECE8D4">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EAA31D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C940BB3"/>
    <w:multiLevelType w:val="hybridMultilevel"/>
    <w:tmpl w:val="8B62C9C8"/>
    <w:numStyleLink w:val="ImportedStyle1"/>
  </w:abstractNum>
  <w:abstractNum w:abstractNumId="10" w15:restartNumberingAfterBreak="0">
    <w:nsid w:val="4ED34523"/>
    <w:multiLevelType w:val="hybridMultilevel"/>
    <w:tmpl w:val="30B632EE"/>
    <w:styleLink w:val="ImportedStyle4"/>
    <w:lvl w:ilvl="0" w:tplc="4860200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4C2748A">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5EC4E49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38B618B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770BBC4">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C20A16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B3E3BF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DEA6972">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D00E2E3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624C51CD"/>
    <w:multiLevelType w:val="hybridMultilevel"/>
    <w:tmpl w:val="C7080E74"/>
    <w:styleLink w:val="ImportedStyle6"/>
    <w:lvl w:ilvl="0" w:tplc="E6CA68D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635E66A4">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3CC6E6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7DDA8C4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A2669EE">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5ECC1BE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AF63BD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D384F74">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8D285E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30A16B3"/>
    <w:multiLevelType w:val="hybridMultilevel"/>
    <w:tmpl w:val="1472A668"/>
    <w:styleLink w:val="ImportedStyle3"/>
    <w:lvl w:ilvl="0" w:tplc="80D6EEA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F8A09846">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377634E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91F2820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3F8E90FC">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A574C81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576840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D12893D4">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B56EE55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A5A3297"/>
    <w:multiLevelType w:val="hybridMultilevel"/>
    <w:tmpl w:val="17126E90"/>
    <w:styleLink w:val="ImportedStyle7"/>
    <w:lvl w:ilvl="0" w:tplc="F11410F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C5A258A">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7FAC6574">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41C653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E5479D0">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3DEAD9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E946B88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DDA8D7C">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64C4366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CA1039B"/>
    <w:multiLevelType w:val="hybridMultilevel"/>
    <w:tmpl w:val="EB549074"/>
    <w:styleLink w:val="ImportedStyle2"/>
    <w:lvl w:ilvl="0" w:tplc="49F241A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89CEFE8">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F70EC4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804B69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44527868">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0F6A632">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E80148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F1B8D794">
      <w:start w:val="1"/>
      <w:numFmt w:val="bullet"/>
      <w:lvlText w:val="o"/>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F08483B0">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7F082262"/>
    <w:multiLevelType w:val="hybridMultilevel"/>
    <w:tmpl w:val="B388D452"/>
    <w:numStyleLink w:val="ImportedStyle5"/>
  </w:abstractNum>
  <w:num w:numId="1">
    <w:abstractNumId w:val="8"/>
  </w:num>
  <w:num w:numId="2">
    <w:abstractNumId w:val="9"/>
  </w:num>
  <w:num w:numId="3">
    <w:abstractNumId w:val="14"/>
  </w:num>
  <w:num w:numId="4">
    <w:abstractNumId w:val="2"/>
  </w:num>
  <w:num w:numId="5">
    <w:abstractNumId w:val="12"/>
  </w:num>
  <w:num w:numId="6">
    <w:abstractNumId w:val="4"/>
  </w:num>
  <w:num w:numId="7">
    <w:abstractNumId w:val="10"/>
  </w:num>
  <w:num w:numId="8">
    <w:abstractNumId w:val="1"/>
  </w:num>
  <w:num w:numId="9">
    <w:abstractNumId w:val="6"/>
  </w:num>
  <w:num w:numId="10">
    <w:abstractNumId w:val="15"/>
  </w:num>
  <w:num w:numId="11">
    <w:abstractNumId w:val="11"/>
  </w:num>
  <w:num w:numId="12">
    <w:abstractNumId w:val="7"/>
  </w:num>
  <w:num w:numId="13">
    <w:abstractNumId w:val="13"/>
  </w:num>
  <w:num w:numId="14">
    <w:abstractNumId w:val="3"/>
  </w:num>
  <w:num w:numId="15">
    <w:abstractNumId w:val="0"/>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305"/>
    <w:rsid w:val="008A67C3"/>
    <w:rsid w:val="00AF43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F1B9FB-0BD2-4CA6-A7D6-C4D61A9BA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NormalWeb">
    <w:name w:val="Normal (Web)"/>
    <w:pPr>
      <w:spacing w:before="100" w:after="100"/>
    </w:pPr>
    <w:rPr>
      <w:rFonts w:cs="Arial Unicode MS"/>
      <w:color w:val="000000"/>
      <w:sz w:val="24"/>
      <w:szCs w:val="24"/>
      <w:u w:color="000000"/>
      <w:lang w:val="en-US"/>
    </w:rPr>
  </w:style>
  <w:style w:type="paragraph" w:customStyle="1" w:styleId="Body">
    <w:name w:val="Body"/>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 w:type="numbering" w:customStyle="1" w:styleId="ImportedStyle5">
    <w:name w:val="Imported Style 5"/>
    <w:pPr>
      <w:numPr>
        <w:numId w:val="9"/>
      </w:numPr>
    </w:pPr>
  </w:style>
  <w:style w:type="numbering" w:customStyle="1" w:styleId="ImportedStyle6">
    <w:name w:val="Imported Style 6"/>
    <w:pPr>
      <w:numPr>
        <w:numId w:val="11"/>
      </w:numPr>
    </w:pPr>
  </w:style>
  <w:style w:type="numbering" w:customStyle="1" w:styleId="ImportedStyle7">
    <w:name w:val="Imported Style 7"/>
    <w:pPr>
      <w:numPr>
        <w:numId w:val="13"/>
      </w:numPr>
    </w:pPr>
  </w:style>
  <w:style w:type="numbering" w:customStyle="1" w:styleId="List0">
    <w:name w:val="List 0"/>
    <w:pPr>
      <w:numPr>
        <w:numId w:val="15"/>
      </w:numPr>
    </w:pPr>
  </w:style>
  <w:style w:type="character" w:customStyle="1" w:styleId="Hyperlink0">
    <w:name w:val="Hyperlink.0"/>
    <w:basedOn w:val="Hyperlink"/>
    <w:rPr>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polamhall.com/job-vacanc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523</Words>
  <Characters>2987</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Goynes</dc:creator>
  <cp:lastModifiedBy>Sue Goynes</cp:lastModifiedBy>
  <cp:revision>2</cp:revision>
  <dcterms:created xsi:type="dcterms:W3CDTF">2016-02-10T08:06:00Z</dcterms:created>
  <dcterms:modified xsi:type="dcterms:W3CDTF">2016-02-10T08:06:00Z</dcterms:modified>
</cp:coreProperties>
</file>