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C0" w:rsidRDefault="00175887">
      <w:bookmarkStart w:id="0" w:name="_GoBack"/>
      <w:bookmarkEnd w:id="0"/>
      <w:r>
        <w:rPr>
          <w:noProof/>
          <w:lang w:eastAsia="en-GB"/>
        </w:rPr>
        <w:pict>
          <v:rect id="_x0000_s1029" style="position:absolute;margin-left:-158.05pt;margin-top:94.35pt;width:534pt;height:513.1pt;z-index:251662336" filled="f" stroked="f">
            <v:textbox style="mso-next-textbox:#_x0000_s1029">
              <w:txbxContent>
                <w:p w:rsidR="0006387A" w:rsidRDefault="0006387A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  <w:p w:rsidR="00CF2D29" w:rsidRDefault="0006387A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  <w:r w:rsidRPr="0006387A">
                    <w:rPr>
                      <w:rFonts w:cstheme="minorHAnsi"/>
                      <w:b/>
                      <w:sz w:val="40"/>
                      <w:szCs w:val="40"/>
                    </w:rPr>
                    <w:t>Teacher</w:t>
                  </w:r>
                  <w:r w:rsidR="00CF2D29" w:rsidRPr="0006387A">
                    <w:rPr>
                      <w:rFonts w:cstheme="minorHAnsi"/>
                      <w:b/>
                      <w:sz w:val="40"/>
                      <w:szCs w:val="40"/>
                    </w:rPr>
                    <w:t xml:space="preserve"> of</w:t>
                  </w:r>
                  <w:r w:rsidRPr="0006387A">
                    <w:rPr>
                      <w:rFonts w:cstheme="minorHAnsi"/>
                      <w:b/>
                      <w:sz w:val="40"/>
                      <w:szCs w:val="40"/>
                    </w:rPr>
                    <w:t xml:space="preserve"> Physics</w:t>
                  </w:r>
                </w:p>
                <w:p w:rsidR="003425B1" w:rsidRPr="0006387A" w:rsidRDefault="003425B1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40"/>
                      <w:szCs w:val="40"/>
                    </w:rPr>
                  </w:pPr>
                </w:p>
                <w:p w:rsidR="00CF2D29" w:rsidRDefault="00CF2D29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 w:rsidRPr="003425B1">
                    <w:rPr>
                      <w:rFonts w:cstheme="minorHAnsi"/>
                      <w:b/>
                      <w:sz w:val="32"/>
                      <w:szCs w:val="32"/>
                    </w:rPr>
                    <w:t>Full Time (Permanent)</w:t>
                  </w:r>
                </w:p>
                <w:p w:rsidR="00175887" w:rsidRDefault="00175887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sz w:val="32"/>
                      <w:szCs w:val="32"/>
                    </w:rPr>
                    <w:t>Starting Easter/September 2016</w:t>
                  </w:r>
                </w:p>
                <w:p w:rsidR="003425B1" w:rsidRPr="003425B1" w:rsidRDefault="003425B1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32"/>
                      <w:szCs w:val="32"/>
                    </w:rPr>
                  </w:pPr>
                </w:p>
                <w:p w:rsidR="00CF2D29" w:rsidRPr="003425B1" w:rsidRDefault="0006387A" w:rsidP="004C607A">
                  <w:pPr>
                    <w:spacing w:after="0"/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3425B1">
                    <w:rPr>
                      <w:rFonts w:cstheme="minorHAnsi"/>
                      <w:b/>
                      <w:sz w:val="32"/>
                      <w:szCs w:val="32"/>
                    </w:rPr>
                    <w:t>MPS</w:t>
                  </w:r>
                  <w:r w:rsidR="003425B1" w:rsidRPr="003425B1">
                    <w:rPr>
                      <w:rFonts w:cstheme="minorHAnsi"/>
                      <w:b/>
                      <w:sz w:val="32"/>
                      <w:szCs w:val="32"/>
                    </w:rPr>
                    <w:t xml:space="preserve"> + TLR for agreed responsibility in Science</w:t>
                  </w:r>
                </w:p>
                <w:p w:rsidR="00CF2D29" w:rsidRPr="004C607A" w:rsidRDefault="00CF2D29" w:rsidP="00CF2D29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562766" w:rsidRPr="004C607A" w:rsidRDefault="00562766" w:rsidP="00CF2D29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We are seeking to appoint an innovative, motivated and enthusiastic</w:t>
                  </w:r>
                  <w:r w:rsidR="0006387A">
                    <w:rPr>
                      <w:rFonts w:cstheme="minorHAnsi"/>
                      <w:sz w:val="24"/>
                      <w:szCs w:val="24"/>
                    </w:rPr>
                    <w:t xml:space="preserve"> Teacher of Physics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4C607A">
                    <w:rPr>
                      <w:rFonts w:cstheme="minorHAnsi"/>
                      <w:sz w:val="24"/>
                      <w:szCs w:val="24"/>
                    </w:rPr>
                    <w:t>who has vision, can take initiative, and can con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 xml:space="preserve">tribute to outstanding results. </w:t>
                  </w:r>
                  <w:r w:rsidRPr="004C607A">
                    <w:rPr>
                      <w:rFonts w:cstheme="minorHAnsi"/>
                      <w:sz w:val="24"/>
                      <w:szCs w:val="24"/>
                    </w:rPr>
                    <w:t>You will need to have the drive, commitment and excellent organisational skills necessary to work within the department and meet the current an</w:t>
                  </w:r>
                  <w:r w:rsidR="00422BF0" w:rsidRPr="004C607A">
                    <w:rPr>
                      <w:rFonts w:cstheme="minorHAnsi"/>
                      <w:sz w:val="24"/>
                      <w:szCs w:val="24"/>
                    </w:rPr>
                    <w:t>d future needs of our students.</w:t>
                  </w:r>
                </w:p>
                <w:p w:rsidR="00422BF0" w:rsidRPr="004C607A" w:rsidRDefault="00422BF0" w:rsidP="00CF2D29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To download an application form please visit our website</w:t>
                  </w:r>
                </w:p>
                <w:p w:rsidR="00064A76" w:rsidRPr="004C607A" w:rsidRDefault="00175887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hyperlink r:id="rId8" w:history="1">
                    <w:r w:rsidR="00064A76" w:rsidRPr="004C607A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www.castleviewenterpriseacademy.co.uk</w:t>
                    </w:r>
                  </w:hyperlink>
                </w:p>
                <w:p w:rsidR="00064A76" w:rsidRPr="004C607A" w:rsidRDefault="00064A76" w:rsidP="004C607A">
                  <w:pPr>
                    <w:pStyle w:val="ListParagraph"/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CF2D29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Completed app</w:t>
                  </w:r>
                  <w:r w:rsidR="00CF2D29" w:rsidRPr="004C607A">
                    <w:rPr>
                      <w:rFonts w:cstheme="minorHAnsi"/>
                      <w:sz w:val="24"/>
                      <w:szCs w:val="24"/>
                    </w:rPr>
                    <w:t>lications should be returned to</w:t>
                  </w:r>
                </w:p>
                <w:p w:rsidR="00064A76" w:rsidRPr="004C607A" w:rsidRDefault="00175887" w:rsidP="004C607A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hyperlink r:id="rId9" w:history="1">
                    <w:r w:rsidR="00064A76" w:rsidRPr="004C607A">
                      <w:rPr>
                        <w:rStyle w:val="Hyperlink"/>
                        <w:rFonts w:cstheme="minorHAnsi"/>
                        <w:sz w:val="24"/>
                        <w:szCs w:val="24"/>
                      </w:rPr>
                      <w:t>enquiries@castleviewenterpriseacademy.co.uk</w:t>
                    </w:r>
                  </w:hyperlink>
                </w:p>
                <w:p w:rsidR="00CF2D29" w:rsidRPr="004C607A" w:rsidRDefault="00CF2D29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Default="008B6091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b/>
                      <w:sz w:val="24"/>
                      <w:szCs w:val="24"/>
                    </w:rPr>
                    <w:t>Closing D</w:t>
                  </w:r>
                  <w:r w:rsidR="00064A76" w:rsidRPr="004C607A">
                    <w:rPr>
                      <w:rFonts w:cstheme="minorHAnsi"/>
                      <w:b/>
                      <w:sz w:val="24"/>
                      <w:szCs w:val="24"/>
                    </w:rPr>
                    <w:t xml:space="preserve">ate: </w:t>
                  </w:r>
                  <w:r w:rsidR="0006387A">
                    <w:rPr>
                      <w:rFonts w:cstheme="minorHAnsi"/>
                      <w:b/>
                      <w:sz w:val="24"/>
                      <w:szCs w:val="24"/>
                    </w:rPr>
                    <w:t>9.00am on Tuesday 9</w:t>
                  </w:r>
                  <w:r w:rsidR="0006387A">
                    <w:rPr>
                      <w:rFonts w:cstheme="minorHAnsi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06387A">
                    <w:rPr>
                      <w:rFonts w:cstheme="minorHAnsi"/>
                      <w:b/>
                      <w:sz w:val="24"/>
                      <w:szCs w:val="24"/>
                    </w:rPr>
                    <w:t xml:space="preserve"> February 2016</w:t>
                  </w:r>
                </w:p>
                <w:p w:rsidR="00561F40" w:rsidRPr="004C607A" w:rsidRDefault="00561F40" w:rsidP="004C607A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064A76" w:rsidRPr="004C607A" w:rsidRDefault="00064A76" w:rsidP="004C607A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sz w:val="24"/>
                      <w:szCs w:val="24"/>
                    </w:rPr>
                    <w:t>The lead sponsor for the Academy is Northumbrian Water</w:t>
                  </w:r>
                </w:p>
                <w:p w:rsidR="00C03F62" w:rsidRPr="004C607A" w:rsidRDefault="00064A76" w:rsidP="004C607A">
                  <w:pPr>
                    <w:spacing w:after="0"/>
                    <w:jc w:val="center"/>
                    <w:rPr>
                      <w:rFonts w:cstheme="minorHAnsi"/>
                      <w:color w:val="7030A0"/>
                      <w:sz w:val="24"/>
                      <w:szCs w:val="24"/>
                    </w:rPr>
                  </w:pPr>
                  <w:r w:rsidRPr="004C607A">
                    <w:rPr>
                      <w:rFonts w:cstheme="minorHAnsi"/>
                      <w:color w:val="7030A0"/>
                      <w:sz w:val="24"/>
                      <w:szCs w:val="24"/>
                    </w:rPr>
                    <w:t>Castle View Enterprise Academy is committed to safeguarding and promoting the welfare of children and the successful applicant will be subject to an enhanced DBS check.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7" style="position:absolute;margin-left:-153.35pt;margin-top:51.25pt;width:495.45pt;height:29.8pt;z-index:251660288" filled="f" stroked="f">
            <v:textbox style="mso-next-textbox:#_x0000_s1027">
              <w:txbxContent>
                <w:p w:rsidR="00562766" w:rsidRPr="0029711D" w:rsidRDefault="00562766" w:rsidP="000517CB">
                  <w:pPr>
                    <w:spacing w:after="0"/>
                    <w:jc w:val="center"/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</w:pPr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Principal – Mrs Janet S. Bridges</w:t>
                  </w:r>
                  <w:r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 xml:space="preserve"> OBE,</w:t>
                  </w:r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 xml:space="preserve"> BA (</w:t>
                  </w:r>
                  <w:proofErr w:type="spellStart"/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Hons</w:t>
                  </w:r>
                  <w:proofErr w:type="spellEnd"/>
                  <w:r w:rsidRPr="0029711D">
                    <w:rPr>
                      <w:rFonts w:ascii="Museo 700" w:hAnsi="Museo 700"/>
                      <w:color w:val="7030A0"/>
                      <w:sz w:val="20"/>
                      <w:szCs w:val="20"/>
                    </w:rPr>
                    <w:t>), PGCE, Med, NPQH</w:t>
                  </w:r>
                </w:p>
              </w:txbxContent>
            </v:textbox>
          </v:rect>
        </w:pict>
      </w:r>
      <w:r w:rsidR="0029711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-382270</wp:posOffset>
            </wp:positionV>
            <wp:extent cx="2077720" cy="983615"/>
            <wp:effectExtent l="19050" t="0" r="0" b="0"/>
            <wp:wrapThrough wrapText="bothSides">
              <wp:wrapPolygon edited="0">
                <wp:start x="-198" y="0"/>
                <wp:lineTo x="-198" y="21335"/>
                <wp:lineTo x="21587" y="21335"/>
                <wp:lineTo x="21587" y="0"/>
                <wp:lineTo x="-198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rect id="_x0000_s1026" style="position:absolute;margin-left:141.3pt;margin-top:-18.7pt;width:225.75pt;height:123.6pt;z-index:251659264;mso-position-horizontal-relative:text;mso-position-vertical-relative:text" filled="f" stroked="f">
            <v:textbox style="mso-next-textbox:#_x0000_s1026">
              <w:txbxContent>
                <w:p w:rsidR="00562766" w:rsidRPr="005011CF" w:rsidRDefault="0056276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4F2FC0" w:rsidSect="00D93B37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66" w:rsidRDefault="00562766" w:rsidP="00D93B37">
      <w:pPr>
        <w:spacing w:after="0" w:line="240" w:lineRule="auto"/>
      </w:pPr>
      <w:r>
        <w:separator/>
      </w:r>
    </w:p>
  </w:endnote>
  <w:end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66" w:rsidRDefault="00562766" w:rsidP="00D93B37">
      <w:pPr>
        <w:spacing w:after="0" w:line="240" w:lineRule="auto"/>
      </w:pPr>
      <w:r>
        <w:separator/>
      </w:r>
    </w:p>
  </w:footnote>
  <w:footnote w:type="continuationSeparator" w:id="0">
    <w:p w:rsidR="00562766" w:rsidRDefault="00562766" w:rsidP="00D9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7588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5" o:spid="_x0000_s2053" type="#_x0000_t75" style="position:absolute;margin-left:0;margin-top:0;width:522.8pt;height:739.3pt;z-index:-251657216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7588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6" o:spid="_x0000_s2054" type="#_x0000_t75" style="position:absolute;margin-left:0;margin-top:0;width:522.8pt;height:739.3pt;z-index:-251656192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66" w:rsidRDefault="0017588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3734" o:spid="_x0000_s2052" type="#_x0000_t75" style="position:absolute;margin-left:0;margin-top:0;width:522.8pt;height:739.3pt;z-index:-251658240;mso-position-horizontal:center;mso-position-horizontal-relative:margin;mso-position-vertical:center;mso-position-vertical-relative:margin" o:allowincell="f">
          <v:imagedata r:id="rId1" o:title="CVEA Logo (master layers grouped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6469"/>
    <w:multiLevelType w:val="hybridMultilevel"/>
    <w:tmpl w:val="86E454B2"/>
    <w:lvl w:ilvl="0" w:tplc="B120CFDA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B37"/>
    <w:rsid w:val="00036926"/>
    <w:rsid w:val="000517CB"/>
    <w:rsid w:val="0006387A"/>
    <w:rsid w:val="00064A76"/>
    <w:rsid w:val="000973E8"/>
    <w:rsid w:val="000B119E"/>
    <w:rsid w:val="000B5D41"/>
    <w:rsid w:val="000C256D"/>
    <w:rsid w:val="00175887"/>
    <w:rsid w:val="001953E6"/>
    <w:rsid w:val="001B0F94"/>
    <w:rsid w:val="00207CA1"/>
    <w:rsid w:val="0026734A"/>
    <w:rsid w:val="0029711D"/>
    <w:rsid w:val="002D5374"/>
    <w:rsid w:val="002F32B8"/>
    <w:rsid w:val="003425B1"/>
    <w:rsid w:val="0039771A"/>
    <w:rsid w:val="00422BF0"/>
    <w:rsid w:val="004472F7"/>
    <w:rsid w:val="00447EED"/>
    <w:rsid w:val="00463377"/>
    <w:rsid w:val="00470739"/>
    <w:rsid w:val="004C607A"/>
    <w:rsid w:val="004E450B"/>
    <w:rsid w:val="004F2FC0"/>
    <w:rsid w:val="005011CF"/>
    <w:rsid w:val="0051127D"/>
    <w:rsid w:val="00561F40"/>
    <w:rsid w:val="00562766"/>
    <w:rsid w:val="005A2554"/>
    <w:rsid w:val="005D593B"/>
    <w:rsid w:val="006420E2"/>
    <w:rsid w:val="006731EF"/>
    <w:rsid w:val="006C3079"/>
    <w:rsid w:val="006C42B5"/>
    <w:rsid w:val="006D6FF1"/>
    <w:rsid w:val="006E0AC3"/>
    <w:rsid w:val="00763951"/>
    <w:rsid w:val="007E4814"/>
    <w:rsid w:val="007F2452"/>
    <w:rsid w:val="0081034F"/>
    <w:rsid w:val="008B5D49"/>
    <w:rsid w:val="008B6091"/>
    <w:rsid w:val="0091001D"/>
    <w:rsid w:val="0092221D"/>
    <w:rsid w:val="009224FD"/>
    <w:rsid w:val="00987AC6"/>
    <w:rsid w:val="009A2A00"/>
    <w:rsid w:val="009C6F9D"/>
    <w:rsid w:val="00A04EBC"/>
    <w:rsid w:val="00A461E9"/>
    <w:rsid w:val="00AB3EAD"/>
    <w:rsid w:val="00B03CE8"/>
    <w:rsid w:val="00B27338"/>
    <w:rsid w:val="00B86ACB"/>
    <w:rsid w:val="00C03F62"/>
    <w:rsid w:val="00C332CD"/>
    <w:rsid w:val="00CC7E71"/>
    <w:rsid w:val="00CF2D29"/>
    <w:rsid w:val="00D72598"/>
    <w:rsid w:val="00D93B37"/>
    <w:rsid w:val="00DB01C2"/>
    <w:rsid w:val="00DD3006"/>
    <w:rsid w:val="00E13453"/>
    <w:rsid w:val="00E660BA"/>
    <w:rsid w:val="00EA3D43"/>
    <w:rsid w:val="00F4014F"/>
    <w:rsid w:val="00F81AF1"/>
    <w:rsid w:val="00FC4A4A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ED42EE5-F1B6-49DA-8979-24BC26C6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B37"/>
  </w:style>
  <w:style w:type="paragraph" w:styleId="Footer">
    <w:name w:val="footer"/>
    <w:basedOn w:val="Normal"/>
    <w:link w:val="FooterChar"/>
    <w:uiPriority w:val="99"/>
    <w:semiHidden/>
    <w:unhideWhenUsed/>
    <w:rsid w:val="00D93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B37"/>
  </w:style>
  <w:style w:type="paragraph" w:styleId="BalloonText">
    <w:name w:val="Balloon Text"/>
    <w:basedOn w:val="Normal"/>
    <w:link w:val="BalloonTextChar"/>
    <w:uiPriority w:val="99"/>
    <w:semiHidden/>
    <w:unhideWhenUsed/>
    <w:rsid w:val="0050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A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viewenterpriseacademy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nquiries@castleviewenterpriseacademy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DFB1-8562-45C2-88F0-5B2118F6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F6D0EA4C.dotm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willis.g</dc:creator>
  <cp:lastModifiedBy>Miss K. Brown</cp:lastModifiedBy>
  <cp:revision>4</cp:revision>
  <cp:lastPrinted>2014-10-23T07:29:00Z</cp:lastPrinted>
  <dcterms:created xsi:type="dcterms:W3CDTF">2016-02-01T11:26:00Z</dcterms:created>
  <dcterms:modified xsi:type="dcterms:W3CDTF">2016-02-01T12:34:00Z</dcterms:modified>
</cp:coreProperties>
</file>