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94D" w:rsidRDefault="008E794D" w:rsidP="008E794D">
      <w:pPr>
        <w:jc w:val="center"/>
      </w:pPr>
      <w:r>
        <w:rPr>
          <w:noProof/>
          <w:lang w:eastAsia="en-GB"/>
        </w:rPr>
        <w:drawing>
          <wp:inline distT="0" distB="0" distL="0" distR="0" wp14:anchorId="0AC6F1F9">
            <wp:extent cx="3304540" cy="1420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4540" cy="1420495"/>
                    </a:xfrm>
                    <a:prstGeom prst="rect">
                      <a:avLst/>
                    </a:prstGeom>
                    <a:noFill/>
                  </pic:spPr>
                </pic:pic>
              </a:graphicData>
            </a:graphic>
          </wp:inline>
        </w:drawing>
      </w:r>
    </w:p>
    <w:p w:rsidR="005034EE" w:rsidRDefault="00DA402A" w:rsidP="008E794D">
      <w:pPr>
        <w:jc w:val="center"/>
        <w:rPr>
          <w:rFonts w:ascii="Georgia" w:hAnsi="Georgia"/>
          <w:b/>
        </w:rPr>
      </w:pPr>
      <w:r w:rsidRPr="008E794D">
        <w:rPr>
          <w:rFonts w:ascii="Georgia" w:hAnsi="Georgia"/>
          <w:b/>
        </w:rPr>
        <w:t xml:space="preserve">Application </w:t>
      </w:r>
      <w:r w:rsidR="005034EE">
        <w:rPr>
          <w:rFonts w:ascii="Georgia" w:hAnsi="Georgia"/>
          <w:b/>
        </w:rPr>
        <w:t>Procedure</w:t>
      </w:r>
    </w:p>
    <w:p w:rsidR="00DA402A" w:rsidRDefault="00DA402A" w:rsidP="008E794D">
      <w:pPr>
        <w:jc w:val="center"/>
      </w:pPr>
      <w:r w:rsidRPr="008E794D">
        <w:rPr>
          <w:rFonts w:ascii="Georgia" w:hAnsi="Georgia"/>
          <w:b/>
        </w:rPr>
        <w:t>Guidance for applicants</w:t>
      </w:r>
    </w:p>
    <w:p w:rsidR="008E794D" w:rsidRPr="008E794D" w:rsidRDefault="008E794D" w:rsidP="008E794D">
      <w:pPr>
        <w:rPr>
          <w:rFonts w:ascii="Georgia" w:hAnsi="Georgia"/>
          <w:b/>
        </w:rPr>
      </w:pPr>
      <w:r w:rsidRPr="008E794D">
        <w:rPr>
          <w:rFonts w:ascii="Georgia" w:hAnsi="Georgia"/>
          <w:b/>
        </w:rPr>
        <w:t>1. General</w:t>
      </w:r>
    </w:p>
    <w:p w:rsidR="008E794D" w:rsidRPr="008E794D" w:rsidRDefault="008E794D" w:rsidP="008E794D">
      <w:pPr>
        <w:rPr>
          <w:rFonts w:ascii="Georgia" w:hAnsi="Georgia"/>
        </w:rPr>
      </w:pPr>
      <w:r>
        <w:rPr>
          <w:rFonts w:ascii="Georgia" w:hAnsi="Georgia"/>
        </w:rPr>
        <w:t>Barnard Castle School</w:t>
      </w:r>
      <w:r w:rsidRPr="008E794D">
        <w:rPr>
          <w:rFonts w:ascii="Georgia" w:hAnsi="Georgia"/>
        </w:rPr>
        <w:t xml:space="preserve"> ("the School") is committed to ensuring the best possible environment for the children and young people in its care. Safeguarding and promoting the welfare of children and young people is our highest priority. </w:t>
      </w:r>
    </w:p>
    <w:p w:rsidR="008E794D" w:rsidRPr="008E794D" w:rsidRDefault="008E794D" w:rsidP="008E794D">
      <w:pPr>
        <w:rPr>
          <w:rFonts w:ascii="Georgia" w:hAnsi="Georgia"/>
        </w:rPr>
      </w:pPr>
      <w:r w:rsidRPr="008E794D">
        <w:rPr>
          <w:rFonts w:ascii="Georgia" w:hAnsi="Georgia"/>
        </w:rPr>
        <w:t xml:space="preserve">The School aims to recruit staff that share and understand our commitment and to ensure that no job applicant is treated unfairly by reason of a protected characteristic as defined within the Equality Act 2010. </w:t>
      </w:r>
    </w:p>
    <w:p w:rsidR="008E794D" w:rsidRDefault="008E794D" w:rsidP="008E794D">
      <w:pPr>
        <w:rPr>
          <w:rFonts w:ascii="Georgia" w:hAnsi="Georgia"/>
        </w:rPr>
      </w:pPr>
      <w:r w:rsidRPr="008E794D">
        <w:rPr>
          <w:rFonts w:ascii="Georgia" w:hAnsi="Georgia"/>
        </w:rPr>
        <w:t xml:space="preserve">All queries on the School's Application Form and recruitment process must be directed to </w:t>
      </w:r>
      <w:r>
        <w:rPr>
          <w:rFonts w:ascii="Georgia" w:hAnsi="Georgia"/>
        </w:rPr>
        <w:t>the Director of Operations</w:t>
      </w:r>
      <w:r w:rsidRPr="008E794D">
        <w:rPr>
          <w:rFonts w:ascii="Georgia" w:hAnsi="Georgia"/>
        </w:rPr>
        <w:t>.</w:t>
      </w:r>
    </w:p>
    <w:p w:rsidR="005034EE" w:rsidRDefault="005034EE" w:rsidP="008E794D">
      <w:pPr>
        <w:rPr>
          <w:rFonts w:ascii="Georgia" w:hAnsi="Georgia"/>
        </w:rPr>
      </w:pPr>
      <w:r>
        <w:rPr>
          <w:rFonts w:ascii="Georgia" w:hAnsi="Georgia"/>
        </w:rPr>
        <w:t>The School’s Safer Recruitment policy is included in the application pack and should be read by all applicants.</w:t>
      </w:r>
    </w:p>
    <w:p w:rsidR="00004F58" w:rsidRPr="00004F58" w:rsidRDefault="00004F58" w:rsidP="00004F58">
      <w:pPr>
        <w:rPr>
          <w:rFonts w:ascii="Georgia" w:hAnsi="Georgia"/>
          <w:b/>
        </w:rPr>
      </w:pPr>
      <w:r w:rsidRPr="00004F58">
        <w:rPr>
          <w:rFonts w:ascii="Georgia" w:hAnsi="Georgia"/>
          <w:b/>
        </w:rPr>
        <w:t>2. Staff</w:t>
      </w:r>
    </w:p>
    <w:p w:rsidR="00004F58" w:rsidRPr="00004F58" w:rsidRDefault="00004F58" w:rsidP="00004F58">
      <w:pPr>
        <w:rPr>
          <w:rFonts w:ascii="Georgia" w:hAnsi="Georgia"/>
        </w:rPr>
      </w:pPr>
      <w:r>
        <w:rPr>
          <w:rFonts w:ascii="Georgia" w:hAnsi="Georgia"/>
        </w:rPr>
        <w:t xml:space="preserve">This procedure </w:t>
      </w:r>
      <w:r w:rsidRPr="00004F58">
        <w:rPr>
          <w:rFonts w:ascii="Georgia" w:hAnsi="Georgia"/>
        </w:rPr>
        <w:t xml:space="preserve">refers and applies to staff directly recruited and employed by the School. In the Education (Independent Schools Standards) (England) Regulations 2010, staff are defined as: </w:t>
      </w:r>
    </w:p>
    <w:p w:rsidR="00004F58" w:rsidRPr="00004F58" w:rsidRDefault="00004F58" w:rsidP="00004F58">
      <w:pPr>
        <w:rPr>
          <w:rFonts w:ascii="Georgia" w:hAnsi="Georgia"/>
          <w:i/>
        </w:rPr>
      </w:pPr>
      <w:r w:rsidRPr="00004F58">
        <w:rPr>
          <w:rFonts w:ascii="Georgia" w:hAnsi="Georgia"/>
          <w:i/>
        </w:rPr>
        <w:t xml:space="preserve">Any person working at the School whether under a contract of employment, under a contract for services or otherwise than under a contract, but does not include supply staff or a volunteer. </w:t>
      </w:r>
    </w:p>
    <w:p w:rsidR="00004F58" w:rsidRPr="00004F58" w:rsidRDefault="00004F58" w:rsidP="00004F58">
      <w:pPr>
        <w:rPr>
          <w:rFonts w:ascii="Georgia" w:hAnsi="Georgia"/>
        </w:rPr>
      </w:pPr>
      <w:r w:rsidRPr="00004F58">
        <w:rPr>
          <w:rFonts w:ascii="Georgia" w:hAnsi="Georgia"/>
        </w:rPr>
        <w:t xml:space="preserve">In the case of agency or contract workers, the School shall obtain written confirmation from the agency or company that it has carried out the appropriate checks. The school conducts identity checks on agency and contract workers on arrival in school and, in the case of agency workers, the school must be provided with a copy of the DBS check for such staff. </w:t>
      </w:r>
    </w:p>
    <w:p w:rsidR="00004F58" w:rsidRPr="008E794D" w:rsidRDefault="00004F58" w:rsidP="00004F58">
      <w:pPr>
        <w:rPr>
          <w:rFonts w:ascii="Georgia" w:hAnsi="Georgia"/>
        </w:rPr>
      </w:pPr>
      <w:proofErr w:type="gramStart"/>
      <w:r w:rsidRPr="00004F58">
        <w:rPr>
          <w:rFonts w:ascii="Georgia" w:hAnsi="Georgia"/>
        </w:rPr>
        <w:t>Any staff who TUPE transfer into the School's staff, will be required to undertake the statutory requirements with regard to safer recruitment checks.</w:t>
      </w:r>
      <w:proofErr w:type="gramEnd"/>
    </w:p>
    <w:p w:rsidR="008E794D" w:rsidRPr="008E794D" w:rsidRDefault="00004F58" w:rsidP="008E794D">
      <w:pPr>
        <w:rPr>
          <w:rFonts w:ascii="Georgia" w:hAnsi="Georgia"/>
          <w:b/>
        </w:rPr>
      </w:pPr>
      <w:r>
        <w:rPr>
          <w:rFonts w:ascii="Georgia" w:hAnsi="Georgia"/>
          <w:b/>
        </w:rPr>
        <w:t>3</w:t>
      </w:r>
      <w:r w:rsidR="008E794D" w:rsidRPr="008E794D">
        <w:rPr>
          <w:rFonts w:ascii="Georgia" w:hAnsi="Georgia"/>
          <w:b/>
        </w:rPr>
        <w:t xml:space="preserve">. Application Form </w:t>
      </w:r>
    </w:p>
    <w:p w:rsidR="008E794D" w:rsidRPr="008E794D" w:rsidRDefault="008E794D" w:rsidP="008E794D">
      <w:pPr>
        <w:rPr>
          <w:rFonts w:ascii="Georgia" w:hAnsi="Georgia"/>
        </w:rPr>
      </w:pPr>
      <w:r w:rsidRPr="008E794D">
        <w:rPr>
          <w:rFonts w:ascii="Georgia" w:hAnsi="Georgia"/>
        </w:rPr>
        <w:t xml:space="preserve">Applications will only be accepted from candidates completing the relevant Application Form in full.  CVs will not be accepted in substitution for completed Application Forms. </w:t>
      </w:r>
      <w:r>
        <w:rPr>
          <w:rFonts w:ascii="Georgia" w:hAnsi="Georgia"/>
        </w:rPr>
        <w:t xml:space="preserve">CVs </w:t>
      </w:r>
      <w:r>
        <w:rPr>
          <w:rFonts w:ascii="Georgia" w:hAnsi="Georgia"/>
        </w:rPr>
        <w:lastRenderedPageBreak/>
        <w:t>are however acceptable in addition to the completed application form together with a letter of application.</w:t>
      </w:r>
    </w:p>
    <w:p w:rsidR="008E794D" w:rsidRPr="008E794D" w:rsidRDefault="008E794D" w:rsidP="008E794D">
      <w:pPr>
        <w:rPr>
          <w:rFonts w:ascii="Georgia" w:hAnsi="Georgia"/>
        </w:rPr>
      </w:pPr>
      <w:r w:rsidRPr="008E794D">
        <w:rPr>
          <w:rFonts w:ascii="Georgia" w:hAnsi="Georgia"/>
        </w:rPr>
        <w:t xml:space="preserve">Candidates should be aware that all posts in the School involve some degree of responsibility for safeguarding children, although the extent of that responsibility will vary according to the nature of the post.  Applicants will receive a Job Description and Person Specification for the role applied for. </w:t>
      </w:r>
    </w:p>
    <w:p w:rsidR="008E794D" w:rsidRPr="008E794D" w:rsidRDefault="008E794D" w:rsidP="008E794D">
      <w:pPr>
        <w:rPr>
          <w:rFonts w:ascii="Georgia" w:hAnsi="Georgia"/>
        </w:rPr>
      </w:pPr>
      <w:r w:rsidRPr="008E794D">
        <w:rPr>
          <w:rFonts w:ascii="Georgia" w:hAnsi="Georgia"/>
        </w:rPr>
        <w:t>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Head</w:t>
      </w:r>
      <w:r>
        <w:rPr>
          <w:rFonts w:ascii="Georgia" w:hAnsi="Georgia"/>
        </w:rPr>
        <w:t>master</w:t>
      </w:r>
      <w:r w:rsidRPr="008E794D">
        <w:rPr>
          <w:rFonts w:ascii="Georgia" w:hAnsi="Georgia"/>
        </w:rPr>
        <w:t xml:space="preserve"> or the </w:t>
      </w:r>
      <w:r>
        <w:rPr>
          <w:rFonts w:ascii="Georgia" w:hAnsi="Georgia"/>
        </w:rPr>
        <w:t>Director of Operations</w:t>
      </w:r>
      <w:r w:rsidRPr="008E794D">
        <w:rPr>
          <w:rFonts w:ascii="Georgia" w:hAnsi="Georgia"/>
        </w:rPr>
        <w:t>.  If you would like to discuss this beforehand, please telephone in confidence to the Head</w:t>
      </w:r>
      <w:r>
        <w:rPr>
          <w:rFonts w:ascii="Georgia" w:hAnsi="Georgia"/>
        </w:rPr>
        <w:t>master or the Director of Operations</w:t>
      </w:r>
      <w:r w:rsidRPr="008E794D">
        <w:rPr>
          <w:rFonts w:ascii="Georgia" w:hAnsi="Georgia"/>
        </w:rPr>
        <w:t xml:space="preserve"> for advice. </w:t>
      </w:r>
    </w:p>
    <w:p w:rsidR="008E794D" w:rsidRPr="008E794D" w:rsidRDefault="008E794D" w:rsidP="008E794D">
      <w:pPr>
        <w:rPr>
          <w:rFonts w:ascii="Georgia" w:hAnsi="Georgia"/>
        </w:rPr>
      </w:pPr>
      <w:r w:rsidRPr="008E794D">
        <w:rPr>
          <w:rFonts w:ascii="Georgia" w:hAnsi="Georgia"/>
        </w:rPr>
        <w:t xml:space="preserve">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p>
    <w:p w:rsidR="008E794D" w:rsidRPr="008E794D" w:rsidRDefault="008E794D" w:rsidP="008E794D">
      <w:pPr>
        <w:rPr>
          <w:rFonts w:ascii="Georgia" w:hAnsi="Georgia"/>
        </w:rPr>
      </w:pPr>
      <w:r w:rsidRPr="008E794D">
        <w:rPr>
          <w:rFonts w:ascii="Georgia" w:hAnsi="Georgia"/>
        </w:rPr>
        <w:t xml:space="preserve">The successful applicant will be required to complete a Disclosure Form from the Disclosure and Barring Service ("DBS") for the post. Additionally, successful applicants should be aware that they are required to notify the school immediately if they are any reasons why they should not be working with children.  This includes any staff who are disqualified from childcare or registration including 'by association' i.e. they live in the same household (or someone is employed in their household) as someone who has unspent cautions or convictions for a relevant offence (please see a list of the relevant offences set out here: </w:t>
      </w:r>
      <w:hyperlink r:id="rId6" w:history="1">
        <w:r w:rsidRPr="008E794D">
          <w:rPr>
            <w:rStyle w:val="Hyperlink"/>
            <w:rFonts w:ascii="Georgia" w:hAnsi="Georgia"/>
          </w:rPr>
          <w:t>https://www.gov.uk/government/uploads/system/uploads/attachment_data/file/384712/DBS_referrals_guide_-_relevant_offences_v2.4.pdf</w:t>
        </w:r>
      </w:hyperlink>
      <w:r w:rsidRPr="008E794D">
        <w:rPr>
          <w:rFonts w:ascii="Georgia" w:hAnsi="Georgia"/>
        </w:rPr>
        <w:t xml:space="preserve">). The 'by association' requirement also applies if you live in the same household as or someone is employed in your household who has been disqualified from working with children under the Childcare Act 2006. </w:t>
      </w:r>
    </w:p>
    <w:p w:rsidR="008E794D" w:rsidRPr="008E794D" w:rsidRDefault="008E794D" w:rsidP="008E794D">
      <w:pPr>
        <w:rPr>
          <w:rFonts w:ascii="Georgia" w:hAnsi="Georgia"/>
        </w:rPr>
      </w:pPr>
      <w:r w:rsidRPr="008E794D">
        <w:rPr>
          <w:rFonts w:ascii="Georgia" w:hAnsi="Georgia"/>
        </w:rPr>
        <w:t xml:space="preserve">The Childcare (Disqualification) Regulations 2009 apply to those providing early years childcare or later years childcare, including before school and after school clubs, to children who have not attained the age of 8 AND to those who are directly concerned in the management of that childcare. </w:t>
      </w:r>
    </w:p>
    <w:p w:rsidR="008E794D" w:rsidRPr="008E794D" w:rsidRDefault="008E794D" w:rsidP="008E794D">
      <w:pPr>
        <w:rPr>
          <w:rFonts w:ascii="Georgia" w:hAnsi="Georgia"/>
        </w:rPr>
      </w:pPr>
      <w:r w:rsidRPr="008E794D">
        <w:rPr>
          <w:rFonts w:ascii="Georgia" w:hAnsi="Georgia"/>
        </w:rPr>
        <w:t xml:space="preserve">The school takes its responsibility to safeguard children very seriously and any staff member and/or successful candidate who is aware of anything that may affect his/her suitability to work with children must notify </w:t>
      </w:r>
      <w:r>
        <w:rPr>
          <w:rFonts w:ascii="Georgia" w:hAnsi="Georgia"/>
        </w:rPr>
        <w:t>the Headmaster or Director of Operations</w:t>
      </w:r>
      <w:r w:rsidRPr="008E794D">
        <w:rPr>
          <w:rFonts w:ascii="Georgia" w:hAnsi="Georgia"/>
        </w:rPr>
        <w:t xml:space="preserve"> immediately.  This will include notification of any convictions, cautions, court orders, reprimands or warnings he/she may receive.  He/she must also notify the school immediately if he/she is living in a household where anyone lives or works who has been disqualified from working with children or from registration for the provision of childcare. </w:t>
      </w:r>
    </w:p>
    <w:p w:rsidR="008E794D" w:rsidRPr="008E794D" w:rsidRDefault="008E794D" w:rsidP="008E794D">
      <w:pPr>
        <w:rPr>
          <w:rFonts w:ascii="Georgia" w:hAnsi="Georgia"/>
        </w:rPr>
      </w:pPr>
      <w:proofErr w:type="gramStart"/>
      <w:r w:rsidRPr="008E794D">
        <w:rPr>
          <w:rFonts w:ascii="Georgia" w:hAnsi="Georgia"/>
        </w:rPr>
        <w:t>Staff and/or successful candidates who are disqualified from childcare or registration, including 'by association', may apply to Ofsted for a waiver of disqualification.</w:t>
      </w:r>
      <w:proofErr w:type="gramEnd"/>
      <w:r w:rsidRPr="008E794D">
        <w:rPr>
          <w:rFonts w:ascii="Georgia" w:hAnsi="Georgia"/>
        </w:rPr>
        <w:t xml:space="preserve">  Such </w:t>
      </w:r>
      <w:r w:rsidRPr="008E794D">
        <w:rPr>
          <w:rFonts w:ascii="Georgia" w:hAnsi="Georgia"/>
        </w:rPr>
        <w:lastRenderedPageBreak/>
        <w:t>individuals may not be employed in the areas from which they are disqualified, or involved in the management of those settings, unless and until such waiver is confirmed. P</w:t>
      </w:r>
      <w:r w:rsidR="006455B1">
        <w:rPr>
          <w:rFonts w:ascii="Georgia" w:hAnsi="Georgia"/>
        </w:rPr>
        <w:t>lease speak to the Headmaster or Director of Operations</w:t>
      </w:r>
      <w:r w:rsidRPr="008E794D">
        <w:rPr>
          <w:rFonts w:ascii="Georgia" w:hAnsi="Georgia"/>
        </w:rPr>
        <w:t xml:space="preserve"> for more details. </w:t>
      </w:r>
    </w:p>
    <w:p w:rsidR="008E794D" w:rsidRPr="008E794D" w:rsidRDefault="008E794D" w:rsidP="008E794D">
      <w:pPr>
        <w:rPr>
          <w:rFonts w:ascii="Georgia" w:hAnsi="Georgia"/>
        </w:rPr>
      </w:pPr>
      <w:r w:rsidRPr="008E794D">
        <w:rPr>
          <w:rFonts w:ascii="Georgia" w:hAnsi="Georgia"/>
        </w:rPr>
        <w:t xml:space="preserve">Failure to declare any convictions (that are not subject to DBS filtering) may disqualify you for appointment or result in summary dismissal if the discrepancy comes to light subsequently. </w:t>
      </w:r>
    </w:p>
    <w:p w:rsidR="008E794D" w:rsidRPr="008E794D" w:rsidRDefault="008E794D" w:rsidP="008E794D">
      <w:pPr>
        <w:rPr>
          <w:rFonts w:ascii="Georgia" w:hAnsi="Georgia"/>
        </w:rPr>
      </w:pPr>
      <w:r w:rsidRPr="008E794D">
        <w:rPr>
          <w:rFonts w:ascii="Georgia" w:hAnsi="Georgia"/>
        </w:rPr>
        <w:t xml:space="preserve"> You should be aware that provision of false information is an offence and could result in the application being rejected or summary dismissal if you have been appointed, and a possible referral to the police and/or DBS. </w:t>
      </w:r>
    </w:p>
    <w:p w:rsidR="008E794D" w:rsidRPr="006455B1" w:rsidRDefault="00004F58" w:rsidP="008E794D">
      <w:pPr>
        <w:rPr>
          <w:rFonts w:ascii="Georgia" w:hAnsi="Georgia"/>
          <w:b/>
        </w:rPr>
      </w:pPr>
      <w:r>
        <w:rPr>
          <w:rFonts w:ascii="Georgia" w:hAnsi="Georgia"/>
          <w:b/>
        </w:rPr>
        <w:t>4</w:t>
      </w:r>
      <w:r w:rsidR="008E794D" w:rsidRPr="006455B1">
        <w:rPr>
          <w:rFonts w:ascii="Georgia" w:hAnsi="Georgia"/>
          <w:b/>
        </w:rPr>
        <w:t>. Invitation to Interview</w:t>
      </w:r>
    </w:p>
    <w:p w:rsidR="008E794D" w:rsidRPr="008E794D" w:rsidRDefault="008E794D" w:rsidP="008E794D">
      <w:pPr>
        <w:rPr>
          <w:rFonts w:ascii="Georgia" w:hAnsi="Georgia"/>
        </w:rPr>
      </w:pPr>
      <w:r w:rsidRPr="008E794D">
        <w:rPr>
          <w:rFonts w:ascii="Georgia" w:hAnsi="Georgia"/>
        </w:rPr>
        <w:t xml:space="preserve">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 </w:t>
      </w:r>
    </w:p>
    <w:p w:rsidR="008E794D" w:rsidRPr="008E794D" w:rsidRDefault="008E794D" w:rsidP="008E794D">
      <w:pPr>
        <w:rPr>
          <w:rFonts w:ascii="Georgia" w:hAnsi="Georgia"/>
        </w:rPr>
      </w:pPr>
      <w:r w:rsidRPr="008E794D">
        <w:rPr>
          <w:rFonts w:ascii="Georgia" w:hAnsi="Georgia"/>
        </w:rPr>
        <w:t>All formal interviews will have a panel of at least three people chaired by the Head</w:t>
      </w:r>
      <w:r w:rsidR="006455B1">
        <w:rPr>
          <w:rFonts w:ascii="Georgia" w:hAnsi="Georgia"/>
        </w:rPr>
        <w:t>, Director of Operations</w:t>
      </w:r>
      <w:r w:rsidRPr="008E794D">
        <w:rPr>
          <w:rFonts w:ascii="Georgia" w:hAnsi="Georgia"/>
        </w:rPr>
        <w:t xml:space="preserve"> or another designated senior member of staff.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 </w:t>
      </w:r>
    </w:p>
    <w:p w:rsidR="008E794D" w:rsidRPr="008E794D" w:rsidRDefault="008E794D" w:rsidP="008E794D">
      <w:pPr>
        <w:rPr>
          <w:rFonts w:ascii="Georgia" w:hAnsi="Georgia"/>
        </w:rPr>
      </w:pPr>
      <w:r w:rsidRPr="008E794D">
        <w:rPr>
          <w:rFonts w:ascii="Georgia" w:hAnsi="Georgia"/>
        </w:rPr>
        <w:t xml:space="preserve">The interview will be conducted in person and the areas which it will explore will include suitability to work with children. </w:t>
      </w:r>
    </w:p>
    <w:p w:rsidR="008E794D" w:rsidRPr="008E794D" w:rsidRDefault="008E794D" w:rsidP="008E794D">
      <w:pPr>
        <w:rPr>
          <w:rFonts w:ascii="Georgia" w:hAnsi="Georgia"/>
        </w:rPr>
      </w:pPr>
      <w:r w:rsidRPr="008E794D">
        <w:rPr>
          <w:rFonts w:ascii="Georgia" w:hAnsi="Georgia"/>
        </w:rPr>
        <w:t xml:space="preserve">All candidates invited to interview must bring documents confirming any educational and professional qualifications that are necessary or relevant for the post (e.g. the original or certified copy of certificates, diplomas </w:t>
      </w:r>
      <w:proofErr w:type="spellStart"/>
      <w:r w:rsidRPr="008E794D">
        <w:rPr>
          <w:rFonts w:ascii="Georgia" w:hAnsi="Georgia"/>
        </w:rPr>
        <w:t>etc</w:t>
      </w:r>
      <w:proofErr w:type="spellEnd"/>
      <w:r w:rsidRPr="008E794D">
        <w:rPr>
          <w:rFonts w:ascii="Georgia" w:hAnsi="Georgia"/>
        </w:rPr>
        <w:t xml:space="preserve">).  Where originals or certified copies are not available for the successful candidate, written confirmation of the relevant qualifications must be obtained by you from the awarding body. </w:t>
      </w:r>
    </w:p>
    <w:p w:rsidR="008E794D" w:rsidRPr="008E794D" w:rsidRDefault="008E794D" w:rsidP="008E794D">
      <w:pPr>
        <w:rPr>
          <w:rFonts w:ascii="Georgia" w:hAnsi="Georgia"/>
        </w:rPr>
      </w:pPr>
      <w:r w:rsidRPr="008E794D">
        <w:rPr>
          <w:rFonts w:ascii="Georgia" w:hAnsi="Georgia"/>
        </w:rPr>
        <w:t xml:space="preserve">All candidates invited to interview must also bring with them: </w:t>
      </w:r>
    </w:p>
    <w:p w:rsidR="008E794D" w:rsidRPr="008E794D" w:rsidRDefault="006455B1" w:rsidP="008E794D">
      <w:pPr>
        <w:rPr>
          <w:rFonts w:ascii="Georgia" w:hAnsi="Georgia"/>
        </w:rPr>
      </w:pPr>
      <w:r>
        <w:rPr>
          <w:rFonts w:ascii="Georgia" w:hAnsi="Georgia"/>
        </w:rPr>
        <w:t xml:space="preserve">1. </w:t>
      </w:r>
      <w:r w:rsidR="008E794D" w:rsidRPr="008E794D">
        <w:rPr>
          <w:rFonts w:ascii="Georgia" w:hAnsi="Georgia"/>
        </w:rPr>
        <w:t>A current driving licence including a photograph and paper counterpart or a passport or a full birth certificate;</w:t>
      </w:r>
    </w:p>
    <w:p w:rsidR="008E794D" w:rsidRPr="008E794D" w:rsidRDefault="008E794D" w:rsidP="008E794D">
      <w:pPr>
        <w:rPr>
          <w:rFonts w:ascii="Georgia" w:hAnsi="Georgia"/>
        </w:rPr>
      </w:pPr>
      <w:r w:rsidRPr="008E794D">
        <w:rPr>
          <w:rFonts w:ascii="Georgia" w:hAnsi="Georgia"/>
        </w:rPr>
        <w:t>2.</w:t>
      </w:r>
      <w:r w:rsidR="006455B1">
        <w:rPr>
          <w:rFonts w:ascii="Georgia" w:hAnsi="Georgia"/>
        </w:rPr>
        <w:t xml:space="preserve"> </w:t>
      </w:r>
      <w:r w:rsidRPr="008E794D">
        <w:rPr>
          <w:rFonts w:ascii="Georgia" w:hAnsi="Georgia"/>
        </w:rPr>
        <w:t>A utility bill or financial statement issued within the last three months showing the candidate's current name and address;</w:t>
      </w:r>
    </w:p>
    <w:p w:rsidR="008E794D" w:rsidRPr="008E794D" w:rsidRDefault="008E794D" w:rsidP="008E794D">
      <w:pPr>
        <w:rPr>
          <w:rFonts w:ascii="Georgia" w:hAnsi="Georgia"/>
        </w:rPr>
      </w:pPr>
      <w:r w:rsidRPr="008E794D">
        <w:rPr>
          <w:rFonts w:ascii="Georgia" w:hAnsi="Georgia"/>
        </w:rPr>
        <w:t>3.</w:t>
      </w:r>
      <w:r w:rsidR="006455B1">
        <w:rPr>
          <w:rFonts w:ascii="Georgia" w:hAnsi="Georgia"/>
        </w:rPr>
        <w:t xml:space="preserve"> </w:t>
      </w:r>
      <w:r w:rsidRPr="008E794D">
        <w:rPr>
          <w:rFonts w:ascii="Georgia" w:hAnsi="Georgia"/>
        </w:rPr>
        <w:t>Where appropriate any documentation evidencing a change of name;</w:t>
      </w:r>
    </w:p>
    <w:p w:rsidR="008E794D" w:rsidRDefault="008E794D" w:rsidP="008E794D">
      <w:pPr>
        <w:rPr>
          <w:rFonts w:ascii="Georgia" w:hAnsi="Georgia"/>
        </w:rPr>
      </w:pPr>
      <w:r w:rsidRPr="008E794D">
        <w:rPr>
          <w:rFonts w:ascii="Georgia" w:hAnsi="Georgia"/>
        </w:rPr>
        <w:t>4.</w:t>
      </w:r>
      <w:r w:rsidR="006455B1">
        <w:rPr>
          <w:rFonts w:ascii="Georgia" w:hAnsi="Georgia"/>
        </w:rPr>
        <w:t xml:space="preserve"> </w:t>
      </w:r>
      <w:r w:rsidRPr="008E794D">
        <w:rPr>
          <w:rFonts w:ascii="Georgia" w:hAnsi="Georgia"/>
        </w:rPr>
        <w:t>Where the candidate is not a citizen of a country within the European Economic Area or Switzerland, proof of entitlement to work and reside in the UK.</w:t>
      </w:r>
    </w:p>
    <w:p w:rsidR="006455B1" w:rsidRPr="008E794D" w:rsidRDefault="006455B1" w:rsidP="008E794D">
      <w:pPr>
        <w:rPr>
          <w:rFonts w:ascii="Georgia" w:hAnsi="Georgia"/>
        </w:rPr>
      </w:pPr>
      <w:r>
        <w:rPr>
          <w:rFonts w:ascii="Georgia" w:hAnsi="Georgia"/>
        </w:rPr>
        <w:t>5. Applicants who are returning from overseas to work in the UK will be asked to obtain a certificate of good conduct or equivalent from the country they are returning from.</w:t>
      </w:r>
    </w:p>
    <w:p w:rsidR="008E794D" w:rsidRPr="008E794D" w:rsidRDefault="008E794D" w:rsidP="008E794D">
      <w:pPr>
        <w:rPr>
          <w:rFonts w:ascii="Georgia" w:hAnsi="Georgia"/>
        </w:rPr>
      </w:pPr>
      <w:r w:rsidRPr="008E794D">
        <w:rPr>
          <w:rFonts w:ascii="Georgia" w:hAnsi="Georgia"/>
        </w:rPr>
        <w:lastRenderedPageBreak/>
        <w:t xml:space="preserve">Please note that originals of the above are necessary. Photocopies or certified copies are not sufficient. </w:t>
      </w:r>
    </w:p>
    <w:p w:rsidR="008E794D" w:rsidRPr="008E794D" w:rsidRDefault="008E794D" w:rsidP="008E794D">
      <w:pPr>
        <w:rPr>
          <w:rFonts w:ascii="Georgia" w:hAnsi="Georgia"/>
        </w:rPr>
      </w:pPr>
      <w:r w:rsidRPr="008E794D">
        <w:rPr>
          <w:rFonts w:ascii="Georgia" w:hAnsi="Georgia"/>
        </w:rPr>
        <w:t xml:space="preserve">Candidates with a disability who are invited to interview should inform the School of any necessary reasonable adjustments or arrangements to assist them in attending the interview. </w:t>
      </w:r>
    </w:p>
    <w:p w:rsidR="008E794D" w:rsidRPr="006455B1" w:rsidRDefault="00004F58" w:rsidP="008E794D">
      <w:pPr>
        <w:rPr>
          <w:rFonts w:ascii="Georgia" w:hAnsi="Georgia"/>
          <w:b/>
        </w:rPr>
      </w:pPr>
      <w:r>
        <w:rPr>
          <w:rFonts w:ascii="Georgia" w:hAnsi="Georgia"/>
          <w:b/>
        </w:rPr>
        <w:t>5</w:t>
      </w:r>
      <w:r w:rsidR="008E794D" w:rsidRPr="006455B1">
        <w:rPr>
          <w:rFonts w:ascii="Georgia" w:hAnsi="Georgia"/>
          <w:b/>
        </w:rPr>
        <w:t xml:space="preserve">. Conditional Offer of Appointment: Pre-Appointment Checks </w:t>
      </w:r>
    </w:p>
    <w:p w:rsidR="008E794D" w:rsidRPr="008E794D" w:rsidRDefault="008E794D" w:rsidP="008E794D">
      <w:pPr>
        <w:rPr>
          <w:rFonts w:ascii="Georgia" w:hAnsi="Georgia"/>
        </w:rPr>
      </w:pPr>
      <w:r w:rsidRPr="008E794D">
        <w:rPr>
          <w:rFonts w:ascii="Georgia" w:hAnsi="Georgia"/>
        </w:rPr>
        <w:t xml:space="preserve">Any offer to a successful candidate will be conditional upon: </w:t>
      </w:r>
    </w:p>
    <w:p w:rsidR="008E794D" w:rsidRPr="008E794D" w:rsidRDefault="006455B1" w:rsidP="008E794D">
      <w:pPr>
        <w:rPr>
          <w:rFonts w:ascii="Georgia" w:hAnsi="Georgia"/>
        </w:rPr>
      </w:pPr>
      <w:r>
        <w:rPr>
          <w:rFonts w:ascii="Georgia" w:hAnsi="Georgia"/>
        </w:rPr>
        <w:t xml:space="preserve">1. </w:t>
      </w:r>
      <w:r w:rsidR="008E794D" w:rsidRPr="008E794D">
        <w:rPr>
          <w:rFonts w:ascii="Georgia" w:hAnsi="Georgia"/>
        </w:rPr>
        <w:t>Receipt of at least two satisfactory references (if these have not already been received);</w:t>
      </w:r>
    </w:p>
    <w:p w:rsidR="008E794D" w:rsidRPr="008E794D" w:rsidRDefault="008E794D" w:rsidP="008E794D">
      <w:pPr>
        <w:rPr>
          <w:rFonts w:ascii="Georgia" w:hAnsi="Georgia"/>
        </w:rPr>
      </w:pPr>
      <w:r w:rsidRPr="008E794D">
        <w:rPr>
          <w:rFonts w:ascii="Georgia" w:hAnsi="Georgia"/>
        </w:rPr>
        <w:t>2.</w:t>
      </w:r>
      <w:r w:rsidR="006455B1">
        <w:rPr>
          <w:rFonts w:ascii="Georgia" w:hAnsi="Georgia"/>
        </w:rPr>
        <w:t xml:space="preserve"> </w:t>
      </w:r>
      <w:r w:rsidRPr="008E794D">
        <w:rPr>
          <w:rFonts w:ascii="Georgia" w:hAnsi="Georgia"/>
        </w:rPr>
        <w:t>Verification of identity and qualifications including, where appropriate, evidence of the right to work in the</w:t>
      </w:r>
      <w:r w:rsidR="006455B1">
        <w:rPr>
          <w:rFonts w:ascii="Georgia" w:hAnsi="Georgia"/>
        </w:rPr>
        <w:t xml:space="preserve"> </w:t>
      </w:r>
      <w:r w:rsidRPr="008E794D">
        <w:rPr>
          <w:rFonts w:ascii="Georgia" w:hAnsi="Georgia"/>
        </w:rPr>
        <w:t>UK;</w:t>
      </w:r>
    </w:p>
    <w:p w:rsidR="008E794D" w:rsidRPr="008E794D" w:rsidRDefault="006455B1" w:rsidP="008E794D">
      <w:pPr>
        <w:rPr>
          <w:rFonts w:ascii="Georgia" w:hAnsi="Georgia"/>
        </w:rPr>
      </w:pPr>
      <w:r>
        <w:rPr>
          <w:rFonts w:ascii="Georgia" w:hAnsi="Georgia"/>
        </w:rPr>
        <w:t xml:space="preserve">3. </w:t>
      </w:r>
      <w:r w:rsidR="008E794D" w:rsidRPr="008E794D">
        <w:rPr>
          <w:rFonts w:ascii="Georgia" w:hAnsi="Georgia"/>
        </w:rPr>
        <w:t>A satisfactory enhanced DBS check and if appropriate, a check of the Barred List maintained by the DBS;</w:t>
      </w:r>
    </w:p>
    <w:p w:rsidR="00004F58" w:rsidRPr="00004F58" w:rsidRDefault="008E794D" w:rsidP="00004F58">
      <w:pPr>
        <w:rPr>
          <w:rFonts w:ascii="Georgia" w:hAnsi="Georgia"/>
        </w:rPr>
      </w:pPr>
      <w:r w:rsidRPr="008E794D">
        <w:rPr>
          <w:rFonts w:ascii="Georgia" w:hAnsi="Georgia"/>
        </w:rPr>
        <w:t>4.</w:t>
      </w:r>
      <w:r w:rsidR="006455B1">
        <w:rPr>
          <w:rFonts w:ascii="Georgia" w:hAnsi="Georgia"/>
        </w:rPr>
        <w:t xml:space="preserve"> </w:t>
      </w:r>
      <w:r w:rsidRPr="008E794D">
        <w:rPr>
          <w:rFonts w:ascii="Georgia" w:hAnsi="Georgia"/>
        </w:rPr>
        <w:t>For a candidate to be employed as a teacher, a check that that the candidate is not subject to a prohibition order issued by the Secretary of State</w:t>
      </w:r>
      <w:r w:rsidR="00004F58">
        <w:rPr>
          <w:rFonts w:ascii="Georgia" w:hAnsi="Georgia"/>
        </w:rPr>
        <w:t xml:space="preserve">. </w:t>
      </w:r>
      <w:r w:rsidR="00004F58" w:rsidRPr="00004F58">
        <w:rPr>
          <w:rFonts w:ascii="Georgia" w:hAnsi="Georgia"/>
        </w:rPr>
        <w:t>Teaching work is defined in The Teachers' Disciplinary (England) Regulations 2012 to encompass:</w:t>
      </w:r>
    </w:p>
    <w:p w:rsidR="00004F58" w:rsidRPr="00004F58" w:rsidRDefault="00004F58" w:rsidP="00004F58">
      <w:pPr>
        <w:pStyle w:val="NoSpacing"/>
        <w:rPr>
          <w:rFonts w:ascii="Georgia" w:hAnsi="Georgia"/>
        </w:rPr>
      </w:pPr>
      <w:r w:rsidRPr="00004F58">
        <w:rPr>
          <w:rFonts w:ascii="Georgia" w:hAnsi="Georgia"/>
        </w:rPr>
        <w:t>-  Planning and preparing lessons and courses for pupils</w:t>
      </w:r>
    </w:p>
    <w:p w:rsidR="00004F58" w:rsidRPr="00004F58" w:rsidRDefault="00004F58" w:rsidP="00004F58">
      <w:pPr>
        <w:pStyle w:val="NoSpacing"/>
        <w:rPr>
          <w:rFonts w:ascii="Georgia" w:hAnsi="Georgia"/>
        </w:rPr>
      </w:pPr>
      <w:r w:rsidRPr="00004F58">
        <w:rPr>
          <w:rFonts w:ascii="Georgia" w:hAnsi="Georgia"/>
        </w:rPr>
        <w:t>-  Delivering and preparing lessons to pupils</w:t>
      </w:r>
    </w:p>
    <w:p w:rsidR="00004F58" w:rsidRPr="00004F58" w:rsidRDefault="00004F58" w:rsidP="00004F58">
      <w:pPr>
        <w:pStyle w:val="NoSpacing"/>
        <w:rPr>
          <w:rFonts w:ascii="Georgia" w:hAnsi="Georgia"/>
        </w:rPr>
      </w:pPr>
      <w:r w:rsidRPr="00004F58">
        <w:rPr>
          <w:rFonts w:ascii="Georgia" w:hAnsi="Georgia"/>
        </w:rPr>
        <w:t>-  Assessing the development, progress and attainment of pupils</w:t>
      </w:r>
    </w:p>
    <w:p w:rsidR="008E794D" w:rsidRPr="00004F58" w:rsidRDefault="00004F58" w:rsidP="00004F58">
      <w:pPr>
        <w:pStyle w:val="NoSpacing"/>
        <w:rPr>
          <w:rFonts w:ascii="Georgia" w:hAnsi="Georgia"/>
        </w:rPr>
      </w:pPr>
      <w:r w:rsidRPr="00004F58">
        <w:rPr>
          <w:rFonts w:ascii="Georgia" w:hAnsi="Georgia"/>
        </w:rPr>
        <w:t>-  Reporting on the development, progress and attainment of pupils;</w:t>
      </w:r>
    </w:p>
    <w:p w:rsidR="00004F58" w:rsidRPr="008E794D" w:rsidRDefault="00004F58" w:rsidP="00004F58">
      <w:pPr>
        <w:pStyle w:val="NoSpacing"/>
      </w:pPr>
    </w:p>
    <w:p w:rsidR="008E794D" w:rsidRPr="008E794D" w:rsidRDefault="008E794D" w:rsidP="008E794D">
      <w:pPr>
        <w:rPr>
          <w:rFonts w:ascii="Georgia" w:hAnsi="Georgia"/>
        </w:rPr>
      </w:pPr>
      <w:r w:rsidRPr="008E794D">
        <w:rPr>
          <w:rFonts w:ascii="Georgia" w:hAnsi="Georgia"/>
        </w:rPr>
        <w:t>5.</w:t>
      </w:r>
      <w:r w:rsidR="006455B1">
        <w:rPr>
          <w:rFonts w:ascii="Georgia" w:hAnsi="Georgia"/>
        </w:rPr>
        <w:t xml:space="preserve"> </w:t>
      </w:r>
      <w:r w:rsidRPr="008E794D">
        <w:rPr>
          <w:rFonts w:ascii="Georgia" w:hAnsi="Georgia"/>
        </w:rPr>
        <w:t>Verification of professional qualifications</w:t>
      </w:r>
      <w:r w:rsidR="00004F58">
        <w:rPr>
          <w:rFonts w:ascii="Georgia" w:hAnsi="Georgia"/>
        </w:rPr>
        <w:t>, where appropriate</w:t>
      </w:r>
      <w:r w:rsidRPr="008E794D">
        <w:rPr>
          <w:rFonts w:ascii="Georgia" w:hAnsi="Georgia"/>
        </w:rPr>
        <w:t>;</w:t>
      </w:r>
    </w:p>
    <w:p w:rsidR="008E794D" w:rsidRPr="008E794D" w:rsidRDefault="008E794D" w:rsidP="008E794D">
      <w:pPr>
        <w:rPr>
          <w:rFonts w:ascii="Georgia" w:hAnsi="Georgia"/>
        </w:rPr>
      </w:pPr>
      <w:r w:rsidRPr="008E794D">
        <w:rPr>
          <w:rFonts w:ascii="Georgia" w:hAnsi="Georgia"/>
        </w:rPr>
        <w:t>6.</w:t>
      </w:r>
      <w:r w:rsidR="006455B1">
        <w:rPr>
          <w:rFonts w:ascii="Georgia" w:hAnsi="Georgia"/>
        </w:rPr>
        <w:t xml:space="preserve"> </w:t>
      </w:r>
      <w:r w:rsidRPr="008E794D">
        <w:rPr>
          <w:rFonts w:ascii="Georgia" w:hAnsi="Georgia"/>
        </w:rPr>
        <w:t>Verification of successful completion of a statutory induction period (for teaching posts - applies to those who obtained QTS after 7 May 1999) where relevant;</w:t>
      </w:r>
    </w:p>
    <w:p w:rsidR="008E794D" w:rsidRPr="008E794D" w:rsidRDefault="008E794D" w:rsidP="008E794D">
      <w:pPr>
        <w:rPr>
          <w:rFonts w:ascii="Georgia" w:hAnsi="Georgia"/>
        </w:rPr>
      </w:pPr>
      <w:r w:rsidRPr="008E794D">
        <w:rPr>
          <w:rFonts w:ascii="Georgia" w:hAnsi="Georgia"/>
        </w:rPr>
        <w:t>7.</w:t>
      </w:r>
      <w:r w:rsidR="006455B1">
        <w:rPr>
          <w:rFonts w:ascii="Georgia" w:hAnsi="Georgia"/>
        </w:rPr>
        <w:t xml:space="preserve"> </w:t>
      </w:r>
      <w:r w:rsidRPr="008E794D">
        <w:rPr>
          <w:rFonts w:ascii="Georgia" w:hAnsi="Georgia"/>
        </w:rPr>
        <w:t>Where the successful candidate has worked or been resident overseas, such checks and confirmations as the School may consider appropriate so that any relevant events that occurred outside the UK can be considered; and</w:t>
      </w:r>
    </w:p>
    <w:p w:rsidR="008E794D" w:rsidRPr="008E794D" w:rsidRDefault="008E794D" w:rsidP="008E794D">
      <w:pPr>
        <w:rPr>
          <w:rFonts w:ascii="Georgia" w:hAnsi="Georgia"/>
        </w:rPr>
      </w:pPr>
      <w:r w:rsidRPr="008E794D">
        <w:rPr>
          <w:rFonts w:ascii="Georgia" w:hAnsi="Georgia"/>
        </w:rPr>
        <w:t>8.</w:t>
      </w:r>
      <w:r w:rsidR="006455B1">
        <w:rPr>
          <w:rFonts w:ascii="Georgia" w:hAnsi="Georgia"/>
        </w:rPr>
        <w:t xml:space="preserve"> </w:t>
      </w:r>
      <w:r w:rsidR="008E316D">
        <w:rPr>
          <w:rFonts w:ascii="Georgia" w:hAnsi="Georgia"/>
        </w:rPr>
        <w:t>Satisfactory medical fitness.</w:t>
      </w:r>
    </w:p>
    <w:p w:rsidR="008E794D" w:rsidRPr="008E794D" w:rsidRDefault="008E794D" w:rsidP="008E794D">
      <w:pPr>
        <w:rPr>
          <w:rFonts w:ascii="Georgia" w:hAnsi="Georgia"/>
        </w:rPr>
      </w:pPr>
      <w:r w:rsidRPr="008E794D">
        <w:rPr>
          <w:rFonts w:ascii="Georgia" w:hAnsi="Georgia"/>
        </w:rPr>
        <w:t>9.</w:t>
      </w:r>
      <w:r w:rsidR="006455B1">
        <w:rPr>
          <w:rFonts w:ascii="Georgia" w:hAnsi="Georgia"/>
        </w:rPr>
        <w:t xml:space="preserve"> </w:t>
      </w:r>
      <w:r w:rsidRPr="008E794D">
        <w:rPr>
          <w:rFonts w:ascii="Georgia" w:hAnsi="Georgia"/>
        </w:rPr>
        <w:t>Confirmation from you that you are not disqualified from providing childcare under the Childcare (Disqualification) Regulations 2009.OR</w:t>
      </w:r>
      <w:r w:rsidR="006455B1">
        <w:rPr>
          <w:rFonts w:ascii="Georgia" w:hAnsi="Georgia"/>
        </w:rPr>
        <w:t xml:space="preserve"> </w:t>
      </w:r>
      <w:r w:rsidRPr="008E794D">
        <w:rPr>
          <w:rFonts w:ascii="Georgia" w:hAnsi="Georgia"/>
        </w:rPr>
        <w:t>Receipt of a signed Staff Suitability Declaration form showing that you are not disqualified from providing childcare under the Childcare (Disqualification) Regulations 2009.</w:t>
      </w:r>
    </w:p>
    <w:p w:rsidR="008E794D" w:rsidRPr="008E794D" w:rsidRDefault="006455B1" w:rsidP="008E794D">
      <w:pPr>
        <w:rPr>
          <w:rFonts w:ascii="Georgia" w:hAnsi="Georgia"/>
        </w:rPr>
      </w:pPr>
      <w:r>
        <w:rPr>
          <w:rFonts w:ascii="Georgia" w:hAnsi="Georgia"/>
        </w:rPr>
        <w:t xml:space="preserve">10. </w:t>
      </w:r>
      <w:r w:rsidR="008E794D" w:rsidRPr="008E794D">
        <w:rPr>
          <w:rFonts w:ascii="Georgia" w:hAnsi="Georgia"/>
        </w:rPr>
        <w:t>If you are undertaking a leadership role, evidence that you have not been prohibited from participating in the management of independent schools.</w:t>
      </w:r>
    </w:p>
    <w:p w:rsidR="008E794D" w:rsidRPr="008E794D" w:rsidRDefault="008E794D" w:rsidP="008E794D">
      <w:pPr>
        <w:rPr>
          <w:rFonts w:ascii="Georgia" w:hAnsi="Georgia"/>
        </w:rPr>
      </w:pPr>
      <w:r w:rsidRPr="008E794D">
        <w:rPr>
          <w:rFonts w:ascii="Georgia" w:hAnsi="Georgia"/>
        </w:rPr>
        <w:t xml:space="preserve">It is the School's practice that a successful candidate must complete a pre-employment health questionnaire. The information contained in the questionnaire will then be held by the School in strictest confidence. This information will be reviewed against the Job Description and the Person Specification for the particular role, together with details of any other physical or mental requirements of the role i.e. proposed workload, extra-curricular activities, </w:t>
      </w:r>
      <w:proofErr w:type="gramStart"/>
      <w:r w:rsidRPr="008E794D">
        <w:rPr>
          <w:rFonts w:ascii="Georgia" w:hAnsi="Georgia"/>
        </w:rPr>
        <w:t>layout</w:t>
      </w:r>
      <w:proofErr w:type="gramEnd"/>
      <w:r w:rsidRPr="008E794D">
        <w:rPr>
          <w:rFonts w:ascii="Georgia" w:hAnsi="Georgia"/>
        </w:rPr>
        <w:t xml:space="preserve"> of the School.</w:t>
      </w:r>
    </w:p>
    <w:p w:rsidR="008E794D" w:rsidRPr="008E794D" w:rsidRDefault="008E794D" w:rsidP="008E794D">
      <w:pPr>
        <w:rPr>
          <w:rFonts w:ascii="Georgia" w:hAnsi="Georgia"/>
        </w:rPr>
      </w:pPr>
      <w:r w:rsidRPr="008E794D">
        <w:rPr>
          <w:rFonts w:ascii="Georgia" w:hAnsi="Georgia"/>
        </w:rPr>
        <w:lastRenderedPageBreak/>
        <w:t xml:space="preserve">The School is aware of its duties under the Equality Act 2010.  No job offer will be withdrawn without first consulting with the applicant, considering medical evidence and considering reasonable adjustments. </w:t>
      </w:r>
    </w:p>
    <w:p w:rsidR="008E794D" w:rsidRPr="006455B1" w:rsidRDefault="00004F58" w:rsidP="008E794D">
      <w:pPr>
        <w:rPr>
          <w:rFonts w:ascii="Georgia" w:hAnsi="Georgia"/>
          <w:b/>
        </w:rPr>
      </w:pPr>
      <w:r>
        <w:rPr>
          <w:rFonts w:ascii="Georgia" w:hAnsi="Georgia"/>
          <w:b/>
        </w:rPr>
        <w:t>6</w:t>
      </w:r>
      <w:r w:rsidR="008E794D" w:rsidRPr="006455B1">
        <w:rPr>
          <w:rFonts w:ascii="Georgia" w:hAnsi="Georgia"/>
          <w:b/>
        </w:rPr>
        <w:t>. References</w:t>
      </w:r>
    </w:p>
    <w:p w:rsidR="008E794D" w:rsidRPr="008E794D" w:rsidRDefault="008E794D" w:rsidP="008E794D">
      <w:pPr>
        <w:rPr>
          <w:rFonts w:ascii="Georgia" w:hAnsi="Georgia"/>
        </w:rPr>
      </w:pPr>
      <w:r w:rsidRPr="008E794D">
        <w:rPr>
          <w:rFonts w:ascii="Georgia" w:hAnsi="Georgia"/>
        </w:rPr>
        <w:t xml:space="preserve">We will seek the references referred to in section 4 above for shortlisted candidates and may approach previous employers for information to verify particular experience or qualifications, </w:t>
      </w:r>
      <w:r w:rsidRPr="006455B1">
        <w:rPr>
          <w:rFonts w:ascii="Georgia" w:hAnsi="Georgia"/>
          <w:u w:val="single"/>
        </w:rPr>
        <w:t>before interview</w:t>
      </w:r>
      <w:r w:rsidRPr="008E794D">
        <w:rPr>
          <w:rFonts w:ascii="Georgia" w:hAnsi="Georgia"/>
        </w:rPr>
        <w:t xml:space="preserve">.  If you do not wish us to take up references in advance of the interview, please notify us at the time of submitting your application. </w:t>
      </w:r>
    </w:p>
    <w:p w:rsidR="008E794D" w:rsidRDefault="008E794D" w:rsidP="008E794D">
      <w:pPr>
        <w:rPr>
          <w:rFonts w:ascii="Georgia" w:hAnsi="Georgia"/>
        </w:rPr>
      </w:pPr>
      <w:r w:rsidRPr="008E794D">
        <w:rPr>
          <w:rFonts w:ascii="Georgia" w:hAnsi="Georgia"/>
        </w:rPr>
        <w:t xml:space="preserve">All referees will be asked if the candidate is suitable to work with children. </w:t>
      </w:r>
    </w:p>
    <w:p w:rsidR="005034EE" w:rsidRPr="005034EE" w:rsidRDefault="005034EE" w:rsidP="005034EE">
      <w:pPr>
        <w:rPr>
          <w:rFonts w:ascii="Georgia" w:hAnsi="Georgia"/>
        </w:rPr>
      </w:pPr>
      <w:r w:rsidRPr="005034EE">
        <w:rPr>
          <w:rFonts w:ascii="Georgia" w:hAnsi="Georgia"/>
        </w:rPr>
        <w:t xml:space="preserve">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rsidR="005034EE" w:rsidRPr="008E794D" w:rsidRDefault="005034EE" w:rsidP="005034EE">
      <w:pPr>
        <w:rPr>
          <w:rFonts w:ascii="Georgia" w:hAnsi="Georgia"/>
        </w:rPr>
      </w:pPr>
      <w:r w:rsidRPr="005034EE">
        <w:rPr>
          <w:rFonts w:ascii="Georgia" w:hAnsi="Georgia"/>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w:t>
      </w:r>
    </w:p>
    <w:p w:rsidR="008E794D" w:rsidRPr="008E794D" w:rsidRDefault="008E794D" w:rsidP="008E794D">
      <w:pPr>
        <w:rPr>
          <w:rFonts w:ascii="Georgia" w:hAnsi="Georgia"/>
        </w:rPr>
      </w:pPr>
      <w:r w:rsidRPr="008E794D">
        <w:rPr>
          <w:rFonts w:ascii="Georgia" w:hAnsi="Georgia"/>
        </w:rPr>
        <w:t xml:space="preserve">The School will compare any information provided by the referee with that provided by the candidate on the application form.  Any inconsistencies will be discussed with the candidate. </w:t>
      </w:r>
    </w:p>
    <w:p w:rsidR="008E794D" w:rsidRPr="006455B1" w:rsidRDefault="00004F58" w:rsidP="008E794D">
      <w:pPr>
        <w:rPr>
          <w:rFonts w:ascii="Georgia" w:hAnsi="Georgia"/>
          <w:b/>
        </w:rPr>
      </w:pPr>
      <w:r>
        <w:rPr>
          <w:rFonts w:ascii="Georgia" w:hAnsi="Georgia"/>
          <w:b/>
        </w:rPr>
        <w:t>7</w:t>
      </w:r>
      <w:r w:rsidR="006455B1">
        <w:rPr>
          <w:rFonts w:ascii="Georgia" w:hAnsi="Georgia"/>
          <w:b/>
        </w:rPr>
        <w:t>. Criminal Records (Disclosure and Barring Service)</w:t>
      </w:r>
    </w:p>
    <w:p w:rsidR="008E794D" w:rsidRPr="008E794D" w:rsidRDefault="008E794D" w:rsidP="008E794D">
      <w:pPr>
        <w:rPr>
          <w:rFonts w:ascii="Georgia" w:hAnsi="Georgia"/>
        </w:rPr>
      </w:pPr>
      <w:r w:rsidRPr="008E794D">
        <w:rPr>
          <w:rFonts w:ascii="Georgia" w:hAnsi="Georgia"/>
        </w:rPr>
        <w:t>The School will refer to the Department for Education ("</w:t>
      </w:r>
      <w:proofErr w:type="spellStart"/>
      <w:r w:rsidRPr="008E794D">
        <w:rPr>
          <w:rFonts w:ascii="Georgia" w:hAnsi="Georgia"/>
        </w:rPr>
        <w:t>DfE</w:t>
      </w:r>
      <w:proofErr w:type="spellEnd"/>
      <w:r w:rsidRPr="008E794D">
        <w:rPr>
          <w:rFonts w:ascii="Georgia" w:hAnsi="Georgia"/>
        </w:rPr>
        <w:t xml:space="preserve">") document, 'Keeping Children Safe in Education' and any amended version in carrying out the necessary required DBS checks. </w:t>
      </w:r>
    </w:p>
    <w:p w:rsidR="00004F58" w:rsidRDefault="008E794D" w:rsidP="008E794D">
      <w:pPr>
        <w:rPr>
          <w:rFonts w:ascii="Georgia" w:hAnsi="Georgia"/>
        </w:rPr>
      </w:pPr>
      <w:r w:rsidRPr="008E794D">
        <w:rPr>
          <w:rFonts w:ascii="Georgia" w:hAnsi="Georgia"/>
        </w:rPr>
        <w:t>The School complies with the provisions of the DBS Code of Practice, a copy of which may be obtained on request or accessed here:</w:t>
      </w:r>
    </w:p>
    <w:p w:rsidR="008E794D" w:rsidRDefault="00004F58" w:rsidP="008E794D">
      <w:pPr>
        <w:rPr>
          <w:rFonts w:ascii="Georgia" w:hAnsi="Georgia"/>
        </w:rPr>
      </w:pPr>
      <w:hyperlink r:id="rId7" w:history="1">
        <w:r w:rsidR="008E794D" w:rsidRPr="00004F58">
          <w:rPr>
            <w:rStyle w:val="Hyperlink"/>
            <w:rFonts w:ascii="Georgia" w:hAnsi="Georgia"/>
          </w:rPr>
          <w:t>https://www.gov.uk/government/publications/dbs-code-of-practice.</w:t>
        </w:r>
      </w:hyperlink>
      <w:r w:rsidR="008E794D" w:rsidRPr="008E794D">
        <w:rPr>
          <w:rFonts w:ascii="Georgia" w:hAnsi="Georgia"/>
        </w:rPr>
        <w:t xml:space="preserve"> </w:t>
      </w:r>
    </w:p>
    <w:p w:rsidR="00004F58" w:rsidRPr="00004F58" w:rsidRDefault="00004F58" w:rsidP="00004F58">
      <w:pPr>
        <w:rPr>
          <w:rFonts w:ascii="Georgia" w:hAnsi="Georgia"/>
        </w:rPr>
      </w:pPr>
      <w:r w:rsidRPr="00004F58">
        <w:rPr>
          <w:rFonts w:ascii="Georgia" w:hAnsi="Georgia"/>
        </w:rPr>
        <w:t xml:space="preserve">There are limited circumstances where the school will accept a check from another educational institution which </w:t>
      </w:r>
      <w:proofErr w:type="gramStart"/>
      <w:r w:rsidRPr="00004F58">
        <w:rPr>
          <w:rFonts w:ascii="Georgia" w:hAnsi="Georgia"/>
        </w:rPr>
        <w:t>are</w:t>
      </w:r>
      <w:proofErr w:type="gramEnd"/>
      <w:r w:rsidRPr="00004F58">
        <w:rPr>
          <w:rFonts w:ascii="Georgia" w:hAnsi="Georgia"/>
        </w:rPr>
        <w:t xml:space="preserve"> as follows: </w:t>
      </w:r>
    </w:p>
    <w:p w:rsidR="00004F58" w:rsidRPr="00004F58" w:rsidRDefault="00004F58" w:rsidP="00004F58">
      <w:pPr>
        <w:rPr>
          <w:rFonts w:ascii="Georgia" w:hAnsi="Georgia"/>
        </w:rPr>
      </w:pPr>
      <w:r w:rsidRPr="00004F58">
        <w:rPr>
          <w:rFonts w:ascii="Georgia" w:hAnsi="Georgia"/>
        </w:rPr>
        <w:t>Where the new member of staff ("</w:t>
      </w:r>
      <w:r>
        <w:rPr>
          <w:rFonts w:ascii="Georgia" w:hAnsi="Georgia"/>
        </w:rPr>
        <w:t>S</w:t>
      </w:r>
      <w:r w:rsidRPr="00004F58">
        <w:rPr>
          <w:rFonts w:ascii="Georgia" w:hAnsi="Georgia"/>
        </w:rPr>
        <w:t>") has worked in: -</w:t>
      </w:r>
    </w:p>
    <w:p w:rsidR="00004F58" w:rsidRPr="00004F58" w:rsidRDefault="00004F58" w:rsidP="00004F58">
      <w:pPr>
        <w:rPr>
          <w:rFonts w:ascii="Georgia" w:hAnsi="Georgia"/>
        </w:rPr>
      </w:pPr>
      <w:r w:rsidRPr="00004F58">
        <w:rPr>
          <w:rFonts w:ascii="Georgia" w:hAnsi="Georgia"/>
        </w:rPr>
        <w:t>(a)   A school or a maintained school in Engla</w:t>
      </w:r>
      <w:r>
        <w:rPr>
          <w:rFonts w:ascii="Georgia" w:hAnsi="Georgia"/>
        </w:rPr>
        <w:t>nd in a position which brought S</w:t>
      </w:r>
      <w:r w:rsidRPr="00004F58">
        <w:rPr>
          <w:rFonts w:ascii="Georgia" w:hAnsi="Georgia"/>
        </w:rPr>
        <w:t xml:space="preserve"> regularly into contact with children or young persons;</w:t>
      </w:r>
    </w:p>
    <w:p w:rsidR="00004F58" w:rsidRPr="00004F58" w:rsidRDefault="00004F58" w:rsidP="00004F58">
      <w:pPr>
        <w:rPr>
          <w:rFonts w:ascii="Georgia" w:hAnsi="Georgia"/>
        </w:rPr>
      </w:pPr>
      <w:r w:rsidRPr="00004F58">
        <w:rPr>
          <w:rFonts w:ascii="Georgia" w:hAnsi="Georgia"/>
        </w:rPr>
        <w:t xml:space="preserve">(b)   A maintained school in England in a position to which </w:t>
      </w:r>
      <w:r>
        <w:rPr>
          <w:rFonts w:ascii="Georgia" w:hAnsi="Georgia"/>
        </w:rPr>
        <w:t>S</w:t>
      </w:r>
      <w:r w:rsidRPr="00004F58">
        <w:rPr>
          <w:rFonts w:ascii="Georgia" w:hAnsi="Georgia"/>
        </w:rPr>
        <w:t xml:space="preserve"> was appointed on or after May 2006 and which did not bring </w:t>
      </w:r>
      <w:r>
        <w:rPr>
          <w:rFonts w:ascii="Georgia" w:hAnsi="Georgia"/>
        </w:rPr>
        <w:t>S</w:t>
      </w:r>
      <w:r w:rsidRPr="00004F58">
        <w:rPr>
          <w:rFonts w:ascii="Georgia" w:hAnsi="Georgia"/>
        </w:rPr>
        <w:t xml:space="preserve"> regularly into contact with children or young persons; or</w:t>
      </w:r>
    </w:p>
    <w:p w:rsidR="00004F58" w:rsidRPr="00004F58" w:rsidRDefault="00004F58" w:rsidP="00004F58">
      <w:pPr>
        <w:rPr>
          <w:rFonts w:ascii="Georgia" w:hAnsi="Georgia"/>
        </w:rPr>
      </w:pPr>
      <w:r w:rsidRPr="00004F58">
        <w:rPr>
          <w:rFonts w:ascii="Georgia" w:hAnsi="Georgia"/>
        </w:rPr>
        <w:lastRenderedPageBreak/>
        <w:t xml:space="preserve">(c)   An institution within the further education sector in England or in a 16 to 19 Academy in a position which involved the provision of education or which brought </w:t>
      </w:r>
      <w:r>
        <w:rPr>
          <w:rFonts w:ascii="Georgia" w:hAnsi="Georgia"/>
        </w:rPr>
        <w:t>S</w:t>
      </w:r>
      <w:r w:rsidRPr="00004F58">
        <w:rPr>
          <w:rFonts w:ascii="Georgia" w:hAnsi="Georgia"/>
        </w:rPr>
        <w:t xml:space="preserve"> regularly into contact with children or young persons, </w:t>
      </w:r>
    </w:p>
    <w:p w:rsidR="00004F58" w:rsidRPr="00004F58" w:rsidRDefault="00004F58" w:rsidP="00004F58">
      <w:pPr>
        <w:rPr>
          <w:rFonts w:ascii="Georgia" w:hAnsi="Georgia"/>
        </w:rPr>
      </w:pPr>
      <w:proofErr w:type="gramStart"/>
      <w:r w:rsidRPr="00004F58">
        <w:rPr>
          <w:rFonts w:ascii="Georgia" w:hAnsi="Georgia"/>
        </w:rPr>
        <w:t>during</w:t>
      </w:r>
      <w:proofErr w:type="gramEnd"/>
      <w:r w:rsidRPr="00004F58">
        <w:rPr>
          <w:rFonts w:ascii="Georgia" w:hAnsi="Georgia"/>
        </w:rPr>
        <w:t xml:space="preserve"> a period which ended not more than three months before </w:t>
      </w:r>
      <w:r>
        <w:rPr>
          <w:rFonts w:ascii="Georgia" w:hAnsi="Georgia"/>
        </w:rPr>
        <w:t>S</w:t>
      </w:r>
      <w:r w:rsidRPr="00004F58">
        <w:rPr>
          <w:rFonts w:ascii="Georgia" w:hAnsi="Georgia"/>
        </w:rPr>
        <w:t xml:space="preserve">'s appointment. </w:t>
      </w:r>
    </w:p>
    <w:p w:rsidR="00004F58" w:rsidRPr="00004F58" w:rsidRDefault="00004F58" w:rsidP="00004F58">
      <w:pPr>
        <w:rPr>
          <w:rFonts w:ascii="Georgia" w:hAnsi="Georgia"/>
        </w:rPr>
      </w:pPr>
      <w:r w:rsidRPr="00004F58">
        <w:rPr>
          <w:rFonts w:ascii="Georgia" w:hAnsi="Georgia"/>
        </w:rPr>
        <w:t xml:space="preserve">In these circumstances the school may apply for a disclosure but is not required to do so. A new, separate barred list check will be obtained. </w:t>
      </w:r>
    </w:p>
    <w:p w:rsidR="00004F58" w:rsidRPr="00004F58" w:rsidRDefault="00004F58" w:rsidP="00004F58">
      <w:pPr>
        <w:rPr>
          <w:rFonts w:ascii="Georgia" w:hAnsi="Georgia"/>
          <w:b/>
        </w:rPr>
      </w:pPr>
      <w:r w:rsidRPr="00004F58">
        <w:rPr>
          <w:rFonts w:ascii="Georgia" w:hAnsi="Georgia"/>
          <w:b/>
        </w:rPr>
        <w:t xml:space="preserve">DBS Update Service </w:t>
      </w:r>
    </w:p>
    <w:p w:rsidR="00004F58" w:rsidRPr="00004F58" w:rsidRDefault="00004F58" w:rsidP="00004F58">
      <w:pPr>
        <w:rPr>
          <w:rFonts w:ascii="Georgia" w:hAnsi="Georgia"/>
        </w:rPr>
      </w:pPr>
      <w:r w:rsidRPr="00004F58">
        <w:rPr>
          <w:rFonts w:ascii="Georgia" w:hAnsi="Georgia"/>
        </w:rPr>
        <w:t xml:space="preserve">Where an applicant subscribes to the DBS Update Service the applicant must give consent to the school to check there have not been changes since the issue of a disclosure certificate. </w:t>
      </w:r>
    </w:p>
    <w:p w:rsidR="00004F58" w:rsidRPr="00004F58" w:rsidRDefault="00004F58" w:rsidP="00004F58">
      <w:pPr>
        <w:rPr>
          <w:rFonts w:ascii="Georgia" w:hAnsi="Georgia"/>
        </w:rPr>
      </w:pPr>
      <w:r w:rsidRPr="00004F58">
        <w:rPr>
          <w:rFonts w:ascii="Georgia" w:hAnsi="Georgia"/>
        </w:rPr>
        <w:t>If disclosure is delayed</w:t>
      </w:r>
    </w:p>
    <w:p w:rsidR="00004F58" w:rsidRPr="00004F58" w:rsidRDefault="00004F58" w:rsidP="00004F58">
      <w:pPr>
        <w:rPr>
          <w:rFonts w:ascii="Georgia" w:hAnsi="Georgia"/>
        </w:rPr>
      </w:pPr>
      <w:r w:rsidRPr="00004F58">
        <w:rPr>
          <w:rFonts w:ascii="Georgia" w:hAnsi="Georgia"/>
        </w:rPr>
        <w:t xml:space="preserve">A short period of work is allowed under controlled conditions, at the Head's discretion. However, if an 'enhanced disclosure' is delayed, a Head may allow the member of staff to commence work: </w:t>
      </w:r>
    </w:p>
    <w:p w:rsidR="00004F58" w:rsidRPr="00004F58" w:rsidRDefault="00004F58" w:rsidP="00004F58">
      <w:pPr>
        <w:rPr>
          <w:rFonts w:ascii="Georgia" w:hAnsi="Georgia"/>
        </w:rPr>
      </w:pPr>
      <w:r w:rsidRPr="00004F58">
        <w:rPr>
          <w:rFonts w:ascii="Georgia" w:hAnsi="Georgia"/>
        </w:rPr>
        <w:t>•</w:t>
      </w:r>
      <w:r w:rsidRPr="00004F58">
        <w:rPr>
          <w:rFonts w:ascii="Georgia" w:hAnsi="Georgia"/>
        </w:rPr>
        <w:tab/>
        <w:t>Without confirming the appointment;</w:t>
      </w:r>
    </w:p>
    <w:p w:rsidR="00004F58" w:rsidRPr="00004F58" w:rsidRDefault="00004F58" w:rsidP="00004F58">
      <w:pPr>
        <w:rPr>
          <w:rFonts w:ascii="Georgia" w:hAnsi="Georgia"/>
        </w:rPr>
      </w:pPr>
      <w:r w:rsidRPr="00004F58">
        <w:rPr>
          <w:rFonts w:ascii="Georgia" w:hAnsi="Georgia"/>
        </w:rPr>
        <w:t>•</w:t>
      </w:r>
      <w:r w:rsidRPr="00004F58">
        <w:rPr>
          <w:rFonts w:ascii="Georgia" w:hAnsi="Georgia"/>
        </w:rPr>
        <w:tab/>
        <w:t>After a satisfactory check of the barred list if the person will be working in regulated activity and all other relevant checks (including any appropriate prohibition checks) having been completed satisfactorily;</w:t>
      </w:r>
    </w:p>
    <w:p w:rsidR="00004F58" w:rsidRPr="00004F58" w:rsidRDefault="00004F58" w:rsidP="00004F58">
      <w:pPr>
        <w:rPr>
          <w:rFonts w:ascii="Georgia" w:hAnsi="Georgia"/>
        </w:rPr>
      </w:pPr>
      <w:r w:rsidRPr="00004F58">
        <w:rPr>
          <w:rFonts w:ascii="Georgia" w:hAnsi="Georgia"/>
        </w:rPr>
        <w:t>•</w:t>
      </w:r>
      <w:r w:rsidRPr="00004F58">
        <w:rPr>
          <w:rFonts w:ascii="Georgia" w:hAnsi="Georgia"/>
        </w:rPr>
        <w:tab/>
        <w:t>Provided that the DBS application has been made in advance;</w:t>
      </w:r>
    </w:p>
    <w:p w:rsidR="00004F58" w:rsidRPr="00004F58" w:rsidRDefault="00004F58" w:rsidP="00004F58">
      <w:pPr>
        <w:rPr>
          <w:rFonts w:ascii="Georgia" w:hAnsi="Georgia"/>
        </w:rPr>
      </w:pPr>
      <w:r w:rsidRPr="00004F58">
        <w:rPr>
          <w:rFonts w:ascii="Georgia" w:hAnsi="Georgia"/>
        </w:rPr>
        <w:t>•</w:t>
      </w:r>
      <w:r w:rsidRPr="00004F58">
        <w:rPr>
          <w:rFonts w:ascii="Georgia" w:hAnsi="Georgia"/>
        </w:rPr>
        <w:tab/>
        <w:t>With appropriate safeguards taken (for example, loose supervision);</w:t>
      </w:r>
    </w:p>
    <w:p w:rsidR="00004F58" w:rsidRPr="00004F58" w:rsidRDefault="00004F58" w:rsidP="00004F58">
      <w:pPr>
        <w:rPr>
          <w:rFonts w:ascii="Georgia" w:hAnsi="Georgia"/>
        </w:rPr>
      </w:pPr>
      <w:r w:rsidRPr="00004F58">
        <w:rPr>
          <w:rFonts w:ascii="Georgia" w:hAnsi="Georgia"/>
        </w:rPr>
        <w:t>•</w:t>
      </w:r>
      <w:r w:rsidRPr="00004F58">
        <w:rPr>
          <w:rFonts w:ascii="Georgia" w:hAnsi="Georgia"/>
        </w:rPr>
        <w:tab/>
        <w:t>Safeguards reviewed at least every two weeks;</w:t>
      </w:r>
    </w:p>
    <w:p w:rsidR="00004F58" w:rsidRPr="00004F58" w:rsidRDefault="00004F58" w:rsidP="00004F58">
      <w:pPr>
        <w:rPr>
          <w:rFonts w:ascii="Georgia" w:hAnsi="Georgia"/>
        </w:rPr>
      </w:pPr>
      <w:r w:rsidRPr="00004F58">
        <w:rPr>
          <w:rFonts w:ascii="Georgia" w:hAnsi="Georgia"/>
        </w:rPr>
        <w:t>•</w:t>
      </w:r>
      <w:r w:rsidRPr="00004F58">
        <w:rPr>
          <w:rFonts w:ascii="Georgia" w:hAnsi="Georgia"/>
        </w:rPr>
        <w:tab/>
        <w:t>The person in question is informed what these safeguards are;</w:t>
      </w:r>
    </w:p>
    <w:p w:rsidR="00004F58" w:rsidRDefault="00004F58" w:rsidP="00004F58">
      <w:pPr>
        <w:rPr>
          <w:rFonts w:ascii="Georgia" w:hAnsi="Georgia"/>
        </w:rPr>
      </w:pPr>
      <w:r w:rsidRPr="00004F58">
        <w:rPr>
          <w:rFonts w:ascii="Georgia" w:hAnsi="Georgia"/>
        </w:rPr>
        <w:t>•</w:t>
      </w:r>
      <w:r w:rsidRPr="00004F58">
        <w:rPr>
          <w:rFonts w:ascii="Georgia" w:hAnsi="Georgia"/>
        </w:rPr>
        <w:tab/>
        <w:t xml:space="preserve">It is recommended, but not a </w:t>
      </w:r>
      <w:proofErr w:type="gramStart"/>
      <w:r w:rsidRPr="00004F58">
        <w:rPr>
          <w:rFonts w:ascii="Georgia" w:hAnsi="Georgia"/>
        </w:rPr>
        <w:t>requirement, that</w:t>
      </w:r>
      <w:proofErr w:type="gramEnd"/>
      <w:r w:rsidRPr="00004F58">
        <w:rPr>
          <w:rFonts w:ascii="Georgia" w:hAnsi="Georgia"/>
        </w:rPr>
        <w:t xml:space="preserve"> a note is added to the single central register and evidence kept of the measures put in place.</w:t>
      </w:r>
    </w:p>
    <w:p w:rsidR="008E794D" w:rsidRPr="00004F58" w:rsidRDefault="008E794D" w:rsidP="008E794D">
      <w:pPr>
        <w:rPr>
          <w:rFonts w:ascii="Georgia" w:hAnsi="Georgia"/>
          <w:b/>
        </w:rPr>
      </w:pPr>
      <w:bookmarkStart w:id="0" w:name="_GoBack"/>
      <w:r w:rsidRPr="00004F58">
        <w:rPr>
          <w:rFonts w:ascii="Georgia" w:hAnsi="Georgia"/>
          <w:b/>
        </w:rPr>
        <w:t>Retention and Security of Records</w:t>
      </w:r>
    </w:p>
    <w:bookmarkEnd w:id="0"/>
    <w:p w:rsidR="00122609" w:rsidRDefault="008E794D" w:rsidP="008E794D">
      <w:r w:rsidRPr="008E794D">
        <w:rPr>
          <w:rFonts w:ascii="Georgia" w:hAnsi="Georgia"/>
        </w:rPr>
        <w:t xml:space="preserve">The School will comply with its obligations regarding the retention and security of records in accordance with the DBS Code of Practice and its obligations under its Data Protection Policy. Copies of DBS certificates will not be retained for longer than 6 months. </w:t>
      </w:r>
    </w:p>
    <w:sectPr w:rsidR="001226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02A"/>
    <w:rsid w:val="00004F58"/>
    <w:rsid w:val="00122609"/>
    <w:rsid w:val="00466031"/>
    <w:rsid w:val="005034EE"/>
    <w:rsid w:val="006455B1"/>
    <w:rsid w:val="008E316D"/>
    <w:rsid w:val="008E794D"/>
    <w:rsid w:val="00DA4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94D"/>
    <w:rPr>
      <w:rFonts w:ascii="Tahoma" w:hAnsi="Tahoma" w:cs="Tahoma"/>
      <w:sz w:val="16"/>
      <w:szCs w:val="16"/>
    </w:rPr>
  </w:style>
  <w:style w:type="paragraph" w:styleId="ListParagraph">
    <w:name w:val="List Paragraph"/>
    <w:basedOn w:val="Normal"/>
    <w:uiPriority w:val="34"/>
    <w:qFormat/>
    <w:rsid w:val="008E794D"/>
    <w:pPr>
      <w:ind w:left="720"/>
      <w:contextualSpacing/>
    </w:pPr>
  </w:style>
  <w:style w:type="character" w:styleId="Hyperlink">
    <w:name w:val="Hyperlink"/>
    <w:basedOn w:val="DefaultParagraphFont"/>
    <w:uiPriority w:val="99"/>
    <w:unhideWhenUsed/>
    <w:rsid w:val="008E794D"/>
    <w:rPr>
      <w:color w:val="0000FF" w:themeColor="hyperlink"/>
      <w:u w:val="single"/>
    </w:rPr>
  </w:style>
  <w:style w:type="paragraph" w:styleId="NoSpacing">
    <w:name w:val="No Spacing"/>
    <w:uiPriority w:val="1"/>
    <w:qFormat/>
    <w:rsid w:val="00004F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94D"/>
    <w:rPr>
      <w:rFonts w:ascii="Tahoma" w:hAnsi="Tahoma" w:cs="Tahoma"/>
      <w:sz w:val="16"/>
      <w:szCs w:val="16"/>
    </w:rPr>
  </w:style>
  <w:style w:type="paragraph" w:styleId="ListParagraph">
    <w:name w:val="List Paragraph"/>
    <w:basedOn w:val="Normal"/>
    <w:uiPriority w:val="34"/>
    <w:qFormat/>
    <w:rsid w:val="008E794D"/>
    <w:pPr>
      <w:ind w:left="720"/>
      <w:contextualSpacing/>
    </w:pPr>
  </w:style>
  <w:style w:type="character" w:styleId="Hyperlink">
    <w:name w:val="Hyperlink"/>
    <w:basedOn w:val="DefaultParagraphFont"/>
    <w:uiPriority w:val="99"/>
    <w:unhideWhenUsed/>
    <w:rsid w:val="008E794D"/>
    <w:rPr>
      <w:color w:val="0000FF" w:themeColor="hyperlink"/>
      <w:u w:val="single"/>
    </w:rPr>
  </w:style>
  <w:style w:type="paragraph" w:styleId="NoSpacing">
    <w:name w:val="No Spacing"/>
    <w:uiPriority w:val="1"/>
    <w:qFormat/>
    <w:rsid w:val="00004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dbs-code-of-practice.%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v.uk/government/uploads/system/uploads/attachment_data/file/384712/DBS_referrals_guide_-_relevant_offences_v2.4.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FB40F1FF</Template>
  <TotalTime>170</TotalTime>
  <Pages>6</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Barnard Castle School</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Metcalf</dc:creator>
  <cp:lastModifiedBy>Mrs S Metcalf</cp:lastModifiedBy>
  <cp:revision>5</cp:revision>
  <cp:lastPrinted>2015-12-17T14:59:00Z</cp:lastPrinted>
  <dcterms:created xsi:type="dcterms:W3CDTF">2015-12-17T13:29:00Z</dcterms:created>
  <dcterms:modified xsi:type="dcterms:W3CDTF">2015-12-21T17:01:00Z</dcterms:modified>
</cp:coreProperties>
</file>